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EFBF5" w14:textId="24E6AFBC" w:rsidR="004F55EE" w:rsidRDefault="004F55EE" w:rsidP="0086191A">
      <w:pPr>
        <w:tabs>
          <w:tab w:val="left" w:pos="567"/>
        </w:tabs>
      </w:pPr>
    </w:p>
    <w:p w14:paraId="13CA3756" w14:textId="41B944EB" w:rsidR="006D5530" w:rsidRDefault="006D5530" w:rsidP="0086191A">
      <w:pPr>
        <w:tabs>
          <w:tab w:val="left" w:pos="567"/>
        </w:tabs>
      </w:pPr>
    </w:p>
    <w:p w14:paraId="404F2E37" w14:textId="40F39D0B" w:rsidR="0053400A" w:rsidRDefault="0053400A" w:rsidP="0086191A">
      <w:pPr>
        <w:tabs>
          <w:tab w:val="left" w:pos="567"/>
        </w:tabs>
      </w:pPr>
    </w:p>
    <w:p w14:paraId="2A57670E" w14:textId="77777777" w:rsidR="004164CA" w:rsidRDefault="004164CA" w:rsidP="0086191A">
      <w:pPr>
        <w:pStyle w:val="paragraph"/>
        <w:tabs>
          <w:tab w:val="left" w:pos="567"/>
        </w:tabs>
        <w:spacing w:before="0" w:beforeAutospacing="0" w:after="0" w:afterAutospacing="0"/>
        <w:textAlignment w:val="baseline"/>
        <w:rPr>
          <w:rFonts w:ascii="Verdana" w:hAnsi="Verdana" w:cs="Segoe UI"/>
          <w:b/>
          <w:bCs/>
          <w:color w:val="0081C5"/>
          <w:sz w:val="32"/>
          <w:szCs w:val="32"/>
          <w:lang w:val="en-US"/>
        </w:rPr>
      </w:pPr>
    </w:p>
    <w:p w14:paraId="18171BE5" w14:textId="77777777" w:rsidR="00582FCC" w:rsidRDefault="00582FCC" w:rsidP="0086191A">
      <w:pPr>
        <w:pStyle w:val="paragraph"/>
        <w:tabs>
          <w:tab w:val="left" w:pos="567"/>
        </w:tabs>
        <w:spacing w:before="0" w:beforeAutospacing="0" w:after="0" w:afterAutospacing="0"/>
        <w:textAlignment w:val="baseline"/>
        <w:rPr>
          <w:rFonts w:ascii="Verdana" w:hAnsi="Verdana"/>
          <w:b/>
          <w:bCs/>
          <w:color w:val="365F91" w:themeColor="accent1" w:themeShade="BF"/>
          <w:sz w:val="32"/>
          <w:szCs w:val="32"/>
          <w:lang w:eastAsia="en-US"/>
        </w:rPr>
      </w:pPr>
    </w:p>
    <w:p w14:paraId="76E48058" w14:textId="68E79A4B" w:rsidR="00F46797" w:rsidRPr="00582FCC" w:rsidRDefault="00F46797" w:rsidP="00DE07B9">
      <w:pPr>
        <w:pStyle w:val="paragraph"/>
        <w:tabs>
          <w:tab w:val="left" w:pos="567"/>
        </w:tabs>
        <w:spacing w:before="0" w:beforeAutospacing="0" w:after="0" w:afterAutospacing="0"/>
        <w:jc w:val="center"/>
        <w:textAlignment w:val="baseline"/>
        <w:rPr>
          <w:rFonts w:ascii="Verdana" w:hAnsi="Verdana"/>
          <w:b/>
          <w:bCs/>
          <w:color w:val="365F91" w:themeColor="accent1" w:themeShade="BF"/>
          <w:sz w:val="32"/>
          <w:szCs w:val="32"/>
          <w:lang w:eastAsia="en-US"/>
        </w:rPr>
      </w:pPr>
      <w:r w:rsidRPr="00582FCC">
        <w:rPr>
          <w:rFonts w:ascii="Verdana" w:hAnsi="Verdana"/>
          <w:b/>
          <w:bCs/>
          <w:color w:val="365F91" w:themeColor="accent1" w:themeShade="BF"/>
          <w:sz w:val="32"/>
          <w:szCs w:val="32"/>
          <w:lang w:eastAsia="en-US"/>
        </w:rPr>
        <w:t>Statement of Proposal</w:t>
      </w:r>
    </w:p>
    <w:p w14:paraId="371C96D9" w14:textId="77777777" w:rsidR="00F46797" w:rsidRPr="00582FCC" w:rsidRDefault="00F46797" w:rsidP="00DE07B9">
      <w:pPr>
        <w:tabs>
          <w:tab w:val="left" w:pos="567"/>
        </w:tabs>
        <w:spacing w:before="42"/>
        <w:ind w:right="142"/>
        <w:jc w:val="center"/>
        <w:rPr>
          <w:rFonts w:ascii="Verdana" w:eastAsia="Verdana" w:hAnsi="Verdana" w:cs="Verdana"/>
          <w:b/>
          <w:bCs/>
          <w:sz w:val="32"/>
          <w:szCs w:val="32"/>
          <w:lang w:val="en-NZ"/>
        </w:rPr>
      </w:pPr>
    </w:p>
    <w:p w14:paraId="5ED3C571" w14:textId="77777777" w:rsidR="00F46797" w:rsidRPr="00582FCC" w:rsidRDefault="00F46797" w:rsidP="00DE07B9">
      <w:pPr>
        <w:tabs>
          <w:tab w:val="left" w:pos="567"/>
        </w:tabs>
        <w:spacing w:before="42"/>
        <w:ind w:right="142"/>
        <w:jc w:val="center"/>
        <w:rPr>
          <w:rFonts w:ascii="Verdana" w:eastAsia="Verdana" w:hAnsi="Verdana" w:cs="Verdana"/>
          <w:b/>
          <w:bCs/>
          <w:sz w:val="32"/>
          <w:szCs w:val="32"/>
          <w:lang w:val="en-NZ"/>
        </w:rPr>
      </w:pPr>
    </w:p>
    <w:p w14:paraId="7D4A6C3E" w14:textId="77777777" w:rsidR="00F46797" w:rsidRPr="00582FCC" w:rsidRDefault="00F46797" w:rsidP="00DE07B9">
      <w:pPr>
        <w:tabs>
          <w:tab w:val="left" w:pos="567"/>
        </w:tabs>
        <w:spacing w:before="42"/>
        <w:ind w:right="142"/>
        <w:jc w:val="center"/>
        <w:rPr>
          <w:rFonts w:ascii="Verdana" w:eastAsia="Verdana" w:hAnsi="Verdana" w:cs="Verdana"/>
          <w:sz w:val="32"/>
          <w:szCs w:val="32"/>
          <w:lang w:val="en-NZ"/>
        </w:rPr>
      </w:pPr>
    </w:p>
    <w:p w14:paraId="2B2791D1" w14:textId="77777777" w:rsidR="00F46797" w:rsidRPr="00582FCC" w:rsidRDefault="00F46797" w:rsidP="00DE07B9">
      <w:pPr>
        <w:tabs>
          <w:tab w:val="left" w:pos="567"/>
        </w:tabs>
        <w:spacing w:line="200" w:lineRule="exact"/>
        <w:jc w:val="center"/>
        <w:rPr>
          <w:sz w:val="32"/>
          <w:szCs w:val="32"/>
          <w:lang w:val="en-NZ"/>
        </w:rPr>
      </w:pPr>
    </w:p>
    <w:p w14:paraId="2811CC2E" w14:textId="55E2CC39" w:rsidR="00F46797" w:rsidRPr="00582FCC" w:rsidRDefault="00237707" w:rsidP="00DE07B9">
      <w:pPr>
        <w:keepNext/>
        <w:widowControl/>
        <w:tabs>
          <w:tab w:val="left" w:pos="567"/>
        </w:tabs>
        <w:spacing w:before="60" w:after="60" w:line="288" w:lineRule="auto"/>
        <w:jc w:val="center"/>
        <w:outlineLvl w:val="1"/>
        <w:rPr>
          <w:rFonts w:ascii="Verdana" w:eastAsia="Times New Roman" w:hAnsi="Verdana" w:cs="Times New Roman"/>
          <w:b/>
          <w:bCs/>
          <w:color w:val="365F91" w:themeColor="accent1" w:themeShade="BF"/>
          <w:sz w:val="32"/>
          <w:szCs w:val="32"/>
          <w:lang w:val="en-NZ"/>
        </w:rPr>
      </w:pPr>
      <w:r>
        <w:rPr>
          <w:rFonts w:ascii="Verdana" w:eastAsia="Times New Roman" w:hAnsi="Verdana" w:cs="Times New Roman"/>
          <w:b/>
          <w:bCs/>
          <w:color w:val="365F91" w:themeColor="accent1" w:themeShade="BF"/>
          <w:sz w:val="32"/>
          <w:szCs w:val="32"/>
          <w:lang w:val="en-NZ"/>
        </w:rPr>
        <w:t xml:space="preserve">PROPOSED </w:t>
      </w:r>
      <w:r w:rsidR="00F46797" w:rsidRPr="00582FCC">
        <w:rPr>
          <w:rFonts w:ascii="Verdana" w:eastAsia="Times New Roman" w:hAnsi="Verdana" w:cs="Times New Roman"/>
          <w:b/>
          <w:bCs/>
          <w:color w:val="365F91" w:themeColor="accent1" w:themeShade="BF"/>
          <w:sz w:val="32"/>
          <w:szCs w:val="32"/>
          <w:lang w:val="en-NZ"/>
        </w:rPr>
        <w:t>CHANGES TO COUNCIL’S SCHEDULE OF FEES AND CHARGES</w:t>
      </w:r>
      <w:r w:rsidR="17822C82" w:rsidRPr="46D6919B">
        <w:rPr>
          <w:rFonts w:ascii="Verdana" w:eastAsia="Times New Roman" w:hAnsi="Verdana" w:cs="Times New Roman"/>
          <w:b/>
          <w:bCs/>
          <w:color w:val="365F91" w:themeColor="accent1" w:themeShade="BF"/>
          <w:sz w:val="32"/>
          <w:szCs w:val="32"/>
          <w:lang w:val="en-NZ"/>
        </w:rPr>
        <w:t xml:space="preserve"> 202</w:t>
      </w:r>
      <w:r w:rsidR="00496DA9">
        <w:rPr>
          <w:rFonts w:ascii="Verdana" w:eastAsia="Times New Roman" w:hAnsi="Verdana" w:cs="Times New Roman"/>
          <w:b/>
          <w:bCs/>
          <w:color w:val="365F91" w:themeColor="accent1" w:themeShade="BF"/>
          <w:sz w:val="32"/>
          <w:szCs w:val="32"/>
          <w:lang w:val="en-NZ"/>
        </w:rPr>
        <w:t>6</w:t>
      </w:r>
      <w:r w:rsidR="17822C82" w:rsidRPr="46D6919B">
        <w:rPr>
          <w:rFonts w:ascii="Verdana" w:eastAsia="Times New Roman" w:hAnsi="Verdana" w:cs="Times New Roman"/>
          <w:b/>
          <w:bCs/>
          <w:color w:val="365F91" w:themeColor="accent1" w:themeShade="BF"/>
          <w:sz w:val="32"/>
          <w:szCs w:val="32"/>
          <w:lang w:val="en-NZ"/>
        </w:rPr>
        <w:t>/2</w:t>
      </w:r>
      <w:r w:rsidR="00496DA9">
        <w:rPr>
          <w:rFonts w:ascii="Verdana" w:eastAsia="Times New Roman" w:hAnsi="Verdana" w:cs="Times New Roman"/>
          <w:b/>
          <w:bCs/>
          <w:color w:val="365F91" w:themeColor="accent1" w:themeShade="BF"/>
          <w:sz w:val="32"/>
          <w:szCs w:val="32"/>
          <w:lang w:val="en-NZ"/>
        </w:rPr>
        <w:t>7</w:t>
      </w:r>
    </w:p>
    <w:p w14:paraId="4DD2BE9A" w14:textId="77777777" w:rsidR="00F46797" w:rsidRPr="00582FCC" w:rsidRDefault="00F46797" w:rsidP="00DE07B9">
      <w:pPr>
        <w:tabs>
          <w:tab w:val="left" w:pos="567"/>
        </w:tabs>
        <w:jc w:val="center"/>
        <w:rPr>
          <w:sz w:val="32"/>
          <w:szCs w:val="32"/>
        </w:rPr>
      </w:pPr>
    </w:p>
    <w:p w14:paraId="28E6F523" w14:textId="77777777" w:rsidR="00F46797" w:rsidRPr="00582FCC" w:rsidRDefault="00F46797" w:rsidP="00DE07B9">
      <w:pPr>
        <w:tabs>
          <w:tab w:val="left" w:pos="567"/>
        </w:tabs>
        <w:jc w:val="center"/>
        <w:rPr>
          <w:sz w:val="32"/>
          <w:szCs w:val="32"/>
        </w:rPr>
      </w:pPr>
    </w:p>
    <w:p w14:paraId="3F56F55D" w14:textId="77777777" w:rsidR="00F46797" w:rsidRPr="00582FCC" w:rsidRDefault="00F46797" w:rsidP="00DE07B9">
      <w:pPr>
        <w:tabs>
          <w:tab w:val="left" w:pos="567"/>
        </w:tabs>
        <w:jc w:val="center"/>
        <w:rPr>
          <w:sz w:val="32"/>
          <w:szCs w:val="32"/>
        </w:rPr>
      </w:pPr>
    </w:p>
    <w:p w14:paraId="060FCCBA" w14:textId="77777777" w:rsidR="00F46797" w:rsidRPr="00582FCC" w:rsidRDefault="00F46797" w:rsidP="00DE07B9">
      <w:pPr>
        <w:tabs>
          <w:tab w:val="left" w:pos="567"/>
        </w:tabs>
        <w:jc w:val="center"/>
        <w:rPr>
          <w:sz w:val="32"/>
          <w:szCs w:val="32"/>
        </w:rPr>
      </w:pPr>
    </w:p>
    <w:p w14:paraId="272DAA2D" w14:textId="65F3BC46" w:rsidR="00F46797" w:rsidRPr="00582FCC" w:rsidRDefault="00F46797" w:rsidP="00DE07B9">
      <w:pPr>
        <w:keepNext/>
        <w:widowControl/>
        <w:tabs>
          <w:tab w:val="left" w:pos="567"/>
        </w:tabs>
        <w:spacing w:before="60" w:after="60" w:line="288" w:lineRule="auto"/>
        <w:jc w:val="center"/>
        <w:outlineLvl w:val="1"/>
        <w:rPr>
          <w:rFonts w:ascii="Verdana" w:eastAsia="Times New Roman" w:hAnsi="Verdana" w:cs="Segoe UI"/>
          <w:b/>
          <w:bCs/>
          <w:color w:val="0081C5"/>
          <w:sz w:val="32"/>
          <w:szCs w:val="32"/>
          <w:lang w:eastAsia="en-NZ"/>
        </w:rPr>
      </w:pPr>
      <w:r w:rsidRPr="00582FCC">
        <w:rPr>
          <w:rFonts w:ascii="Verdana" w:eastAsia="Times New Roman" w:hAnsi="Verdana" w:cs="Times New Roman"/>
          <w:b/>
          <w:bCs/>
          <w:color w:val="365F91" w:themeColor="accent1" w:themeShade="BF"/>
          <w:sz w:val="32"/>
          <w:szCs w:val="32"/>
          <w:lang w:val="en-NZ"/>
        </w:rPr>
        <w:t xml:space="preserve">Changes set to commence on 1 July </w:t>
      </w:r>
      <w:r w:rsidRPr="39680E1A">
        <w:rPr>
          <w:rFonts w:ascii="Verdana" w:eastAsia="Times New Roman" w:hAnsi="Verdana" w:cs="Times New Roman"/>
          <w:b/>
          <w:bCs/>
          <w:color w:val="365F91" w:themeColor="accent1" w:themeShade="BF"/>
          <w:sz w:val="32"/>
          <w:szCs w:val="32"/>
          <w:lang w:val="en-NZ"/>
        </w:rPr>
        <w:t>202</w:t>
      </w:r>
      <w:r w:rsidR="00496DA9">
        <w:rPr>
          <w:rFonts w:ascii="Verdana" w:eastAsia="Times New Roman" w:hAnsi="Verdana" w:cs="Times New Roman"/>
          <w:b/>
          <w:bCs/>
          <w:color w:val="365F91" w:themeColor="accent1" w:themeShade="BF"/>
          <w:sz w:val="32"/>
          <w:szCs w:val="32"/>
          <w:lang w:val="en-NZ"/>
        </w:rPr>
        <w:t>6</w:t>
      </w:r>
    </w:p>
    <w:p w14:paraId="1DE65971" w14:textId="77777777" w:rsidR="00F46797" w:rsidRDefault="00F46797" w:rsidP="0086191A">
      <w:pPr>
        <w:widowControl/>
        <w:tabs>
          <w:tab w:val="left" w:pos="567"/>
        </w:tabs>
        <w:rPr>
          <w:rFonts w:ascii="Verdana" w:eastAsia="Verdana" w:hAnsi="Verdana" w:cs="Verdana"/>
          <w:b/>
          <w:bCs/>
          <w:sz w:val="32"/>
          <w:szCs w:val="32"/>
          <w:lang w:val="en-NZ"/>
        </w:rPr>
      </w:pPr>
      <w:r>
        <w:rPr>
          <w:rFonts w:ascii="Verdana" w:eastAsia="Verdana" w:hAnsi="Verdana" w:cs="Verdana"/>
          <w:b/>
          <w:bCs/>
          <w:sz w:val="32"/>
          <w:szCs w:val="32"/>
          <w:lang w:val="en-NZ"/>
        </w:rPr>
        <w:br w:type="page"/>
      </w:r>
    </w:p>
    <w:p w14:paraId="29B2ADB6" w14:textId="77777777" w:rsidR="00E34C6E" w:rsidRDefault="00E34C6E" w:rsidP="0086191A">
      <w:pPr>
        <w:pStyle w:val="ListParagraph"/>
        <w:widowControl/>
        <w:tabs>
          <w:tab w:val="left" w:pos="567"/>
        </w:tabs>
        <w:ind w:left="714"/>
        <w:textAlignment w:val="baseline"/>
        <w:rPr>
          <w:rFonts w:ascii="Verdana" w:eastAsia="Times New Roman" w:hAnsi="Verdana" w:cs="Times New Roman"/>
          <w:b/>
          <w:bCs/>
          <w:color w:val="365F91" w:themeColor="accent1" w:themeShade="BF"/>
          <w:sz w:val="24"/>
          <w:szCs w:val="24"/>
          <w:lang w:val="en-NZ"/>
        </w:rPr>
      </w:pPr>
    </w:p>
    <w:p w14:paraId="2901F668" w14:textId="7C88DDD2" w:rsidR="00F46797" w:rsidRPr="00E34C6E" w:rsidRDefault="00F46797" w:rsidP="0086191A">
      <w:pPr>
        <w:pStyle w:val="ListParagraph"/>
        <w:widowControl/>
        <w:numPr>
          <w:ilvl w:val="0"/>
          <w:numId w:val="10"/>
        </w:numPr>
        <w:tabs>
          <w:tab w:val="left" w:pos="567"/>
        </w:tabs>
        <w:ind w:left="714" w:hanging="357"/>
        <w:textAlignment w:val="baseline"/>
        <w:rPr>
          <w:rFonts w:ascii="Verdana" w:eastAsia="Times New Roman" w:hAnsi="Verdana" w:cs="Times New Roman"/>
          <w:b/>
          <w:bCs/>
          <w:color w:val="365F91" w:themeColor="accent1" w:themeShade="BF"/>
          <w:sz w:val="24"/>
          <w:szCs w:val="24"/>
          <w:lang w:val="en-NZ"/>
        </w:rPr>
      </w:pPr>
      <w:r w:rsidRPr="00E34C6E">
        <w:rPr>
          <w:rFonts w:ascii="Verdana" w:eastAsia="Times New Roman" w:hAnsi="Verdana" w:cs="Times New Roman"/>
          <w:b/>
          <w:bCs/>
          <w:color w:val="365F91" w:themeColor="accent1" w:themeShade="BF"/>
          <w:sz w:val="24"/>
          <w:szCs w:val="24"/>
          <w:lang w:val="en-NZ"/>
        </w:rPr>
        <w:t>Introduction</w:t>
      </w:r>
    </w:p>
    <w:p w14:paraId="01CB82F8" w14:textId="77777777" w:rsidR="003F61A0" w:rsidRDefault="003F61A0" w:rsidP="0086191A">
      <w:pPr>
        <w:pStyle w:val="BodyText"/>
        <w:tabs>
          <w:tab w:val="left" w:pos="567"/>
        </w:tabs>
        <w:ind w:left="720" w:right="420"/>
      </w:pPr>
    </w:p>
    <w:p w14:paraId="340C4CA3" w14:textId="0911DAD7" w:rsidR="00DB5A87" w:rsidRDefault="003F61A0" w:rsidP="0086191A">
      <w:pPr>
        <w:pStyle w:val="BodyText"/>
        <w:tabs>
          <w:tab w:val="left" w:pos="567"/>
        </w:tabs>
        <w:ind w:left="720" w:right="420"/>
      </w:pPr>
      <w:r>
        <w:t xml:space="preserve">Council is facing all </w:t>
      </w:r>
      <w:r w:rsidR="00E95A00">
        <w:t xml:space="preserve">of </w:t>
      </w:r>
      <w:r>
        <w:t xml:space="preserve">the same cost pressures that </w:t>
      </w:r>
      <w:r w:rsidR="00AF2AE8">
        <w:t xml:space="preserve">are impacting on households and businesses. These </w:t>
      </w:r>
      <w:r w:rsidR="00704FDE">
        <w:t xml:space="preserve">pressures </w:t>
      </w:r>
      <w:r w:rsidR="00AF2AE8">
        <w:t>include</w:t>
      </w:r>
      <w:r w:rsidR="00FF26B5">
        <w:t xml:space="preserve"> </w:t>
      </w:r>
      <w:r w:rsidR="00756EF1">
        <w:t>inflation</w:t>
      </w:r>
      <w:r w:rsidR="002F7BAF">
        <w:t xml:space="preserve">, high interest rates </w:t>
      </w:r>
      <w:r w:rsidR="009F1F06">
        <w:t xml:space="preserve">and more expensive </w:t>
      </w:r>
      <w:r w:rsidR="00325B39">
        <w:t xml:space="preserve">insurance. </w:t>
      </w:r>
      <w:r w:rsidR="00DB5A87">
        <w:t xml:space="preserve">Council sets fees and charges </w:t>
      </w:r>
      <w:r w:rsidR="00EC15F9">
        <w:t xml:space="preserve">to allocate a reasonable cost sharing between the ratepayers and the people or businesses using the service. There is no perfect balance between </w:t>
      </w:r>
      <w:r w:rsidR="00253BDE">
        <w:t>the two but the greater the public good element, the mo</w:t>
      </w:r>
      <w:r w:rsidR="000B3BC1">
        <w:t>re</w:t>
      </w:r>
      <w:r w:rsidR="00253BDE">
        <w:t xml:space="preserve"> the cost is funded by general rates.</w:t>
      </w:r>
    </w:p>
    <w:p w14:paraId="39725E14" w14:textId="77777777" w:rsidR="00253BDE" w:rsidRDefault="00253BDE" w:rsidP="0086191A">
      <w:pPr>
        <w:pStyle w:val="BodyText"/>
        <w:tabs>
          <w:tab w:val="left" w:pos="567"/>
        </w:tabs>
        <w:ind w:left="720" w:right="420"/>
      </w:pPr>
    </w:p>
    <w:p w14:paraId="77CFC6C8" w14:textId="6B229CBB" w:rsidR="00253BDE" w:rsidRDefault="00253BDE" w:rsidP="0086191A">
      <w:pPr>
        <w:pStyle w:val="BodyText"/>
        <w:tabs>
          <w:tab w:val="left" w:pos="567"/>
        </w:tabs>
        <w:ind w:left="720" w:right="420"/>
      </w:pPr>
      <w:r>
        <w:t>If Council chooses not to increase these fees and charges in line with other cost increases</w:t>
      </w:r>
      <w:r w:rsidR="00657167">
        <w:t xml:space="preserve">, </w:t>
      </w:r>
      <w:r w:rsidR="00C03E05">
        <w:t>they</w:t>
      </w:r>
      <w:r w:rsidR="000B3BC1">
        <w:t xml:space="preserve"> will</w:t>
      </w:r>
      <w:r>
        <w:t xml:space="preserve"> need to be funded by a larger rate increase. We are very mindful </w:t>
      </w:r>
      <w:r w:rsidR="00F448F0">
        <w:t>of the cost of living pressures on households and businesses and have worked hard to minimise the increase</w:t>
      </w:r>
      <w:r w:rsidR="00FE6867">
        <w:t>s</w:t>
      </w:r>
      <w:r w:rsidR="00F448F0">
        <w:t>.</w:t>
      </w:r>
    </w:p>
    <w:p w14:paraId="7B5CE41D" w14:textId="77777777" w:rsidR="003A7443" w:rsidRDefault="003A7443" w:rsidP="0086191A">
      <w:pPr>
        <w:pStyle w:val="BodyText"/>
        <w:tabs>
          <w:tab w:val="left" w:pos="567"/>
        </w:tabs>
        <w:ind w:left="720" w:right="420"/>
      </w:pPr>
    </w:p>
    <w:p w14:paraId="11093266" w14:textId="7340BA07" w:rsidR="00BD4929" w:rsidRDefault="00F9372C" w:rsidP="0086191A">
      <w:pPr>
        <w:pStyle w:val="BodyText"/>
        <w:tabs>
          <w:tab w:val="left" w:pos="567"/>
        </w:tabs>
        <w:ind w:left="720" w:right="420"/>
      </w:pPr>
      <w:r>
        <w:t>Council is</w:t>
      </w:r>
      <w:r w:rsidR="00892F2C">
        <w:t xml:space="preserve"> proposing to </w:t>
      </w:r>
      <w:r w:rsidR="009A64C3">
        <w:t xml:space="preserve">increase </w:t>
      </w:r>
      <w:r w:rsidR="00657167">
        <w:t xml:space="preserve">most </w:t>
      </w:r>
      <w:r w:rsidR="00892F2C">
        <w:t xml:space="preserve">fees and charges </w:t>
      </w:r>
      <w:r w:rsidR="00E43A7B">
        <w:t xml:space="preserve">by </w:t>
      </w:r>
      <w:r w:rsidR="00892F2C">
        <w:t>the Consumer Price Index</w:t>
      </w:r>
      <w:r w:rsidR="00B904A9">
        <w:t xml:space="preserve"> (CPI)</w:t>
      </w:r>
      <w:r w:rsidR="00892F2C">
        <w:t xml:space="preserve"> of </w:t>
      </w:r>
      <w:r w:rsidR="00496DA9">
        <w:t>3</w:t>
      </w:r>
      <w:r w:rsidR="00892F2C">
        <w:t>%</w:t>
      </w:r>
      <w:r w:rsidR="004D0DCE">
        <w:t>.</w:t>
      </w:r>
      <w:r w:rsidR="005532B1">
        <w:t xml:space="preserve"> However, some fees may increase or decrease</w:t>
      </w:r>
      <w:r w:rsidR="0020627D">
        <w:t xml:space="preserve"> to </w:t>
      </w:r>
      <w:r w:rsidR="00217B51">
        <w:t xml:space="preserve">better </w:t>
      </w:r>
      <w:r w:rsidR="00AC27D9">
        <w:t>achieve</w:t>
      </w:r>
      <w:r w:rsidR="00217B51">
        <w:t xml:space="preserve"> the </w:t>
      </w:r>
      <w:r w:rsidR="00E73543">
        <w:t xml:space="preserve">recovery </w:t>
      </w:r>
      <w:r w:rsidR="00217B51">
        <w:t>target</w:t>
      </w:r>
      <w:r w:rsidR="00AC27D9">
        <w:t>s</w:t>
      </w:r>
      <w:r w:rsidR="00217B51">
        <w:t xml:space="preserve"> </w:t>
      </w:r>
      <w:r w:rsidR="00A70784">
        <w:t xml:space="preserve">from the beneficiaries of Council services </w:t>
      </w:r>
      <w:r w:rsidR="003D6E87">
        <w:t xml:space="preserve">as </w:t>
      </w:r>
      <w:r w:rsidR="00217B51">
        <w:t xml:space="preserve">set out in </w:t>
      </w:r>
      <w:r w:rsidR="00AC27D9">
        <w:t>Council’s</w:t>
      </w:r>
      <w:r w:rsidR="00217B51">
        <w:t xml:space="preserve"> Revenue and Financing Policy</w:t>
      </w:r>
      <w:r w:rsidR="003D6E87">
        <w:t xml:space="preserve">. This Policy </w:t>
      </w:r>
      <w:r w:rsidR="00E402CD">
        <w:t>explains ‘who pays and why’ for each of Council’s activities</w:t>
      </w:r>
      <w:r w:rsidR="003D6E87">
        <w:t xml:space="preserve"> and </w:t>
      </w:r>
      <w:r w:rsidR="00327CA3">
        <w:t>outlines</w:t>
      </w:r>
      <w:r w:rsidR="003D6E87">
        <w:t xml:space="preserve"> the expected</w:t>
      </w:r>
      <w:r w:rsidR="00327CA3">
        <w:t xml:space="preserve"> private benefit/public cost </w:t>
      </w:r>
      <w:r w:rsidR="00B76B78">
        <w:t xml:space="preserve">split to determine the </w:t>
      </w:r>
      <w:r w:rsidR="00D1771B">
        <w:t xml:space="preserve">expected </w:t>
      </w:r>
      <w:r w:rsidR="00B76B78">
        <w:t>level of cost recovery.</w:t>
      </w:r>
      <w:r w:rsidR="00D1771B">
        <w:t xml:space="preserve">  </w:t>
      </w:r>
    </w:p>
    <w:p w14:paraId="61DCE85B" w14:textId="7D9CD384" w:rsidR="5A5ACFBE" w:rsidRDefault="5A5ACFBE" w:rsidP="0086191A">
      <w:pPr>
        <w:pStyle w:val="BodyText"/>
        <w:tabs>
          <w:tab w:val="left" w:pos="567"/>
        </w:tabs>
        <w:ind w:left="720" w:right="420"/>
      </w:pPr>
    </w:p>
    <w:p w14:paraId="7D05D05A" w14:textId="43622D27" w:rsidR="65BF4089" w:rsidRDefault="65BF4089" w:rsidP="0086191A">
      <w:pPr>
        <w:pStyle w:val="BodyText"/>
        <w:tabs>
          <w:tab w:val="left" w:pos="567"/>
        </w:tabs>
        <w:ind w:left="720" w:right="420"/>
      </w:pPr>
      <w:r>
        <w:t>Council is also proposing a number of new fees and charges in order to achieve a better cost recovery balance between the users</w:t>
      </w:r>
      <w:r w:rsidR="7B122360">
        <w:t>/</w:t>
      </w:r>
      <w:r w:rsidR="00F412D0">
        <w:t>beneficiaries</w:t>
      </w:r>
      <w:r w:rsidR="7B122360">
        <w:t xml:space="preserve"> of </w:t>
      </w:r>
      <w:r w:rsidR="00623127">
        <w:t>the</w:t>
      </w:r>
      <w:r w:rsidR="7B122360">
        <w:t xml:space="preserve"> service and the </w:t>
      </w:r>
      <w:r w:rsidR="008D4026">
        <w:t>community</w:t>
      </w:r>
      <w:r w:rsidR="7B122360">
        <w:t xml:space="preserve">. </w:t>
      </w:r>
      <w:r>
        <w:t xml:space="preserve"> </w:t>
      </w:r>
    </w:p>
    <w:p w14:paraId="4AC84A27" w14:textId="7A25FD1F" w:rsidR="009C2314" w:rsidRDefault="009C2314" w:rsidP="0086191A">
      <w:pPr>
        <w:pStyle w:val="BodyText"/>
        <w:tabs>
          <w:tab w:val="left" w:pos="567"/>
        </w:tabs>
        <w:spacing w:after="120"/>
        <w:ind w:left="0" w:right="420"/>
      </w:pPr>
    </w:p>
    <w:p w14:paraId="1E6C81CE" w14:textId="6A901406" w:rsidR="00F9372C" w:rsidRPr="00E34C6E" w:rsidRDefault="00F9372C" w:rsidP="0086191A">
      <w:pPr>
        <w:pStyle w:val="BodyText"/>
        <w:numPr>
          <w:ilvl w:val="0"/>
          <w:numId w:val="10"/>
        </w:numPr>
        <w:tabs>
          <w:tab w:val="left" w:pos="567"/>
        </w:tabs>
        <w:ind w:right="420"/>
        <w:rPr>
          <w:rFonts w:eastAsia="Times New Roman" w:cs="Times New Roman"/>
          <w:b/>
          <w:bCs/>
          <w:color w:val="365F91" w:themeColor="accent1" w:themeShade="BF"/>
          <w:sz w:val="24"/>
          <w:szCs w:val="24"/>
          <w:lang w:val="en-NZ"/>
        </w:rPr>
      </w:pPr>
      <w:r w:rsidRPr="00E34C6E">
        <w:rPr>
          <w:rFonts w:eastAsia="Times New Roman" w:cs="Times New Roman"/>
          <w:b/>
          <w:bCs/>
          <w:color w:val="365F91" w:themeColor="accent1" w:themeShade="BF"/>
          <w:sz w:val="24"/>
          <w:szCs w:val="24"/>
          <w:lang w:val="en-NZ"/>
        </w:rPr>
        <w:t xml:space="preserve">Proposals </w:t>
      </w:r>
    </w:p>
    <w:p w14:paraId="5364D632" w14:textId="77777777" w:rsidR="00F46797" w:rsidRDefault="00F46797" w:rsidP="0086191A">
      <w:pPr>
        <w:pStyle w:val="BodyText"/>
        <w:tabs>
          <w:tab w:val="left" w:pos="567"/>
        </w:tabs>
        <w:ind w:left="720" w:right="420"/>
      </w:pPr>
    </w:p>
    <w:p w14:paraId="5E7A1660" w14:textId="77777777" w:rsidR="00F46797" w:rsidRPr="00515EC4" w:rsidRDefault="00F46797" w:rsidP="0086191A">
      <w:pPr>
        <w:pStyle w:val="BodyText"/>
        <w:tabs>
          <w:tab w:val="left" w:pos="567"/>
        </w:tabs>
        <w:spacing w:after="120"/>
        <w:ind w:left="720" w:right="420"/>
      </w:pPr>
      <w:r w:rsidRPr="00515EC4">
        <w:rPr>
          <w:spacing w:val="2"/>
          <w:lang w:val="en-NZ"/>
        </w:rPr>
        <w:t>N</w:t>
      </w:r>
      <w:r w:rsidRPr="00515EC4">
        <w:rPr>
          <w:spacing w:val="-2"/>
          <w:lang w:val="en-NZ"/>
        </w:rPr>
        <w:t>e</w:t>
      </w:r>
      <w:r w:rsidRPr="00515EC4">
        <w:rPr>
          <w:spacing w:val="2"/>
          <w:lang w:val="en-NZ"/>
        </w:rPr>
        <w:t>l</w:t>
      </w:r>
      <w:r w:rsidRPr="00515EC4">
        <w:rPr>
          <w:lang w:val="en-NZ"/>
        </w:rPr>
        <w:t>s</w:t>
      </w:r>
      <w:r w:rsidRPr="00515EC4">
        <w:rPr>
          <w:spacing w:val="-2"/>
          <w:lang w:val="en-NZ"/>
        </w:rPr>
        <w:t>o</w:t>
      </w:r>
      <w:r w:rsidRPr="00515EC4">
        <w:rPr>
          <w:lang w:val="en-NZ"/>
        </w:rPr>
        <w:t>n</w:t>
      </w:r>
      <w:r w:rsidRPr="00515EC4">
        <w:rPr>
          <w:spacing w:val="-6"/>
          <w:lang w:val="en-NZ"/>
        </w:rPr>
        <w:t xml:space="preserve"> </w:t>
      </w:r>
      <w:r w:rsidRPr="00515EC4">
        <w:rPr>
          <w:lang w:val="en-NZ"/>
        </w:rPr>
        <w:t>C</w:t>
      </w:r>
      <w:r w:rsidRPr="00515EC4">
        <w:rPr>
          <w:spacing w:val="2"/>
          <w:lang w:val="en-NZ"/>
        </w:rPr>
        <w:t>i</w:t>
      </w:r>
      <w:r w:rsidRPr="00515EC4">
        <w:rPr>
          <w:lang w:val="en-NZ"/>
        </w:rPr>
        <w:t>ty</w:t>
      </w:r>
      <w:r w:rsidRPr="00515EC4">
        <w:rPr>
          <w:spacing w:val="-7"/>
          <w:lang w:val="en-NZ"/>
        </w:rPr>
        <w:t xml:space="preserve"> </w:t>
      </w:r>
      <w:r w:rsidRPr="00515EC4">
        <w:rPr>
          <w:lang w:val="en-NZ"/>
        </w:rPr>
        <w:t>C</w:t>
      </w:r>
      <w:r w:rsidRPr="00515EC4">
        <w:rPr>
          <w:spacing w:val="-1"/>
          <w:lang w:val="en-NZ"/>
        </w:rPr>
        <w:t>o</w:t>
      </w:r>
      <w:r w:rsidRPr="00515EC4">
        <w:rPr>
          <w:spacing w:val="1"/>
          <w:lang w:val="en-NZ"/>
        </w:rPr>
        <w:t>un</w:t>
      </w:r>
      <w:r w:rsidRPr="00515EC4">
        <w:rPr>
          <w:lang w:val="en-NZ"/>
        </w:rPr>
        <w:t>c</w:t>
      </w:r>
      <w:r w:rsidRPr="00515EC4">
        <w:rPr>
          <w:spacing w:val="2"/>
          <w:lang w:val="en-NZ"/>
        </w:rPr>
        <w:t>i</w:t>
      </w:r>
      <w:r w:rsidRPr="00515EC4">
        <w:rPr>
          <w:lang w:val="en-NZ"/>
        </w:rPr>
        <w:t>l</w:t>
      </w:r>
      <w:r w:rsidRPr="00515EC4">
        <w:rPr>
          <w:spacing w:val="-5"/>
          <w:lang w:val="en-NZ"/>
        </w:rPr>
        <w:t xml:space="preserve"> </w:t>
      </w:r>
      <w:r w:rsidRPr="00515EC4">
        <w:t>is seeking your views on the following proposals:</w:t>
      </w:r>
    </w:p>
    <w:p w14:paraId="415AA61F" w14:textId="77777777" w:rsidR="00F27A70" w:rsidRDefault="00F27A70" w:rsidP="00F27A70">
      <w:pPr>
        <w:pStyle w:val="BodyText"/>
        <w:numPr>
          <w:ilvl w:val="0"/>
          <w:numId w:val="4"/>
        </w:numPr>
        <w:tabs>
          <w:tab w:val="left" w:pos="567"/>
          <w:tab w:val="left" w:pos="1276"/>
        </w:tabs>
        <w:spacing w:after="60"/>
        <w:ind w:left="1077" w:hanging="357"/>
        <w:rPr>
          <w:lang w:val="en-NZ"/>
        </w:rPr>
      </w:pPr>
      <w:r w:rsidRPr="2FB198F6">
        <w:rPr>
          <w:lang w:val="en-NZ"/>
        </w:rPr>
        <w:t>to increase fees and charges under the Resource Management Act 1991 by CPI except for the staff hourly charge out rate that is proposed to increase by 4.3%</w:t>
      </w:r>
    </w:p>
    <w:p w14:paraId="10563723" w14:textId="77777777" w:rsidR="00F27A70" w:rsidRPr="002D778D" w:rsidRDefault="00F27A70" w:rsidP="00F27A70">
      <w:pPr>
        <w:pStyle w:val="BodyText"/>
        <w:numPr>
          <w:ilvl w:val="0"/>
          <w:numId w:val="4"/>
        </w:numPr>
        <w:tabs>
          <w:tab w:val="left" w:pos="567"/>
          <w:tab w:val="left" w:pos="1276"/>
        </w:tabs>
        <w:spacing w:after="60"/>
        <w:ind w:left="1077" w:hanging="357"/>
        <w:rPr>
          <w:lang w:val="en-NZ"/>
        </w:rPr>
      </w:pPr>
      <w:r w:rsidRPr="002D778D">
        <w:rPr>
          <w:lang w:val="en-NZ"/>
        </w:rPr>
        <w:t>to increase annual environmental monitoring and science charges by CPI</w:t>
      </w:r>
    </w:p>
    <w:p w14:paraId="390086AD" w14:textId="77777777" w:rsidR="00CC26DA" w:rsidRPr="00496DA9" w:rsidRDefault="00CC26DA" w:rsidP="00CC26DA">
      <w:pPr>
        <w:pStyle w:val="BodyText"/>
        <w:numPr>
          <w:ilvl w:val="0"/>
          <w:numId w:val="4"/>
        </w:numPr>
        <w:tabs>
          <w:tab w:val="left" w:pos="567"/>
          <w:tab w:val="left" w:pos="1276"/>
        </w:tabs>
        <w:spacing w:after="60"/>
        <w:ind w:left="1077" w:hanging="357"/>
        <w:rPr>
          <w:lang w:val="en-NZ"/>
        </w:rPr>
      </w:pPr>
      <w:r w:rsidRPr="2FB198F6">
        <w:rPr>
          <w:lang w:val="en-NZ"/>
        </w:rPr>
        <w:t>to increase fees and charges under the Food Act 2014 by CPI, to introduce a new fee for the provision of a hard copy booklet and to charge for the collection of the Food Business Levy on behalf of the Government</w:t>
      </w:r>
    </w:p>
    <w:p w14:paraId="3F21B2C3" w14:textId="7AEBCC1A" w:rsidR="00F90966" w:rsidRPr="0053280F" w:rsidRDefault="00F90966" w:rsidP="00F90966">
      <w:pPr>
        <w:pStyle w:val="BodyText"/>
        <w:numPr>
          <w:ilvl w:val="0"/>
          <w:numId w:val="4"/>
        </w:numPr>
        <w:tabs>
          <w:tab w:val="left" w:pos="567"/>
          <w:tab w:val="left" w:pos="1276"/>
        </w:tabs>
        <w:spacing w:after="60"/>
        <w:ind w:left="1077" w:hanging="357"/>
        <w:rPr>
          <w:spacing w:val="2"/>
          <w:lang w:val="en-NZ"/>
        </w:rPr>
      </w:pPr>
      <w:r w:rsidRPr="0053280F">
        <w:rPr>
          <w:spacing w:val="2"/>
          <w:lang w:val="en-NZ"/>
        </w:rPr>
        <w:t xml:space="preserve">to </w:t>
      </w:r>
      <w:r>
        <w:rPr>
          <w:spacing w:val="2"/>
          <w:lang w:val="en-NZ"/>
        </w:rPr>
        <w:t>increase</w:t>
      </w:r>
      <w:r w:rsidRPr="0053280F">
        <w:rPr>
          <w:spacing w:val="2"/>
          <w:lang w:val="en-NZ"/>
        </w:rPr>
        <w:t xml:space="preserve"> </w:t>
      </w:r>
      <w:r>
        <w:rPr>
          <w:spacing w:val="2"/>
          <w:lang w:val="en-NZ"/>
        </w:rPr>
        <w:t xml:space="preserve">most </w:t>
      </w:r>
      <w:r w:rsidRPr="0053280F">
        <w:rPr>
          <w:spacing w:val="2"/>
          <w:lang w:val="en-NZ"/>
        </w:rPr>
        <w:t xml:space="preserve">crematorium </w:t>
      </w:r>
      <w:r>
        <w:rPr>
          <w:spacing w:val="2"/>
          <w:lang w:val="en-NZ"/>
        </w:rPr>
        <w:t xml:space="preserve">and cemetery fees by CPI, </w:t>
      </w:r>
      <w:r w:rsidR="00A65821">
        <w:rPr>
          <w:spacing w:val="2"/>
          <w:lang w:val="en-NZ"/>
        </w:rPr>
        <w:t xml:space="preserve">with </w:t>
      </w:r>
      <w:r w:rsidR="008B295C">
        <w:rPr>
          <w:spacing w:val="2"/>
          <w:lang w:val="en-NZ"/>
        </w:rPr>
        <w:t>three fees</w:t>
      </w:r>
      <w:r w:rsidR="00A65821">
        <w:rPr>
          <w:spacing w:val="2"/>
          <w:lang w:val="en-NZ"/>
        </w:rPr>
        <w:t xml:space="preserve"> increasing by 6%</w:t>
      </w:r>
      <w:r w:rsidR="002A1192">
        <w:rPr>
          <w:spacing w:val="2"/>
          <w:lang w:val="en-NZ"/>
        </w:rPr>
        <w:t>. These</w:t>
      </w:r>
      <w:r w:rsidR="00A65821">
        <w:rPr>
          <w:spacing w:val="2"/>
          <w:lang w:val="en-NZ"/>
        </w:rPr>
        <w:t xml:space="preserve"> </w:t>
      </w:r>
      <w:r>
        <w:rPr>
          <w:spacing w:val="2"/>
          <w:lang w:val="en-NZ"/>
        </w:rPr>
        <w:t>activities are</w:t>
      </w:r>
      <w:r w:rsidRPr="0053280F">
        <w:rPr>
          <w:spacing w:val="2"/>
          <w:lang w:val="en-NZ"/>
        </w:rPr>
        <w:t xml:space="preserve"> managed under the Urban Environments Bylaw</w:t>
      </w:r>
    </w:p>
    <w:p w14:paraId="4ADEAC54" w14:textId="77777777" w:rsidR="00CC26DA" w:rsidRPr="002D778D" w:rsidRDefault="00CC26DA" w:rsidP="00CC26DA">
      <w:pPr>
        <w:pStyle w:val="BodyText"/>
        <w:numPr>
          <w:ilvl w:val="0"/>
          <w:numId w:val="4"/>
        </w:numPr>
        <w:tabs>
          <w:tab w:val="left" w:pos="567"/>
          <w:tab w:val="left" w:pos="1276"/>
        </w:tabs>
        <w:spacing w:after="60"/>
        <w:ind w:left="1077" w:hanging="357"/>
        <w:rPr>
          <w:lang w:val="en-NZ"/>
        </w:rPr>
      </w:pPr>
      <w:r w:rsidRPr="002D778D">
        <w:rPr>
          <w:lang w:val="en-NZ"/>
        </w:rPr>
        <w:t>to increase the Maritime-related fees and charges by CPI</w:t>
      </w:r>
    </w:p>
    <w:p w14:paraId="7E0D9CCA" w14:textId="36470F4F" w:rsidR="617BD0D6" w:rsidRPr="00767AC5" w:rsidRDefault="00121437" w:rsidP="00496DA9">
      <w:pPr>
        <w:pStyle w:val="BodyText"/>
        <w:numPr>
          <w:ilvl w:val="0"/>
          <w:numId w:val="4"/>
        </w:numPr>
        <w:tabs>
          <w:tab w:val="left" w:pos="567"/>
          <w:tab w:val="left" w:pos="1276"/>
        </w:tabs>
        <w:spacing w:after="60"/>
        <w:ind w:left="1077" w:hanging="357"/>
        <w:rPr>
          <w:lang w:val="en-NZ"/>
        </w:rPr>
      </w:pPr>
      <w:r w:rsidRPr="0012215B">
        <w:rPr>
          <w:spacing w:val="2"/>
        </w:rPr>
        <w:t xml:space="preserve">to introduce </w:t>
      </w:r>
      <w:r w:rsidR="00B64B49" w:rsidRPr="0012215B">
        <w:rPr>
          <w:spacing w:val="2"/>
        </w:rPr>
        <w:t xml:space="preserve">new </w:t>
      </w:r>
      <w:r w:rsidRPr="0012215B">
        <w:rPr>
          <w:spacing w:val="2"/>
        </w:rPr>
        <w:t>fees in the</w:t>
      </w:r>
      <w:r w:rsidR="00C47424" w:rsidRPr="0012215B">
        <w:rPr>
          <w:spacing w:val="2"/>
        </w:rPr>
        <w:t xml:space="preserve"> Solid Waste – Nelson Waste Recovery Cent</w:t>
      </w:r>
      <w:r w:rsidR="0012215B">
        <w:rPr>
          <w:spacing w:val="2"/>
        </w:rPr>
        <w:t>re to replace those discontinued</w:t>
      </w:r>
    </w:p>
    <w:p w14:paraId="42059C89" w14:textId="58054D6F" w:rsidR="00767AC5" w:rsidRPr="0012215B" w:rsidRDefault="00767AC5" w:rsidP="00496DA9">
      <w:pPr>
        <w:pStyle w:val="BodyText"/>
        <w:numPr>
          <w:ilvl w:val="0"/>
          <w:numId w:val="4"/>
        </w:numPr>
        <w:tabs>
          <w:tab w:val="left" w:pos="567"/>
          <w:tab w:val="left" w:pos="1276"/>
        </w:tabs>
        <w:spacing w:after="60"/>
        <w:ind w:left="1077" w:hanging="357"/>
        <w:rPr>
          <w:lang w:val="en-NZ"/>
        </w:rPr>
      </w:pPr>
      <w:r>
        <w:rPr>
          <w:spacing w:val="2"/>
        </w:rPr>
        <w:t xml:space="preserve">to introduce one new fee under </w:t>
      </w:r>
      <w:r w:rsidR="003048D6">
        <w:rPr>
          <w:spacing w:val="2"/>
        </w:rPr>
        <w:t xml:space="preserve">the Sale and Supply of Alcohol Act. </w:t>
      </w:r>
    </w:p>
    <w:p w14:paraId="1A8CF00C" w14:textId="77777777" w:rsidR="00F46797" w:rsidRDefault="00F46797" w:rsidP="0086191A">
      <w:pPr>
        <w:tabs>
          <w:tab w:val="left" w:pos="567"/>
        </w:tabs>
        <w:ind w:left="360"/>
      </w:pPr>
    </w:p>
    <w:p w14:paraId="0B320148" w14:textId="21A175E4" w:rsidR="00F46797" w:rsidRPr="00B21C71" w:rsidRDefault="00F46797" w:rsidP="0086191A">
      <w:pPr>
        <w:pStyle w:val="BodyText"/>
        <w:tabs>
          <w:tab w:val="left" w:pos="567"/>
          <w:tab w:val="left" w:pos="1276"/>
        </w:tabs>
        <w:spacing w:after="60"/>
        <w:ind w:left="720"/>
        <w:rPr>
          <w:b/>
          <w:bCs/>
          <w:spacing w:val="2"/>
          <w:lang w:val="en-NZ"/>
        </w:rPr>
      </w:pPr>
      <w:r w:rsidRPr="00800E7E">
        <w:rPr>
          <w:b/>
          <w:bCs/>
          <w:spacing w:val="2"/>
          <w:lang w:val="en-NZ"/>
        </w:rPr>
        <w:t xml:space="preserve">All of the proposed fees and charges </w:t>
      </w:r>
      <w:r>
        <w:rPr>
          <w:b/>
          <w:bCs/>
          <w:spacing w:val="2"/>
          <w:lang w:val="en-NZ"/>
        </w:rPr>
        <w:t>lis</w:t>
      </w:r>
      <w:r w:rsidRPr="00885C79">
        <w:rPr>
          <w:b/>
          <w:bCs/>
          <w:spacing w:val="2"/>
          <w:lang w:val="en-NZ"/>
        </w:rPr>
        <w:t>t</w:t>
      </w:r>
      <w:r w:rsidR="00E26F8B" w:rsidRPr="00885C79">
        <w:rPr>
          <w:b/>
          <w:bCs/>
          <w:spacing w:val="2"/>
          <w:lang w:val="en-NZ"/>
        </w:rPr>
        <w:t>ed</w:t>
      </w:r>
      <w:r>
        <w:rPr>
          <w:b/>
          <w:bCs/>
          <w:spacing w:val="2"/>
          <w:lang w:val="en-NZ"/>
        </w:rPr>
        <w:t xml:space="preserve"> above </w:t>
      </w:r>
      <w:r w:rsidRPr="00800E7E">
        <w:rPr>
          <w:b/>
          <w:bCs/>
          <w:spacing w:val="2"/>
          <w:lang w:val="en-NZ"/>
        </w:rPr>
        <w:t xml:space="preserve">are attached to this </w:t>
      </w:r>
      <w:r w:rsidR="4EFAC775" w:rsidRPr="00800E7E">
        <w:rPr>
          <w:b/>
          <w:bCs/>
          <w:spacing w:val="2"/>
          <w:lang w:val="en-NZ"/>
        </w:rPr>
        <w:t>S</w:t>
      </w:r>
      <w:r w:rsidRPr="00800E7E">
        <w:rPr>
          <w:b/>
          <w:bCs/>
          <w:spacing w:val="2"/>
          <w:lang w:val="en-NZ"/>
        </w:rPr>
        <w:t xml:space="preserve">tatement of </w:t>
      </w:r>
      <w:r w:rsidR="7FDDF377" w:rsidRPr="00800E7E">
        <w:rPr>
          <w:b/>
          <w:bCs/>
          <w:spacing w:val="2"/>
          <w:lang w:val="en-NZ"/>
        </w:rPr>
        <w:t>P</w:t>
      </w:r>
      <w:r w:rsidRPr="00800E7E">
        <w:rPr>
          <w:b/>
          <w:bCs/>
          <w:spacing w:val="2"/>
          <w:lang w:val="en-NZ"/>
        </w:rPr>
        <w:t xml:space="preserve">roposal as Attachment 1. </w:t>
      </w:r>
    </w:p>
    <w:p w14:paraId="0A4D4B6B" w14:textId="77777777" w:rsidR="00F46797" w:rsidRDefault="00F46797" w:rsidP="0086191A">
      <w:pPr>
        <w:pStyle w:val="BodyText"/>
        <w:tabs>
          <w:tab w:val="left" w:pos="567"/>
        </w:tabs>
        <w:spacing w:after="120"/>
        <w:ind w:left="0" w:right="420"/>
      </w:pPr>
    </w:p>
    <w:p w14:paraId="5252F1FB" w14:textId="334EF009" w:rsidR="00F46797" w:rsidRPr="000E1F37" w:rsidRDefault="00F46797" w:rsidP="0086191A">
      <w:pPr>
        <w:pStyle w:val="ListParagraph"/>
        <w:keepNext/>
        <w:widowControl/>
        <w:numPr>
          <w:ilvl w:val="0"/>
          <w:numId w:val="10"/>
        </w:numPr>
        <w:tabs>
          <w:tab w:val="left" w:pos="567"/>
        </w:tabs>
        <w:ind w:left="714" w:hanging="357"/>
        <w:contextualSpacing w:val="0"/>
        <w:outlineLvl w:val="1"/>
        <w:rPr>
          <w:rFonts w:ascii="Verdana" w:eastAsia="Times New Roman" w:hAnsi="Verdana" w:cs="Segoe UI"/>
          <w:b/>
          <w:bCs/>
          <w:color w:val="0081C5"/>
          <w:sz w:val="24"/>
          <w:szCs w:val="24"/>
          <w:lang w:eastAsia="en-NZ"/>
        </w:rPr>
      </w:pPr>
      <w:r w:rsidRPr="00E34C6E">
        <w:rPr>
          <w:rFonts w:ascii="Verdana" w:eastAsia="Times New Roman" w:hAnsi="Verdana" w:cs="Segoe UI"/>
          <w:b/>
          <w:bCs/>
          <w:color w:val="365F91" w:themeColor="accent1" w:themeShade="BF"/>
          <w:sz w:val="24"/>
          <w:szCs w:val="24"/>
          <w:lang w:eastAsia="en-NZ"/>
        </w:rPr>
        <w:t>Special Consultative Procedure</w:t>
      </w:r>
      <w:r w:rsidR="00945C2D" w:rsidRPr="00E34C6E">
        <w:rPr>
          <w:rFonts w:ascii="Verdana" w:eastAsia="Times New Roman" w:hAnsi="Verdana" w:cs="Segoe UI"/>
          <w:b/>
          <w:bCs/>
          <w:color w:val="365F91" w:themeColor="accent1" w:themeShade="BF"/>
          <w:sz w:val="24"/>
          <w:szCs w:val="24"/>
          <w:lang w:eastAsia="en-NZ"/>
        </w:rPr>
        <w:t xml:space="preserve"> – we want your feedback</w:t>
      </w:r>
    </w:p>
    <w:p w14:paraId="531A072B" w14:textId="77777777" w:rsidR="00F46797" w:rsidRPr="00EC63A0" w:rsidRDefault="00F46797" w:rsidP="0086191A">
      <w:pPr>
        <w:pStyle w:val="BodyText"/>
        <w:tabs>
          <w:tab w:val="left" w:pos="567"/>
        </w:tabs>
        <w:ind w:left="720" w:right="420"/>
      </w:pPr>
    </w:p>
    <w:p w14:paraId="004182FF" w14:textId="4A6D8CFE" w:rsidR="00F46797" w:rsidRDefault="00F46797" w:rsidP="0086191A">
      <w:pPr>
        <w:pStyle w:val="BodyText"/>
        <w:tabs>
          <w:tab w:val="left" w:pos="567"/>
        </w:tabs>
        <w:ind w:left="720" w:right="420"/>
        <w:rPr>
          <w:highlight w:val="yellow"/>
          <w:lang w:val="en-NZ"/>
        </w:rPr>
      </w:pPr>
      <w:r>
        <w:t xml:space="preserve">Council is required to undertake a special consultative procedure before </w:t>
      </w:r>
      <w:r w:rsidR="00B55DBC">
        <w:t xml:space="preserve">introducing </w:t>
      </w:r>
      <w:r>
        <w:t>or amending any fees or charges under the Resource Management Act</w:t>
      </w:r>
      <w:r w:rsidR="005547F8">
        <w:t xml:space="preserve"> and</w:t>
      </w:r>
      <w:r w:rsidR="006A32BB">
        <w:t xml:space="preserve"> </w:t>
      </w:r>
      <w:r>
        <w:t>the Food Act</w:t>
      </w:r>
      <w:r w:rsidR="00A11085">
        <w:t xml:space="preserve">.  </w:t>
      </w:r>
      <w:r w:rsidR="00793847">
        <w:t xml:space="preserve">Council must consult on </w:t>
      </w:r>
      <w:r w:rsidR="00971157">
        <w:t xml:space="preserve">fees and charges set under the </w:t>
      </w:r>
      <w:r w:rsidR="006A32BB">
        <w:t>Maritime Transport Act</w:t>
      </w:r>
      <w:r w:rsidDel="006A32BB">
        <w:t>.</w:t>
      </w:r>
      <w:r>
        <w:t xml:space="preserve"> Council is also required to consult the public before amending any fees or charges provided for under the Urban Environments Bylaw </w:t>
      </w:r>
      <w:r w:rsidDel="002E6401">
        <w:t xml:space="preserve">and </w:t>
      </w:r>
      <w:r>
        <w:t xml:space="preserve">is taking the opportunity to </w:t>
      </w:r>
      <w:r>
        <w:lastRenderedPageBreak/>
        <w:t xml:space="preserve">include these proposed amendments in this statement of proposal. </w:t>
      </w:r>
    </w:p>
    <w:p w14:paraId="765E60F3" w14:textId="46BEF2AA" w:rsidR="007940FB" w:rsidRDefault="007940FB" w:rsidP="0086191A">
      <w:pPr>
        <w:widowControl/>
        <w:tabs>
          <w:tab w:val="left" w:pos="567"/>
        </w:tabs>
        <w:rPr>
          <w:rFonts w:ascii="Verdana" w:eastAsia="Verdana" w:hAnsi="Verdana" w:cs="Verdana"/>
          <w:bCs/>
          <w:sz w:val="20"/>
          <w:szCs w:val="20"/>
          <w:lang w:val="en-NZ"/>
        </w:rPr>
      </w:pPr>
    </w:p>
    <w:p w14:paraId="6C4B283B" w14:textId="5F4C1672" w:rsidR="00F46797" w:rsidRDefault="00F46797" w:rsidP="0086191A">
      <w:pPr>
        <w:pStyle w:val="ListParagraph"/>
        <w:tabs>
          <w:tab w:val="left" w:pos="567"/>
          <w:tab w:val="left" w:pos="1276"/>
        </w:tabs>
        <w:rPr>
          <w:rFonts w:ascii="Verdana" w:eastAsia="Verdana" w:hAnsi="Verdana" w:cs="Verdana"/>
          <w:bCs/>
          <w:sz w:val="20"/>
          <w:szCs w:val="20"/>
          <w:lang w:val="en-NZ"/>
        </w:rPr>
      </w:pPr>
      <w:r>
        <w:rPr>
          <w:rFonts w:ascii="Verdana" w:eastAsia="Verdana" w:hAnsi="Verdana" w:cs="Verdana"/>
          <w:bCs/>
          <w:sz w:val="20"/>
          <w:szCs w:val="20"/>
          <w:lang w:val="en-NZ"/>
        </w:rPr>
        <w:t>Based on community feedback, the o</w:t>
      </w:r>
      <w:r w:rsidRPr="003F2FAD">
        <w:rPr>
          <w:rFonts w:ascii="Verdana" w:eastAsia="Verdana" w:hAnsi="Verdana" w:cs="Verdana"/>
          <w:bCs/>
          <w:sz w:val="20"/>
          <w:szCs w:val="20"/>
          <w:lang w:val="en-NZ"/>
        </w:rPr>
        <w:t>utcomes of this special consultative procedure could include:</w:t>
      </w:r>
    </w:p>
    <w:p w14:paraId="1A535719" w14:textId="77777777" w:rsidR="00F46797" w:rsidRPr="003F2FAD" w:rsidRDefault="00F46797" w:rsidP="0086191A">
      <w:pPr>
        <w:pStyle w:val="ListParagraph"/>
        <w:tabs>
          <w:tab w:val="left" w:pos="567"/>
          <w:tab w:val="left" w:pos="1276"/>
        </w:tabs>
        <w:ind w:left="1418"/>
        <w:rPr>
          <w:rFonts w:ascii="Verdana" w:eastAsia="Verdana" w:hAnsi="Verdana" w:cs="Verdana"/>
          <w:bCs/>
          <w:sz w:val="20"/>
          <w:szCs w:val="20"/>
          <w:lang w:val="en-NZ"/>
        </w:rPr>
      </w:pPr>
      <w:r w:rsidRPr="003F2FAD">
        <w:rPr>
          <w:rFonts w:ascii="Verdana" w:eastAsia="Verdana" w:hAnsi="Verdana" w:cs="Verdana"/>
          <w:bCs/>
          <w:sz w:val="20"/>
          <w:szCs w:val="20"/>
          <w:lang w:val="en-NZ"/>
        </w:rPr>
        <w:t xml:space="preserve"> </w:t>
      </w:r>
    </w:p>
    <w:p w14:paraId="0A411F18" w14:textId="77777777" w:rsidR="00F46797" w:rsidRDefault="00F46797" w:rsidP="0086191A">
      <w:pPr>
        <w:pStyle w:val="BodyText"/>
        <w:numPr>
          <w:ilvl w:val="0"/>
          <w:numId w:val="4"/>
        </w:numPr>
        <w:tabs>
          <w:tab w:val="left" w:pos="567"/>
          <w:tab w:val="left" w:pos="1276"/>
        </w:tabs>
        <w:spacing w:after="60"/>
        <w:ind w:left="1077" w:hanging="357"/>
        <w:rPr>
          <w:spacing w:val="2"/>
          <w:lang w:val="en-NZ"/>
        </w:rPr>
      </w:pPr>
      <w:r w:rsidRPr="00EB305B">
        <w:rPr>
          <w:spacing w:val="2"/>
          <w:lang w:val="en-NZ"/>
        </w:rPr>
        <w:t>Retaining the existing charges</w:t>
      </w:r>
    </w:p>
    <w:p w14:paraId="7F529A5B" w14:textId="77777777" w:rsidR="00F46797" w:rsidRPr="00EB305B" w:rsidRDefault="00F46797" w:rsidP="0086191A">
      <w:pPr>
        <w:pStyle w:val="BodyText"/>
        <w:numPr>
          <w:ilvl w:val="0"/>
          <w:numId w:val="4"/>
        </w:numPr>
        <w:tabs>
          <w:tab w:val="left" w:pos="567"/>
          <w:tab w:val="left" w:pos="1276"/>
        </w:tabs>
        <w:spacing w:after="60"/>
        <w:ind w:left="1077" w:hanging="357"/>
        <w:rPr>
          <w:spacing w:val="2"/>
          <w:lang w:val="en-NZ"/>
        </w:rPr>
      </w:pPr>
      <w:r>
        <w:rPr>
          <w:spacing w:val="2"/>
          <w:lang w:val="en-NZ"/>
        </w:rPr>
        <w:t>Adopting a lower increase in charges</w:t>
      </w:r>
    </w:p>
    <w:p w14:paraId="1EF88F92" w14:textId="7050DD1A" w:rsidR="00F46797" w:rsidRDefault="00F46797" w:rsidP="0086191A">
      <w:pPr>
        <w:pStyle w:val="BodyText"/>
        <w:numPr>
          <w:ilvl w:val="0"/>
          <w:numId w:val="4"/>
        </w:numPr>
        <w:tabs>
          <w:tab w:val="left" w:pos="567"/>
          <w:tab w:val="left" w:pos="1276"/>
        </w:tabs>
        <w:spacing w:after="60"/>
        <w:ind w:left="1077" w:hanging="357"/>
        <w:rPr>
          <w:spacing w:val="2"/>
          <w:lang w:val="en-NZ"/>
        </w:rPr>
      </w:pPr>
      <w:r w:rsidRPr="00EB305B">
        <w:rPr>
          <w:spacing w:val="2"/>
          <w:lang w:val="en-NZ"/>
        </w:rPr>
        <w:t xml:space="preserve">Adopting the proposed amendments outlined in this </w:t>
      </w:r>
      <w:r w:rsidR="00FB222F">
        <w:rPr>
          <w:spacing w:val="2"/>
          <w:lang w:val="en-NZ"/>
        </w:rPr>
        <w:t>S</w:t>
      </w:r>
      <w:r w:rsidRPr="00EB305B">
        <w:rPr>
          <w:spacing w:val="2"/>
          <w:lang w:val="en-NZ"/>
        </w:rPr>
        <w:t xml:space="preserve">tatement of </w:t>
      </w:r>
      <w:r w:rsidR="00FB222F">
        <w:rPr>
          <w:spacing w:val="2"/>
          <w:lang w:val="en-NZ"/>
        </w:rPr>
        <w:t>P</w:t>
      </w:r>
      <w:r w:rsidRPr="00EB305B">
        <w:rPr>
          <w:spacing w:val="2"/>
          <w:lang w:val="en-NZ"/>
        </w:rPr>
        <w:t>roposal,</w:t>
      </w:r>
      <w:r>
        <w:rPr>
          <w:spacing w:val="2"/>
          <w:lang w:val="en-NZ"/>
        </w:rPr>
        <w:t xml:space="preserve"> </w:t>
      </w:r>
      <w:r w:rsidRPr="00EB305B">
        <w:rPr>
          <w:spacing w:val="2"/>
          <w:lang w:val="en-NZ"/>
        </w:rPr>
        <w:t>or a</w:t>
      </w:r>
      <w:r>
        <w:rPr>
          <w:spacing w:val="2"/>
          <w:lang w:val="en-NZ"/>
        </w:rPr>
        <w:t xml:space="preserve"> </w:t>
      </w:r>
      <w:r w:rsidRPr="00EB305B">
        <w:rPr>
          <w:spacing w:val="2"/>
          <w:lang w:val="en-NZ"/>
        </w:rPr>
        <w:t>variation of these</w:t>
      </w:r>
    </w:p>
    <w:p w14:paraId="23DE83C6" w14:textId="712DC52E" w:rsidR="00062B87" w:rsidRDefault="00F46797" w:rsidP="0086191A">
      <w:pPr>
        <w:pStyle w:val="BodyText"/>
        <w:numPr>
          <w:ilvl w:val="0"/>
          <w:numId w:val="4"/>
        </w:numPr>
        <w:tabs>
          <w:tab w:val="left" w:pos="567"/>
          <w:tab w:val="left" w:pos="1276"/>
        </w:tabs>
        <w:spacing w:after="120"/>
        <w:ind w:left="1077" w:hanging="357"/>
        <w:rPr>
          <w:spacing w:val="2"/>
          <w:lang w:val="en-NZ"/>
        </w:rPr>
      </w:pPr>
      <w:r w:rsidRPr="00FA6803">
        <w:rPr>
          <w:spacing w:val="2"/>
          <w:lang w:val="en-NZ"/>
        </w:rPr>
        <w:t>Adopting a higher increase in charges</w:t>
      </w:r>
    </w:p>
    <w:p w14:paraId="61E9335D" w14:textId="6619CF6A" w:rsidR="00B91F6E" w:rsidRPr="00E713AD" w:rsidRDefault="005819F7" w:rsidP="0086191A">
      <w:pPr>
        <w:pStyle w:val="BodyText"/>
        <w:numPr>
          <w:ilvl w:val="0"/>
          <w:numId w:val="4"/>
        </w:numPr>
        <w:tabs>
          <w:tab w:val="left" w:pos="567"/>
          <w:tab w:val="left" w:pos="1276"/>
        </w:tabs>
        <w:spacing w:after="120"/>
        <w:ind w:left="1077" w:hanging="357"/>
        <w:rPr>
          <w:spacing w:val="2"/>
          <w:lang w:val="en-NZ"/>
        </w:rPr>
      </w:pPr>
      <w:r>
        <w:rPr>
          <w:spacing w:val="2"/>
          <w:lang w:val="en-NZ"/>
        </w:rPr>
        <w:t>N</w:t>
      </w:r>
      <w:r w:rsidR="00AC26DD">
        <w:rPr>
          <w:spacing w:val="2"/>
          <w:lang w:val="en-NZ"/>
        </w:rPr>
        <w:t xml:space="preserve">ot </w:t>
      </w:r>
      <w:r w:rsidR="00B91F6E">
        <w:rPr>
          <w:spacing w:val="2"/>
          <w:lang w:val="en-NZ"/>
        </w:rPr>
        <w:t xml:space="preserve">introducing </w:t>
      </w:r>
      <w:r>
        <w:rPr>
          <w:spacing w:val="2"/>
          <w:lang w:val="en-NZ"/>
        </w:rPr>
        <w:t>a</w:t>
      </w:r>
      <w:r w:rsidR="00B91F6E">
        <w:rPr>
          <w:spacing w:val="2"/>
          <w:lang w:val="en-NZ"/>
        </w:rPr>
        <w:t xml:space="preserve"> proposed new charge</w:t>
      </w:r>
    </w:p>
    <w:p w14:paraId="613E0A5A" w14:textId="77777777" w:rsidR="00062B87" w:rsidRDefault="00062B87" w:rsidP="0086191A">
      <w:pPr>
        <w:widowControl/>
        <w:tabs>
          <w:tab w:val="left" w:pos="567"/>
        </w:tabs>
        <w:ind w:left="720"/>
        <w:rPr>
          <w:rFonts w:ascii="Verdana" w:eastAsia="Times New Roman" w:hAnsi="Verdana" w:cs="Segoe UI"/>
          <w:b/>
          <w:bCs/>
          <w:color w:val="0081C5"/>
          <w:sz w:val="24"/>
          <w:szCs w:val="24"/>
          <w:lang w:eastAsia="en-NZ"/>
        </w:rPr>
      </w:pPr>
      <w:r>
        <w:br/>
      </w:r>
      <w:r w:rsidRPr="00D628BB">
        <w:rPr>
          <w:rFonts w:ascii="Verdana" w:eastAsia="Times New Roman" w:hAnsi="Verdana" w:cs="Segoe UI"/>
          <w:b/>
          <w:bCs/>
          <w:color w:val="365F91" w:themeColor="accent1" w:themeShade="BF"/>
          <w:sz w:val="24"/>
          <w:szCs w:val="24"/>
          <w:lang w:eastAsia="en-NZ"/>
        </w:rPr>
        <w:t>How to have your say</w:t>
      </w:r>
    </w:p>
    <w:p w14:paraId="1FB83364" w14:textId="77777777" w:rsidR="00062B87" w:rsidRDefault="00062B87" w:rsidP="0086191A">
      <w:pPr>
        <w:pStyle w:val="CommentText"/>
        <w:tabs>
          <w:tab w:val="left" w:pos="567"/>
        </w:tabs>
        <w:ind w:left="720"/>
        <w:rPr>
          <w:rFonts w:ascii="Verdana" w:hAnsi="Verdana"/>
          <w:lang w:val="en-NZ"/>
        </w:rPr>
      </w:pPr>
    </w:p>
    <w:p w14:paraId="3D40931C" w14:textId="76C70F4E" w:rsidR="00AF0166" w:rsidRDefault="00AF0166" w:rsidP="0086191A">
      <w:pPr>
        <w:pStyle w:val="CommentText"/>
        <w:tabs>
          <w:tab w:val="left" w:pos="567"/>
        </w:tabs>
        <w:ind w:left="720"/>
        <w:rPr>
          <w:rFonts w:ascii="Verdana" w:hAnsi="Verdana"/>
          <w:lang w:val="en-NZ"/>
        </w:rPr>
      </w:pPr>
      <w:r>
        <w:rPr>
          <w:rFonts w:ascii="Verdana" w:hAnsi="Verdana"/>
          <w:lang w:val="en-NZ"/>
        </w:rPr>
        <w:t>Council would like to know what you think o</w:t>
      </w:r>
      <w:r w:rsidR="009E3B03">
        <w:rPr>
          <w:rFonts w:ascii="Verdana" w:hAnsi="Verdana"/>
          <w:lang w:val="en-NZ"/>
        </w:rPr>
        <w:t>f</w:t>
      </w:r>
      <w:r>
        <w:rPr>
          <w:rFonts w:ascii="Verdana" w:hAnsi="Verdana"/>
          <w:lang w:val="en-NZ"/>
        </w:rPr>
        <w:t xml:space="preserve"> the proposed changes outlined in this document.</w:t>
      </w:r>
      <w:r w:rsidR="004A3456">
        <w:rPr>
          <w:rFonts w:ascii="Verdana" w:hAnsi="Verdana"/>
          <w:lang w:val="en-NZ"/>
        </w:rPr>
        <w:t xml:space="preserve"> In making decisions on these proposals, Council will be taking account of all submissions made.</w:t>
      </w:r>
      <w:r>
        <w:rPr>
          <w:rFonts w:ascii="Verdana" w:hAnsi="Verdana"/>
          <w:lang w:val="en-NZ"/>
        </w:rPr>
        <w:t xml:space="preserve"> </w:t>
      </w:r>
    </w:p>
    <w:p w14:paraId="715878C7" w14:textId="77777777" w:rsidR="00AF0166" w:rsidRDefault="00AF0166" w:rsidP="0086191A">
      <w:pPr>
        <w:pStyle w:val="CommentText"/>
        <w:tabs>
          <w:tab w:val="left" w:pos="567"/>
        </w:tabs>
        <w:ind w:left="720"/>
        <w:rPr>
          <w:rFonts w:ascii="Verdana" w:hAnsi="Verdana"/>
          <w:lang w:val="en-NZ"/>
        </w:rPr>
      </w:pPr>
    </w:p>
    <w:p w14:paraId="6A1E61CD" w14:textId="257CAB78" w:rsidR="00AF0166" w:rsidRDefault="00AF0166" w:rsidP="0086191A">
      <w:pPr>
        <w:pStyle w:val="CommentText"/>
        <w:tabs>
          <w:tab w:val="left" w:pos="567"/>
        </w:tabs>
        <w:ind w:left="720"/>
        <w:rPr>
          <w:rFonts w:ascii="Verdana" w:hAnsi="Verdana"/>
          <w:lang w:val="en-NZ"/>
        </w:rPr>
      </w:pPr>
      <w:r w:rsidRPr="009B150D">
        <w:rPr>
          <w:rFonts w:ascii="Verdana" w:hAnsi="Verdana"/>
          <w:lang w:val="en-NZ"/>
        </w:rPr>
        <w:t xml:space="preserve">Details about how to make a submission can be found </w:t>
      </w:r>
      <w:r w:rsidR="001B68AE" w:rsidRPr="008A4D25">
        <w:rPr>
          <w:rFonts w:ascii="Verdana" w:hAnsi="Verdana"/>
          <w:lang w:val="en-NZ"/>
        </w:rPr>
        <w:t xml:space="preserve">on page </w:t>
      </w:r>
      <w:r w:rsidR="00AF6FF4">
        <w:rPr>
          <w:rFonts w:ascii="Verdana" w:hAnsi="Verdana"/>
          <w:lang w:val="en-NZ"/>
        </w:rPr>
        <w:t>18</w:t>
      </w:r>
      <w:r w:rsidR="001B68AE" w:rsidRPr="008A4D25">
        <w:rPr>
          <w:rFonts w:ascii="Verdana" w:hAnsi="Verdana"/>
          <w:lang w:val="en-NZ"/>
        </w:rPr>
        <w:t>.</w:t>
      </w:r>
    </w:p>
    <w:p w14:paraId="56780CDB" w14:textId="77777777" w:rsidR="0036762C" w:rsidRPr="00BE1EDC" w:rsidRDefault="0036762C" w:rsidP="0086191A">
      <w:pPr>
        <w:pStyle w:val="CommentText"/>
        <w:tabs>
          <w:tab w:val="left" w:pos="567"/>
        </w:tabs>
        <w:rPr>
          <w:rFonts w:ascii="Verdana" w:hAnsi="Verdana"/>
          <w:lang w:val="en-NZ"/>
        </w:rPr>
      </w:pPr>
    </w:p>
    <w:p w14:paraId="6132F31B" w14:textId="5C22AEBF" w:rsidR="00BE1EDC" w:rsidRDefault="00BE1EDC" w:rsidP="0086191A">
      <w:pPr>
        <w:pStyle w:val="CommentText"/>
        <w:tabs>
          <w:tab w:val="left" w:pos="567"/>
        </w:tabs>
        <w:ind w:left="720"/>
        <w:rPr>
          <w:rFonts w:ascii="Verdana" w:hAnsi="Verdana"/>
          <w:lang w:val="en-NZ"/>
        </w:rPr>
      </w:pPr>
      <w:r w:rsidRPr="00A4732B">
        <w:rPr>
          <w:rFonts w:ascii="Verdana" w:hAnsi="Verdana"/>
          <w:lang w:val="en-NZ"/>
        </w:rPr>
        <w:t xml:space="preserve">Submissions must be received no later </w:t>
      </w:r>
      <w:r w:rsidRPr="00486C22">
        <w:rPr>
          <w:rFonts w:ascii="Verdana" w:hAnsi="Verdana"/>
          <w:lang w:val="en-NZ"/>
        </w:rPr>
        <w:t>than</w:t>
      </w:r>
      <w:r w:rsidR="00481BD7" w:rsidRPr="00486C22">
        <w:rPr>
          <w:rFonts w:ascii="Verdana" w:hAnsi="Verdana"/>
          <w:b/>
          <w:bCs/>
          <w:lang w:val="en-NZ"/>
        </w:rPr>
        <w:t xml:space="preserve"> </w:t>
      </w:r>
      <w:r w:rsidR="00942C06" w:rsidRPr="00486C22">
        <w:rPr>
          <w:rFonts w:ascii="Verdana" w:hAnsi="Verdana"/>
          <w:b/>
          <w:bCs/>
          <w:lang w:val="en-NZ"/>
        </w:rPr>
        <w:t>1</w:t>
      </w:r>
      <w:r w:rsidR="00486C22" w:rsidRPr="00486C22">
        <w:rPr>
          <w:rFonts w:ascii="Verdana" w:hAnsi="Verdana"/>
          <w:b/>
          <w:bCs/>
          <w:lang w:val="en-NZ"/>
        </w:rPr>
        <w:t>0</w:t>
      </w:r>
      <w:r w:rsidR="00942C06" w:rsidRPr="00486C22">
        <w:rPr>
          <w:rFonts w:ascii="Verdana" w:hAnsi="Verdana"/>
          <w:b/>
          <w:bCs/>
          <w:lang w:val="en-NZ"/>
        </w:rPr>
        <w:t xml:space="preserve"> April 202</w:t>
      </w:r>
      <w:r w:rsidR="00486C22" w:rsidRPr="00486C22">
        <w:rPr>
          <w:rFonts w:ascii="Verdana" w:hAnsi="Verdana"/>
          <w:b/>
          <w:bCs/>
          <w:lang w:val="en-NZ"/>
        </w:rPr>
        <w:t>6</w:t>
      </w:r>
    </w:p>
    <w:p w14:paraId="2A9AEAE3" w14:textId="77777777" w:rsidR="00AF0166" w:rsidRDefault="00AF0166" w:rsidP="0086191A">
      <w:pPr>
        <w:widowControl/>
        <w:tabs>
          <w:tab w:val="left" w:pos="567"/>
        </w:tabs>
      </w:pPr>
    </w:p>
    <w:p w14:paraId="5A980DB0" w14:textId="77777777" w:rsidR="00AE4422" w:rsidRDefault="00AE4422" w:rsidP="0086191A">
      <w:pPr>
        <w:tabs>
          <w:tab w:val="left" w:pos="567"/>
        </w:tabs>
        <w:ind w:left="720"/>
        <w:rPr>
          <w:rFonts w:ascii="Verdana" w:eastAsia="Verdana" w:hAnsi="Verdana"/>
          <w:b/>
          <w:bCs/>
          <w:sz w:val="20"/>
          <w:szCs w:val="20"/>
        </w:rPr>
      </w:pPr>
    </w:p>
    <w:p w14:paraId="70C09C13" w14:textId="77777777" w:rsidR="00AE4422" w:rsidRDefault="00AE4422" w:rsidP="0086191A">
      <w:pPr>
        <w:widowControl/>
        <w:tabs>
          <w:tab w:val="left" w:pos="567"/>
        </w:tabs>
      </w:pPr>
    </w:p>
    <w:p w14:paraId="1C4CA5A9" w14:textId="2A9A967B" w:rsidR="00F46797" w:rsidRDefault="00F46797" w:rsidP="0086191A">
      <w:pPr>
        <w:widowControl/>
        <w:tabs>
          <w:tab w:val="left" w:pos="567"/>
        </w:tabs>
      </w:pPr>
      <w:r>
        <w:br w:type="page"/>
      </w:r>
    </w:p>
    <w:p w14:paraId="25317722" w14:textId="77777777" w:rsidR="00886A14" w:rsidRDefault="00886A14" w:rsidP="0086191A">
      <w:pPr>
        <w:tabs>
          <w:tab w:val="left" w:pos="567"/>
        </w:tabs>
        <w:rPr>
          <w:lang w:eastAsia="en-NZ"/>
        </w:rPr>
      </w:pPr>
    </w:p>
    <w:p w14:paraId="437C1864" w14:textId="501DE044" w:rsidR="00F46797" w:rsidRPr="001B6878" w:rsidRDefault="00A11626" w:rsidP="0086191A">
      <w:pPr>
        <w:pStyle w:val="ListParagraph"/>
        <w:keepNext/>
        <w:widowControl/>
        <w:numPr>
          <w:ilvl w:val="0"/>
          <w:numId w:val="10"/>
        </w:numPr>
        <w:tabs>
          <w:tab w:val="left" w:pos="567"/>
        </w:tabs>
        <w:spacing w:before="60" w:line="288" w:lineRule="auto"/>
        <w:ind w:left="714" w:hanging="357"/>
        <w:outlineLvl w:val="1"/>
        <w:rPr>
          <w:rFonts w:ascii="Verdana" w:eastAsia="Times New Roman" w:hAnsi="Verdana" w:cs="Segoe UI"/>
          <w:b/>
          <w:color w:val="365F91" w:themeColor="accent1" w:themeShade="BF"/>
          <w:sz w:val="24"/>
          <w:szCs w:val="24"/>
          <w:lang w:eastAsia="en-NZ"/>
        </w:rPr>
      </w:pPr>
      <w:r w:rsidRPr="001B6878">
        <w:rPr>
          <w:rFonts w:ascii="Verdana" w:eastAsia="Times New Roman" w:hAnsi="Verdana" w:cs="Segoe UI"/>
          <w:b/>
          <w:color w:val="365F91" w:themeColor="accent1" w:themeShade="BF"/>
          <w:sz w:val="24"/>
          <w:szCs w:val="24"/>
          <w:lang w:eastAsia="en-NZ"/>
        </w:rPr>
        <w:t>P</w:t>
      </w:r>
      <w:r w:rsidR="00F46797" w:rsidRPr="001B6878">
        <w:rPr>
          <w:rFonts w:ascii="Verdana" w:eastAsia="Times New Roman" w:hAnsi="Verdana" w:cs="Segoe UI"/>
          <w:b/>
          <w:color w:val="365F91" w:themeColor="accent1" w:themeShade="BF"/>
          <w:sz w:val="24"/>
          <w:szCs w:val="24"/>
          <w:lang w:eastAsia="en-NZ"/>
        </w:rPr>
        <w:t>roposed amendments to the charges under the Resource Management Act 1991</w:t>
      </w:r>
      <w:r w:rsidR="00DA011F" w:rsidRPr="001B6878">
        <w:rPr>
          <w:rFonts w:ascii="Verdana" w:eastAsia="Times New Roman" w:hAnsi="Verdana" w:cs="Segoe UI"/>
          <w:b/>
          <w:color w:val="365F91" w:themeColor="accent1" w:themeShade="BF"/>
          <w:sz w:val="24"/>
          <w:szCs w:val="24"/>
          <w:lang w:eastAsia="en-NZ"/>
        </w:rPr>
        <w:t xml:space="preserve"> (RMA)</w:t>
      </w:r>
      <w:r w:rsidR="5A3C2882" w:rsidRPr="001B6878">
        <w:rPr>
          <w:rFonts w:ascii="Verdana" w:eastAsia="Times New Roman" w:hAnsi="Verdana" w:cs="Segoe UI"/>
          <w:b/>
          <w:color w:val="365F91" w:themeColor="accent1" w:themeShade="BF"/>
          <w:sz w:val="24"/>
          <w:szCs w:val="24"/>
          <w:lang w:eastAsia="en-NZ"/>
        </w:rPr>
        <w:t xml:space="preserve"> </w:t>
      </w:r>
    </w:p>
    <w:p w14:paraId="15EA5284" w14:textId="77777777" w:rsidR="00F46797" w:rsidRPr="001B6878" w:rsidRDefault="00F46797" w:rsidP="0086191A">
      <w:pPr>
        <w:pStyle w:val="BodyText"/>
        <w:tabs>
          <w:tab w:val="left" w:pos="567"/>
        </w:tabs>
        <w:ind w:left="720" w:right="420"/>
      </w:pPr>
    </w:p>
    <w:p w14:paraId="596C42F4" w14:textId="79D8E15F" w:rsidR="00F46797" w:rsidRPr="001B6878" w:rsidRDefault="00F46797" w:rsidP="0086191A">
      <w:pPr>
        <w:pStyle w:val="ListParagraph"/>
        <w:keepNext/>
        <w:widowControl/>
        <w:numPr>
          <w:ilvl w:val="1"/>
          <w:numId w:val="13"/>
        </w:numPr>
        <w:tabs>
          <w:tab w:val="left" w:pos="567"/>
        </w:tabs>
        <w:spacing w:before="60" w:after="60" w:line="288" w:lineRule="auto"/>
        <w:ind w:left="720"/>
        <w:outlineLvl w:val="1"/>
        <w:rPr>
          <w:rFonts w:ascii="Verdana" w:hAnsi="Verdana"/>
          <w:b/>
        </w:rPr>
      </w:pPr>
      <w:r w:rsidRPr="2FB198F6">
        <w:rPr>
          <w:rFonts w:ascii="Verdana" w:hAnsi="Verdana"/>
          <w:b/>
        </w:rPr>
        <w:t xml:space="preserve">The proposal in relation to charges under the RMA </w:t>
      </w:r>
    </w:p>
    <w:p w14:paraId="0C1B6CE4" w14:textId="4D2FEE08" w:rsidR="00F9372C" w:rsidRPr="001B6878" w:rsidRDefault="00070B57" w:rsidP="0086191A">
      <w:pPr>
        <w:pStyle w:val="BodyText"/>
        <w:tabs>
          <w:tab w:val="left" w:pos="567"/>
          <w:tab w:val="left" w:pos="2268"/>
        </w:tabs>
        <w:ind w:left="720"/>
        <w:rPr>
          <w:spacing w:val="2"/>
        </w:rPr>
      </w:pPr>
      <w:r w:rsidRPr="3979DEC7">
        <w:rPr>
          <w:spacing w:val="2"/>
        </w:rPr>
        <w:t>Council is proposing changes to</w:t>
      </w:r>
      <w:r w:rsidR="00F9372C" w:rsidRPr="3979DEC7">
        <w:rPr>
          <w:spacing w:val="2"/>
        </w:rPr>
        <w:t xml:space="preserve"> charges under the RMA relating to the administration of resource consents and other prescribed activities</w:t>
      </w:r>
      <w:r w:rsidRPr="3979DEC7">
        <w:rPr>
          <w:spacing w:val="2"/>
        </w:rPr>
        <w:t xml:space="preserve">. The </w:t>
      </w:r>
      <w:r w:rsidR="0006109C" w:rsidRPr="3979DEC7">
        <w:rPr>
          <w:spacing w:val="2"/>
        </w:rPr>
        <w:t xml:space="preserve">proposed </w:t>
      </w:r>
      <w:r w:rsidR="00461B4B" w:rsidRPr="3979DEC7">
        <w:rPr>
          <w:spacing w:val="2"/>
        </w:rPr>
        <w:t>amendment</w:t>
      </w:r>
      <w:r w:rsidR="00D85638" w:rsidRPr="3979DEC7">
        <w:rPr>
          <w:spacing w:val="2"/>
        </w:rPr>
        <w:t xml:space="preserve"> is to increase </w:t>
      </w:r>
      <w:r w:rsidR="4BDA93C9" w:rsidRPr="3979DEC7">
        <w:t xml:space="preserve">most </w:t>
      </w:r>
      <w:r w:rsidR="00D85638" w:rsidRPr="3979DEC7">
        <w:t>charges by CPI</w:t>
      </w:r>
      <w:r w:rsidR="2F0911EC" w:rsidRPr="3979DEC7">
        <w:t xml:space="preserve">, </w:t>
      </w:r>
      <w:r w:rsidR="34FDB7AD" w:rsidRPr="3979DEC7">
        <w:t>3</w:t>
      </w:r>
      <w:r w:rsidR="7F3944D0" w:rsidRPr="3979DEC7">
        <w:t xml:space="preserve">%, </w:t>
      </w:r>
      <w:r w:rsidR="7906C5B0" w:rsidRPr="3979DEC7">
        <w:t xml:space="preserve">with the hourly staff </w:t>
      </w:r>
      <w:r w:rsidR="00892CC4" w:rsidRPr="3979DEC7">
        <w:t xml:space="preserve">charge out </w:t>
      </w:r>
      <w:r w:rsidR="7906C5B0" w:rsidRPr="3979DEC7">
        <w:t xml:space="preserve">rate proposed to be </w:t>
      </w:r>
      <w:r w:rsidR="00892CC4" w:rsidRPr="3979DEC7">
        <w:t xml:space="preserve">increased </w:t>
      </w:r>
      <w:r w:rsidR="7906C5B0" w:rsidRPr="3979DEC7">
        <w:t>by more than CPI at 4.3</w:t>
      </w:r>
      <w:r w:rsidR="00892CC4">
        <w:t>%</w:t>
      </w:r>
      <w:r w:rsidR="2CDF8B36" w:rsidRPr="3979DEC7">
        <w:t>.</w:t>
      </w:r>
      <w:r w:rsidR="7906C5B0" w:rsidRPr="3979DEC7">
        <w:t xml:space="preserve"> </w:t>
      </w:r>
      <w:r w:rsidR="21F7784B" w:rsidRPr="3979DEC7">
        <w:t>This</w:t>
      </w:r>
      <w:r w:rsidRPr="3979DEC7">
        <w:t xml:space="preserve"> </w:t>
      </w:r>
      <w:r w:rsidR="00F9372C" w:rsidRPr="3979DEC7">
        <w:rPr>
          <w:spacing w:val="2"/>
        </w:rPr>
        <w:t>reflect</w:t>
      </w:r>
      <w:r w:rsidR="2A62E534" w:rsidRPr="3979DEC7">
        <w:t>s</w:t>
      </w:r>
      <w:r w:rsidR="00F9372C" w:rsidRPr="3979DEC7">
        <w:rPr>
          <w:spacing w:val="2"/>
        </w:rPr>
        <w:t xml:space="preserve"> </w:t>
      </w:r>
      <w:r w:rsidR="73A2BCDE" w:rsidRPr="3979DEC7">
        <w:t>the increased cost</w:t>
      </w:r>
      <w:r w:rsidR="00F9372C" w:rsidRPr="3979DEC7">
        <w:rPr>
          <w:spacing w:val="2"/>
        </w:rPr>
        <w:t xml:space="preserve"> to Council in providing this service and </w:t>
      </w:r>
      <w:r w:rsidR="49B5EE07" w:rsidRPr="3979DEC7">
        <w:t xml:space="preserve">will </w:t>
      </w:r>
      <w:r w:rsidR="00F9372C" w:rsidRPr="3979DEC7">
        <w:rPr>
          <w:spacing w:val="2"/>
        </w:rPr>
        <w:t xml:space="preserve">ensure reasonable cost-recovery goals are met. Specifically, the </w:t>
      </w:r>
      <w:r w:rsidR="00DC382B" w:rsidRPr="3979DEC7">
        <w:rPr>
          <w:spacing w:val="2"/>
        </w:rPr>
        <w:t xml:space="preserve">proposed change </w:t>
      </w:r>
      <w:r w:rsidR="00F9372C" w:rsidRPr="3979DEC7">
        <w:rPr>
          <w:spacing w:val="2"/>
        </w:rPr>
        <w:t>w</w:t>
      </w:r>
      <w:r w:rsidRPr="3979DEC7">
        <w:rPr>
          <w:spacing w:val="2"/>
        </w:rPr>
        <w:t>ould</w:t>
      </w:r>
      <w:r w:rsidR="00F9372C" w:rsidRPr="3979DEC7">
        <w:rPr>
          <w:spacing w:val="2"/>
        </w:rPr>
        <w:t xml:space="preserve"> ensure that those gaining the benefit from the regulatory </w:t>
      </w:r>
      <w:r w:rsidR="009F0CE5" w:rsidRPr="3979DEC7">
        <w:rPr>
          <w:spacing w:val="2"/>
        </w:rPr>
        <w:t>service</w:t>
      </w:r>
      <w:r w:rsidR="00F9372C" w:rsidRPr="3979DEC7">
        <w:rPr>
          <w:spacing w:val="2"/>
        </w:rPr>
        <w:t xml:space="preserve"> pay the reasonable cost for that service.    </w:t>
      </w:r>
    </w:p>
    <w:p w14:paraId="03C511F6" w14:textId="77777777" w:rsidR="00F9372C" w:rsidRPr="0053689E" w:rsidRDefault="00F9372C" w:rsidP="0086191A">
      <w:pPr>
        <w:pStyle w:val="BodyText"/>
        <w:tabs>
          <w:tab w:val="left" w:pos="567"/>
          <w:tab w:val="left" w:pos="2268"/>
        </w:tabs>
        <w:ind w:left="720"/>
        <w:rPr>
          <w:spacing w:val="2"/>
          <w:highlight w:val="yellow"/>
          <w:lang w:val="en-NZ"/>
        </w:rPr>
      </w:pPr>
    </w:p>
    <w:p w14:paraId="295182E7" w14:textId="3BE66CF3" w:rsidR="00F46797" w:rsidRPr="001B6878" w:rsidRDefault="00F46797" w:rsidP="0086191A">
      <w:pPr>
        <w:pStyle w:val="BodyText"/>
        <w:tabs>
          <w:tab w:val="left" w:pos="567"/>
          <w:tab w:val="left" w:pos="2268"/>
        </w:tabs>
        <w:ind w:left="720"/>
        <w:rPr>
          <w:spacing w:val="2"/>
          <w:lang w:val="en-NZ"/>
        </w:rPr>
      </w:pPr>
      <w:r w:rsidRPr="3979DEC7">
        <w:rPr>
          <w:spacing w:val="2"/>
          <w:lang w:val="en-NZ"/>
        </w:rPr>
        <w:t xml:space="preserve">Analysis of the issues and options is provided in section </w:t>
      </w:r>
      <w:r w:rsidR="00260C37" w:rsidRPr="3979DEC7">
        <w:rPr>
          <w:spacing w:val="2"/>
          <w:lang w:val="en-NZ"/>
        </w:rPr>
        <w:t>4</w:t>
      </w:r>
      <w:r w:rsidRPr="3979DEC7">
        <w:rPr>
          <w:spacing w:val="2"/>
          <w:lang w:val="en-NZ"/>
        </w:rPr>
        <w:t xml:space="preserve">.2 of this </w:t>
      </w:r>
      <w:r w:rsidR="004D253B" w:rsidRPr="3979DEC7">
        <w:rPr>
          <w:spacing w:val="2"/>
          <w:lang w:val="en-NZ"/>
        </w:rPr>
        <w:t xml:space="preserve">statement of </w:t>
      </w:r>
      <w:r w:rsidRPr="3979DEC7">
        <w:rPr>
          <w:spacing w:val="2"/>
          <w:lang w:val="en-NZ"/>
        </w:rPr>
        <w:t xml:space="preserve">proposal. The charges schedule with all proposed </w:t>
      </w:r>
      <w:r w:rsidR="00461B4B" w:rsidRPr="3979DEC7">
        <w:rPr>
          <w:spacing w:val="2"/>
          <w:lang w:val="en-NZ"/>
        </w:rPr>
        <w:t>amendment</w:t>
      </w:r>
      <w:r w:rsidR="003E4D9B" w:rsidRPr="3979DEC7">
        <w:rPr>
          <w:spacing w:val="2"/>
          <w:lang w:val="en-NZ"/>
        </w:rPr>
        <w:t>s</w:t>
      </w:r>
      <w:r w:rsidRPr="3979DEC7">
        <w:rPr>
          <w:spacing w:val="2"/>
          <w:lang w:val="en-NZ"/>
        </w:rPr>
        <w:t xml:space="preserve"> is included in </w:t>
      </w:r>
      <w:r w:rsidR="00F379AE" w:rsidRPr="3979DEC7">
        <w:rPr>
          <w:spacing w:val="2"/>
          <w:lang w:val="en-NZ"/>
        </w:rPr>
        <w:t>Attachment</w:t>
      </w:r>
      <w:r w:rsidR="006A7B7B" w:rsidRPr="3979DEC7">
        <w:rPr>
          <w:spacing w:val="2"/>
          <w:lang w:val="en-NZ"/>
        </w:rPr>
        <w:t xml:space="preserve"> </w:t>
      </w:r>
      <w:r w:rsidRPr="3979DEC7">
        <w:rPr>
          <w:spacing w:val="2"/>
          <w:lang w:val="en-NZ"/>
        </w:rPr>
        <w:t>1</w:t>
      </w:r>
      <w:r w:rsidR="4577D65F" w:rsidRPr="3979DEC7">
        <w:rPr>
          <w:spacing w:val="2"/>
          <w:lang w:val="en-NZ"/>
        </w:rPr>
        <w:t>. T</w:t>
      </w:r>
      <w:r w:rsidRPr="3979DEC7">
        <w:rPr>
          <w:spacing w:val="2"/>
          <w:lang w:val="en-NZ"/>
        </w:rPr>
        <w:t>he proposed</w:t>
      </w:r>
      <w:r w:rsidR="00461B4B" w:rsidRPr="3979DEC7">
        <w:rPr>
          <w:spacing w:val="2"/>
          <w:lang w:val="en-NZ"/>
        </w:rPr>
        <w:t xml:space="preserve"> amendments</w:t>
      </w:r>
      <w:r w:rsidRPr="3979DEC7">
        <w:rPr>
          <w:spacing w:val="2"/>
          <w:lang w:val="en-NZ"/>
        </w:rPr>
        <w:t xml:space="preserve"> for activities</w:t>
      </w:r>
      <w:r w:rsidR="5E9A9B72" w:rsidRPr="3979DEC7">
        <w:rPr>
          <w:spacing w:val="2"/>
          <w:lang w:val="en-NZ"/>
        </w:rPr>
        <w:t xml:space="preserve"> </w:t>
      </w:r>
      <w:r w:rsidR="427B4FF4" w:rsidRPr="3979DEC7">
        <w:rPr>
          <w:lang w:val="en-NZ"/>
        </w:rPr>
        <w:t>to reflect</w:t>
      </w:r>
      <w:r w:rsidR="06073512" w:rsidRPr="3979DEC7">
        <w:rPr>
          <w:spacing w:val="2"/>
          <w:lang w:val="en-NZ"/>
        </w:rPr>
        <w:t xml:space="preserve"> </w:t>
      </w:r>
      <w:r w:rsidR="2BD5E407" w:rsidRPr="3979DEC7">
        <w:rPr>
          <w:lang w:val="en-NZ"/>
        </w:rPr>
        <w:t>the</w:t>
      </w:r>
      <w:r w:rsidR="06073512" w:rsidRPr="3979DEC7">
        <w:rPr>
          <w:lang w:val="en-NZ"/>
        </w:rPr>
        <w:t xml:space="preserve"> </w:t>
      </w:r>
      <w:r w:rsidR="6FC15B36" w:rsidRPr="3979DEC7">
        <w:rPr>
          <w:lang w:val="en-NZ"/>
        </w:rPr>
        <w:t>increase</w:t>
      </w:r>
      <w:r w:rsidR="005E0F2C" w:rsidRPr="3979DEC7">
        <w:rPr>
          <w:lang w:val="en-NZ"/>
        </w:rPr>
        <w:t>s</w:t>
      </w:r>
      <w:r w:rsidR="6FC15B36" w:rsidRPr="3979DEC7">
        <w:rPr>
          <w:lang w:val="en-NZ"/>
        </w:rPr>
        <w:t xml:space="preserve"> </w:t>
      </w:r>
      <w:r w:rsidR="074E105F" w:rsidRPr="3979DEC7">
        <w:rPr>
          <w:spacing w:val="2"/>
          <w:lang w:val="en-NZ"/>
        </w:rPr>
        <w:t xml:space="preserve">are </w:t>
      </w:r>
      <w:r w:rsidR="68141250" w:rsidRPr="3979DEC7">
        <w:rPr>
          <w:spacing w:val="2"/>
          <w:lang w:val="en-NZ"/>
        </w:rPr>
        <w:t>identifi</w:t>
      </w:r>
      <w:r w:rsidR="074E105F" w:rsidRPr="3979DEC7">
        <w:rPr>
          <w:spacing w:val="2"/>
          <w:lang w:val="en-NZ"/>
        </w:rPr>
        <w:t>ed below:</w:t>
      </w:r>
    </w:p>
    <w:p w14:paraId="37179FDA" w14:textId="77777777" w:rsidR="00F46797" w:rsidRPr="001B6878" w:rsidRDefault="00F46797" w:rsidP="0086191A">
      <w:pPr>
        <w:pStyle w:val="BodyText"/>
        <w:tabs>
          <w:tab w:val="left" w:pos="567"/>
          <w:tab w:val="left" w:pos="1276"/>
        </w:tabs>
        <w:ind w:left="284"/>
        <w:rPr>
          <w:spacing w:val="2"/>
          <w:lang w:val="en-NZ"/>
        </w:rPr>
      </w:pPr>
    </w:p>
    <w:p w14:paraId="205C300F" w14:textId="1836B1E7" w:rsidR="00F46797" w:rsidRPr="001B6878" w:rsidRDefault="00F46797" w:rsidP="0086191A">
      <w:pPr>
        <w:pStyle w:val="BodyText"/>
        <w:numPr>
          <w:ilvl w:val="0"/>
          <w:numId w:val="6"/>
        </w:numPr>
        <w:tabs>
          <w:tab w:val="left" w:pos="567"/>
          <w:tab w:val="left" w:pos="1276"/>
        </w:tabs>
        <w:spacing w:after="60"/>
        <w:ind w:left="1077" w:hanging="357"/>
        <w:rPr>
          <w:spacing w:val="2"/>
          <w:lang w:val="en-NZ"/>
        </w:rPr>
      </w:pPr>
      <w:r w:rsidRPr="3979DEC7">
        <w:rPr>
          <w:spacing w:val="2"/>
          <w:lang w:val="en-NZ"/>
        </w:rPr>
        <w:t>Increase the hourly charge out rate from $</w:t>
      </w:r>
      <w:r w:rsidR="18389DDA" w:rsidRPr="3979DEC7">
        <w:rPr>
          <w:lang w:val="en-NZ"/>
        </w:rPr>
        <w:t>23</w:t>
      </w:r>
      <w:r w:rsidR="6B0471EC" w:rsidRPr="3979DEC7">
        <w:rPr>
          <w:lang w:val="en-NZ"/>
        </w:rPr>
        <w:t>5</w:t>
      </w:r>
      <w:r w:rsidR="074E105F" w:rsidRPr="3979DEC7">
        <w:rPr>
          <w:spacing w:val="2"/>
          <w:lang w:val="en-NZ"/>
        </w:rPr>
        <w:t xml:space="preserve"> per hour to $</w:t>
      </w:r>
      <w:r w:rsidR="00DA1FCB" w:rsidRPr="3979DEC7">
        <w:rPr>
          <w:lang w:val="en-NZ"/>
        </w:rPr>
        <w:t xml:space="preserve">245 </w:t>
      </w:r>
      <w:r w:rsidR="074E105F" w:rsidRPr="3979DEC7">
        <w:rPr>
          <w:spacing w:val="2"/>
          <w:lang w:val="en-NZ"/>
        </w:rPr>
        <w:t>per hour</w:t>
      </w:r>
      <w:r w:rsidR="005E0F2C" w:rsidRPr="3979DEC7">
        <w:rPr>
          <w:lang w:val="en-NZ"/>
        </w:rPr>
        <w:t xml:space="preserve"> (more than CPI)</w:t>
      </w:r>
    </w:p>
    <w:p w14:paraId="0BAC7C54" w14:textId="6D46E94E" w:rsidR="00F46797" w:rsidRPr="001B6878" w:rsidRDefault="00F46797" w:rsidP="0086191A">
      <w:pPr>
        <w:pStyle w:val="BodyText"/>
        <w:numPr>
          <w:ilvl w:val="0"/>
          <w:numId w:val="6"/>
        </w:numPr>
        <w:tabs>
          <w:tab w:val="left" w:pos="567"/>
          <w:tab w:val="left" w:pos="1276"/>
        </w:tabs>
        <w:spacing w:after="60"/>
        <w:ind w:left="1077" w:hanging="357"/>
        <w:rPr>
          <w:spacing w:val="2"/>
          <w:lang w:val="en-NZ"/>
        </w:rPr>
      </w:pPr>
      <w:r w:rsidRPr="3979DEC7">
        <w:rPr>
          <w:spacing w:val="2"/>
          <w:lang w:val="en-NZ"/>
        </w:rPr>
        <w:t>Increase the initial charge (deposit) for most consent activities from $</w:t>
      </w:r>
      <w:r w:rsidR="3E870E83" w:rsidRPr="3979DEC7">
        <w:rPr>
          <w:spacing w:val="2"/>
          <w:lang w:val="en-NZ"/>
        </w:rPr>
        <w:t>30</w:t>
      </w:r>
      <w:r w:rsidR="16865023" w:rsidRPr="3979DEC7">
        <w:rPr>
          <w:lang w:val="en-NZ"/>
        </w:rPr>
        <w:t>66</w:t>
      </w:r>
      <w:r w:rsidR="0AFA1D56" w:rsidRPr="3979DEC7">
        <w:rPr>
          <w:lang w:val="en-NZ"/>
        </w:rPr>
        <w:t xml:space="preserve"> to $3</w:t>
      </w:r>
      <w:r w:rsidR="42728E58" w:rsidRPr="3979DEC7">
        <w:rPr>
          <w:lang w:val="en-NZ"/>
        </w:rPr>
        <w:t>158</w:t>
      </w:r>
      <w:r w:rsidR="005E0F2C" w:rsidRPr="3979DEC7">
        <w:rPr>
          <w:lang w:val="en-NZ"/>
        </w:rPr>
        <w:t xml:space="preserve"> </w:t>
      </w:r>
    </w:p>
    <w:p w14:paraId="732A63ED" w14:textId="20650DEC" w:rsidR="00F46797" w:rsidRPr="001B6878" w:rsidRDefault="00F46797" w:rsidP="0086191A">
      <w:pPr>
        <w:pStyle w:val="BodyText"/>
        <w:numPr>
          <w:ilvl w:val="0"/>
          <w:numId w:val="6"/>
        </w:numPr>
        <w:tabs>
          <w:tab w:val="left" w:pos="567"/>
          <w:tab w:val="left" w:pos="1276"/>
        </w:tabs>
        <w:spacing w:after="60"/>
        <w:ind w:left="1077" w:hanging="357"/>
        <w:rPr>
          <w:spacing w:val="2"/>
          <w:lang w:val="en-NZ"/>
        </w:rPr>
      </w:pPr>
      <w:r w:rsidRPr="3979DEC7">
        <w:rPr>
          <w:spacing w:val="2"/>
          <w:lang w:val="en-NZ"/>
        </w:rPr>
        <w:t xml:space="preserve">Increase the initial charge (deposit) for subdivisions over three lots from </w:t>
      </w:r>
      <w:r w:rsidRPr="3979DEC7">
        <w:rPr>
          <w:rStyle w:val="normaltextrun"/>
          <w:color w:val="000000"/>
          <w:shd w:val="clear" w:color="auto" w:fill="FFFFFF"/>
          <w:lang w:val="en-GB"/>
        </w:rPr>
        <w:t>$</w:t>
      </w:r>
      <w:r w:rsidR="11908676" w:rsidRPr="3979DEC7">
        <w:rPr>
          <w:rStyle w:val="normaltextrun"/>
          <w:color w:val="000000"/>
          <w:shd w:val="clear" w:color="auto" w:fill="FFFFFF"/>
          <w:lang w:val="en-GB"/>
        </w:rPr>
        <w:t>5</w:t>
      </w:r>
      <w:r w:rsidR="52A17AFA" w:rsidRPr="3979DEC7">
        <w:rPr>
          <w:rStyle w:val="normaltextrun"/>
          <w:color w:val="000000" w:themeColor="text1"/>
          <w:lang w:val="en-GB"/>
        </w:rPr>
        <w:t>927.60</w:t>
      </w:r>
      <w:r w:rsidRPr="3979DEC7">
        <w:rPr>
          <w:rStyle w:val="eop"/>
          <w:color w:val="000000"/>
          <w:shd w:val="clear" w:color="auto" w:fill="FFFFFF"/>
        </w:rPr>
        <w:t> </w:t>
      </w:r>
      <w:r w:rsidR="4FDDD71B" w:rsidRPr="3979DEC7">
        <w:rPr>
          <w:rStyle w:val="eop"/>
          <w:color w:val="000000" w:themeColor="text1"/>
        </w:rPr>
        <w:t>to $</w:t>
      </w:r>
      <w:r w:rsidR="3B5A10AD" w:rsidRPr="3979DEC7">
        <w:rPr>
          <w:rStyle w:val="eop"/>
          <w:color w:val="000000" w:themeColor="text1"/>
        </w:rPr>
        <w:t>6105</w:t>
      </w:r>
    </w:p>
    <w:p w14:paraId="413986F8" w14:textId="1DC453A8" w:rsidR="00F46797" w:rsidRPr="001B6878" w:rsidRDefault="00F46797" w:rsidP="0086191A">
      <w:pPr>
        <w:pStyle w:val="BodyText"/>
        <w:numPr>
          <w:ilvl w:val="0"/>
          <w:numId w:val="6"/>
        </w:numPr>
        <w:tabs>
          <w:tab w:val="left" w:pos="567"/>
          <w:tab w:val="left" w:pos="1276"/>
        </w:tabs>
        <w:spacing w:after="60"/>
        <w:ind w:left="1077" w:hanging="357"/>
        <w:rPr>
          <w:spacing w:val="2"/>
          <w:lang w:val="en-NZ"/>
        </w:rPr>
      </w:pPr>
      <w:r w:rsidRPr="3979DEC7">
        <w:rPr>
          <w:spacing w:val="2"/>
          <w:lang w:val="en-NZ"/>
        </w:rPr>
        <w:t>Increase the fixed charge for deemed permitted activities (marginal, temporary or boundary) from $</w:t>
      </w:r>
      <w:r w:rsidR="3F069683" w:rsidRPr="3979DEC7">
        <w:rPr>
          <w:lang w:val="en-NZ"/>
        </w:rPr>
        <w:t>710.30</w:t>
      </w:r>
      <w:r w:rsidRPr="3979DEC7">
        <w:rPr>
          <w:spacing w:val="2"/>
          <w:lang w:val="en-NZ"/>
        </w:rPr>
        <w:t xml:space="preserve"> to </w:t>
      </w:r>
      <w:r w:rsidRPr="3979DEC7">
        <w:rPr>
          <w:rStyle w:val="normaltextrun"/>
          <w:color w:val="000000"/>
          <w:shd w:val="clear" w:color="auto" w:fill="FFFFFF"/>
        </w:rPr>
        <w:t>$</w:t>
      </w:r>
      <w:r w:rsidR="5755996F" w:rsidRPr="3979DEC7">
        <w:rPr>
          <w:rStyle w:val="normaltextrun"/>
          <w:color w:val="000000" w:themeColor="text1"/>
        </w:rPr>
        <w:t>7</w:t>
      </w:r>
      <w:r w:rsidR="5AFB71EF" w:rsidRPr="3979DEC7">
        <w:rPr>
          <w:rStyle w:val="normaltextrun"/>
          <w:color w:val="000000" w:themeColor="text1"/>
        </w:rPr>
        <w:t>31.60</w:t>
      </w:r>
      <w:r w:rsidRPr="3979DEC7">
        <w:rPr>
          <w:rStyle w:val="eop"/>
          <w:color w:val="000000"/>
          <w:sz w:val="22"/>
          <w:szCs w:val="22"/>
          <w:shd w:val="clear" w:color="auto" w:fill="FFFFFF"/>
        </w:rPr>
        <w:t> </w:t>
      </w:r>
    </w:p>
    <w:p w14:paraId="79599A87" w14:textId="33F3BBE6" w:rsidR="00F46797" w:rsidRPr="001B6878" w:rsidRDefault="00F46797" w:rsidP="0086191A">
      <w:pPr>
        <w:pStyle w:val="BodyText"/>
        <w:numPr>
          <w:ilvl w:val="0"/>
          <w:numId w:val="6"/>
        </w:numPr>
        <w:tabs>
          <w:tab w:val="left" w:pos="567"/>
          <w:tab w:val="left" w:pos="1276"/>
        </w:tabs>
        <w:spacing w:after="60"/>
        <w:ind w:left="1077" w:hanging="357"/>
        <w:rPr>
          <w:spacing w:val="2"/>
          <w:lang w:val="en-NZ"/>
        </w:rPr>
      </w:pPr>
      <w:r w:rsidRPr="3979DEC7">
        <w:rPr>
          <w:spacing w:val="2"/>
          <w:lang w:val="en-NZ"/>
        </w:rPr>
        <w:t xml:space="preserve">Increase the </w:t>
      </w:r>
      <w:r w:rsidR="128EF0C9" w:rsidRPr="3979DEC7">
        <w:rPr>
          <w:spacing w:val="2"/>
          <w:lang w:val="en-NZ"/>
        </w:rPr>
        <w:t>hourly charge out rate for consultants engaged by Council where the work is normally able to be provided by Council staff</w:t>
      </w:r>
      <w:r w:rsidRPr="3979DEC7">
        <w:rPr>
          <w:spacing w:val="2"/>
          <w:lang w:val="en-NZ"/>
        </w:rPr>
        <w:t xml:space="preserve"> charge from $</w:t>
      </w:r>
      <w:r w:rsidR="001D56DC" w:rsidRPr="3979DEC7">
        <w:rPr>
          <w:lang w:val="en-NZ"/>
        </w:rPr>
        <w:t>235</w:t>
      </w:r>
      <w:r w:rsidRPr="3979DEC7">
        <w:rPr>
          <w:lang w:val="en-NZ"/>
        </w:rPr>
        <w:t xml:space="preserve"> </w:t>
      </w:r>
      <w:r w:rsidR="0C35FF6B" w:rsidRPr="3979DEC7">
        <w:rPr>
          <w:spacing w:val="2"/>
          <w:lang w:val="en-NZ"/>
        </w:rPr>
        <w:t xml:space="preserve">per hour </w:t>
      </w:r>
      <w:r w:rsidRPr="3979DEC7">
        <w:rPr>
          <w:spacing w:val="2"/>
          <w:lang w:val="en-NZ"/>
        </w:rPr>
        <w:t>to $</w:t>
      </w:r>
      <w:r w:rsidR="001D56DC" w:rsidRPr="3979DEC7">
        <w:rPr>
          <w:lang w:val="en-NZ"/>
        </w:rPr>
        <w:t>245</w:t>
      </w:r>
      <w:r w:rsidR="2CD5E7CC" w:rsidRPr="3979DEC7">
        <w:rPr>
          <w:lang w:val="en-NZ"/>
        </w:rPr>
        <w:t xml:space="preserve"> </w:t>
      </w:r>
      <w:r w:rsidR="2CD5E7CC" w:rsidRPr="3979DEC7">
        <w:rPr>
          <w:spacing w:val="2"/>
          <w:lang w:val="en-NZ"/>
        </w:rPr>
        <w:t>per hour</w:t>
      </w:r>
      <w:r w:rsidR="00A94AAE" w:rsidRPr="3979DEC7">
        <w:rPr>
          <w:lang w:val="en-NZ"/>
        </w:rPr>
        <w:t xml:space="preserve"> (more than CPI)</w:t>
      </w:r>
    </w:p>
    <w:p w14:paraId="0C7E1D44" w14:textId="4D99517B" w:rsidR="00F46797" w:rsidRPr="00823BD6" w:rsidRDefault="15A3D2B9" w:rsidP="0086191A">
      <w:pPr>
        <w:pStyle w:val="BodyText"/>
        <w:numPr>
          <w:ilvl w:val="0"/>
          <w:numId w:val="6"/>
        </w:numPr>
        <w:tabs>
          <w:tab w:val="left" w:pos="567"/>
          <w:tab w:val="left" w:pos="1276"/>
        </w:tabs>
        <w:spacing w:after="60"/>
        <w:ind w:left="1077" w:hanging="357"/>
        <w:rPr>
          <w:spacing w:val="2"/>
          <w:lang w:val="en-NZ"/>
        </w:rPr>
      </w:pPr>
      <w:r w:rsidRPr="2FB198F6">
        <w:rPr>
          <w:lang w:val="en-NZ"/>
        </w:rPr>
        <w:t>Increase the initial monitoring charge from $</w:t>
      </w:r>
      <w:r w:rsidR="001D56DC" w:rsidRPr="2FB198F6">
        <w:rPr>
          <w:lang w:val="en-NZ"/>
        </w:rPr>
        <w:t>235</w:t>
      </w:r>
      <w:r w:rsidRPr="2FB198F6">
        <w:rPr>
          <w:lang w:val="en-NZ"/>
        </w:rPr>
        <w:t xml:space="preserve"> to $</w:t>
      </w:r>
      <w:r w:rsidR="001D56DC" w:rsidRPr="2FB198F6">
        <w:rPr>
          <w:lang w:val="en-NZ"/>
        </w:rPr>
        <w:t>245</w:t>
      </w:r>
      <w:r w:rsidR="00C416E6" w:rsidRPr="2FB198F6">
        <w:rPr>
          <w:lang w:val="en-NZ"/>
        </w:rPr>
        <w:t xml:space="preserve"> (more than CPI)</w:t>
      </w:r>
    </w:p>
    <w:p w14:paraId="135640F1" w14:textId="77777777" w:rsidR="00F46797" w:rsidRPr="0053689E" w:rsidRDefault="00F46797" w:rsidP="0086191A">
      <w:pPr>
        <w:pStyle w:val="BodyText"/>
        <w:tabs>
          <w:tab w:val="left" w:pos="567"/>
          <w:tab w:val="left" w:pos="1276"/>
        </w:tabs>
        <w:ind w:left="0"/>
        <w:rPr>
          <w:spacing w:val="2"/>
          <w:highlight w:val="yellow"/>
          <w:lang w:val="en-NZ"/>
        </w:rPr>
      </w:pPr>
    </w:p>
    <w:p w14:paraId="6F061F8F" w14:textId="77777777" w:rsidR="00F46797" w:rsidRPr="001B6878" w:rsidRDefault="00F46797" w:rsidP="0086191A">
      <w:pPr>
        <w:pStyle w:val="BodyText"/>
        <w:tabs>
          <w:tab w:val="left" w:pos="567"/>
        </w:tabs>
        <w:spacing w:after="120"/>
        <w:ind w:left="720" w:right="420"/>
        <w:rPr>
          <w:b/>
        </w:rPr>
      </w:pPr>
      <w:r w:rsidRPr="2FB198F6">
        <w:rPr>
          <w:b/>
        </w:rPr>
        <w:t>Consideration under the relevant legislation</w:t>
      </w:r>
    </w:p>
    <w:p w14:paraId="58F5B220" w14:textId="7E99AE50" w:rsidR="00F46797" w:rsidRPr="001B6878" w:rsidRDefault="00F46797" w:rsidP="0086191A">
      <w:pPr>
        <w:pStyle w:val="BodyText"/>
        <w:tabs>
          <w:tab w:val="left" w:pos="567"/>
        </w:tabs>
        <w:spacing w:after="120"/>
        <w:ind w:left="720" w:right="420"/>
        <w:rPr>
          <w:spacing w:val="2"/>
          <w:lang w:val="en-NZ"/>
        </w:rPr>
      </w:pPr>
      <w:r w:rsidRPr="3979DEC7">
        <w:rPr>
          <w:spacing w:val="2"/>
          <w:lang w:val="en-NZ"/>
        </w:rPr>
        <w:t>This section of the statement of proposal to amend the charges under the RMA has been prepared in accordance with the following legislation:</w:t>
      </w:r>
    </w:p>
    <w:p w14:paraId="64BF5528" w14:textId="77777777" w:rsidR="00F46797" w:rsidRPr="001B6878" w:rsidRDefault="00F46797" w:rsidP="0086191A">
      <w:pPr>
        <w:pStyle w:val="BodyText"/>
        <w:numPr>
          <w:ilvl w:val="0"/>
          <w:numId w:val="4"/>
        </w:numPr>
        <w:tabs>
          <w:tab w:val="left" w:pos="567"/>
          <w:tab w:val="left" w:pos="1276"/>
        </w:tabs>
        <w:ind w:left="1352"/>
        <w:rPr>
          <w:spacing w:val="2"/>
          <w:lang w:val="en-NZ"/>
        </w:rPr>
      </w:pPr>
      <w:r w:rsidRPr="3979DEC7">
        <w:rPr>
          <w:spacing w:val="2"/>
          <w:lang w:val="en-NZ"/>
        </w:rPr>
        <w:t>RMA sections 36 and 36AAA</w:t>
      </w:r>
    </w:p>
    <w:p w14:paraId="1B32D013" w14:textId="3ED2E26E" w:rsidR="00F46797" w:rsidRPr="001B6878" w:rsidRDefault="00F46797" w:rsidP="0086191A">
      <w:pPr>
        <w:pStyle w:val="BodyText"/>
        <w:numPr>
          <w:ilvl w:val="0"/>
          <w:numId w:val="4"/>
        </w:numPr>
        <w:tabs>
          <w:tab w:val="left" w:pos="567"/>
          <w:tab w:val="left" w:pos="1276"/>
        </w:tabs>
        <w:ind w:left="1352"/>
        <w:rPr>
          <w:spacing w:val="2"/>
          <w:lang w:val="en-NZ"/>
        </w:rPr>
      </w:pPr>
      <w:r w:rsidRPr="3979DEC7">
        <w:rPr>
          <w:spacing w:val="2"/>
          <w:lang w:val="en-NZ"/>
        </w:rPr>
        <w:t>Local Government Act 2002 sections 82, 83 and 150</w:t>
      </w:r>
    </w:p>
    <w:p w14:paraId="07653C00" w14:textId="77777777" w:rsidR="00F46797" w:rsidRPr="0053689E" w:rsidRDefault="00F46797" w:rsidP="0086191A">
      <w:pPr>
        <w:pStyle w:val="BodyText"/>
        <w:tabs>
          <w:tab w:val="left" w:pos="567"/>
          <w:tab w:val="left" w:pos="1276"/>
        </w:tabs>
        <w:ind w:left="1636"/>
        <w:rPr>
          <w:spacing w:val="2"/>
          <w:highlight w:val="yellow"/>
          <w:lang w:val="en-NZ"/>
        </w:rPr>
      </w:pPr>
    </w:p>
    <w:p w14:paraId="51BB9055" w14:textId="77777777" w:rsidR="00F46797" w:rsidRPr="0053689E" w:rsidRDefault="00F46797" w:rsidP="0086191A">
      <w:pPr>
        <w:pStyle w:val="ListParagraph"/>
        <w:keepNext/>
        <w:widowControl/>
        <w:numPr>
          <w:ilvl w:val="1"/>
          <w:numId w:val="13"/>
        </w:numPr>
        <w:tabs>
          <w:tab w:val="left" w:pos="567"/>
        </w:tabs>
        <w:spacing w:before="60" w:after="60" w:line="288" w:lineRule="auto"/>
        <w:ind w:left="720"/>
        <w:outlineLvl w:val="1"/>
        <w:rPr>
          <w:rFonts w:ascii="Verdana" w:hAnsi="Verdana"/>
          <w:b/>
        </w:rPr>
      </w:pPr>
      <w:r w:rsidRPr="3979DEC7">
        <w:rPr>
          <w:rFonts w:ascii="Verdana" w:hAnsi="Verdana"/>
          <w:b/>
        </w:rPr>
        <w:t>Issues and Options – RMA charges</w:t>
      </w:r>
      <w:r>
        <w:tab/>
      </w:r>
    </w:p>
    <w:p w14:paraId="239CFFE5" w14:textId="0EF45EC2" w:rsidR="00F46797" w:rsidRPr="0053689E" w:rsidRDefault="00F46797" w:rsidP="0086191A">
      <w:pPr>
        <w:pStyle w:val="BodyText"/>
        <w:tabs>
          <w:tab w:val="left" w:pos="567"/>
          <w:tab w:val="left" w:pos="2268"/>
        </w:tabs>
        <w:ind w:left="720"/>
        <w:rPr>
          <w:b/>
          <w:i/>
          <w:u w:val="single"/>
        </w:rPr>
      </w:pPr>
      <w:r w:rsidRPr="3979DEC7">
        <w:rPr>
          <w:b/>
          <w:i/>
          <w:u w:val="single"/>
        </w:rPr>
        <w:t>Resource consent processing and monitoring</w:t>
      </w:r>
    </w:p>
    <w:p w14:paraId="5911C710" w14:textId="77777777" w:rsidR="00F46797" w:rsidRPr="0053689E" w:rsidRDefault="00F46797" w:rsidP="0086191A">
      <w:pPr>
        <w:pStyle w:val="BodyText"/>
        <w:tabs>
          <w:tab w:val="left" w:pos="567"/>
          <w:tab w:val="left" w:pos="2268"/>
        </w:tabs>
        <w:ind w:left="720"/>
        <w:rPr>
          <w:i/>
          <w:u w:val="single"/>
        </w:rPr>
      </w:pPr>
    </w:p>
    <w:p w14:paraId="3A4EC153" w14:textId="3A44FD55" w:rsidR="00F46797" w:rsidRPr="0053689E" w:rsidRDefault="00F46797" w:rsidP="2FB198F6">
      <w:pPr>
        <w:pStyle w:val="BodyText"/>
        <w:tabs>
          <w:tab w:val="left" w:pos="567"/>
        </w:tabs>
        <w:spacing w:line="259" w:lineRule="auto"/>
        <w:ind w:left="720" w:right="420"/>
      </w:pPr>
      <w:r>
        <w:t xml:space="preserve">Since the last review of charges under the RMA, </w:t>
      </w:r>
      <w:r w:rsidR="492FB7BB">
        <w:t>internal</w:t>
      </w:r>
      <w:r>
        <w:t xml:space="preserve"> and external costs have increased by at least CPI annually. There </w:t>
      </w:r>
      <w:r w:rsidR="307A7F8C">
        <w:t>has been</w:t>
      </w:r>
      <w:r>
        <w:t xml:space="preserve"> a nation-wide shortage of planners </w:t>
      </w:r>
      <w:r w:rsidR="6A2733E7">
        <w:t xml:space="preserve">in recent years, </w:t>
      </w:r>
      <w:r>
        <w:t>meaning Council needs to engage external consultants to assist with the processing of consent applications</w:t>
      </w:r>
      <w:r w:rsidR="276329DF">
        <w:t>,</w:t>
      </w:r>
      <w:r w:rsidR="00312D80">
        <w:t xml:space="preserve"> and their </w:t>
      </w:r>
      <w:r w:rsidR="002B68ED">
        <w:t xml:space="preserve">hourly </w:t>
      </w:r>
      <w:r w:rsidR="00D81AA2">
        <w:t>charge out</w:t>
      </w:r>
      <w:r w:rsidR="00312D80">
        <w:t xml:space="preserve"> rates are </w:t>
      </w:r>
      <w:r w:rsidR="30B978D4">
        <w:t xml:space="preserve">generally </w:t>
      </w:r>
      <w:r w:rsidR="00D81AA2">
        <w:t>higher than</w:t>
      </w:r>
      <w:r w:rsidR="004B459C">
        <w:t xml:space="preserve"> internal costs</w:t>
      </w:r>
      <w:r>
        <w:t xml:space="preserve">. </w:t>
      </w:r>
      <w:r w:rsidR="00056886">
        <w:t xml:space="preserve">Council </w:t>
      </w:r>
      <w:r w:rsidR="001D7FC8">
        <w:t>has, however,</w:t>
      </w:r>
      <w:r w:rsidR="60DBC2C9">
        <w:t xml:space="preserve"> successfully recruited vacant positions recently</w:t>
      </w:r>
      <w:r w:rsidR="6180190A">
        <w:t xml:space="preserve">, </w:t>
      </w:r>
      <w:r w:rsidR="60DBC2C9">
        <w:t>and consult</w:t>
      </w:r>
      <w:r w:rsidR="40D7BD05">
        <w:t>an</w:t>
      </w:r>
      <w:r w:rsidR="60DBC2C9">
        <w:t xml:space="preserve">t use is </w:t>
      </w:r>
      <w:r w:rsidR="348A6685">
        <w:t>decreasing</w:t>
      </w:r>
      <w:r w:rsidR="4F2B52B2">
        <w:t xml:space="preserve"> as the capacity and capabilit</w:t>
      </w:r>
      <w:r w:rsidR="00A76A55">
        <w:t>y</w:t>
      </w:r>
      <w:r w:rsidR="4F2B52B2">
        <w:t xml:space="preserve"> of the team expand</w:t>
      </w:r>
      <w:r w:rsidR="00A76A55">
        <w:t xml:space="preserve">s. </w:t>
      </w:r>
      <w:r w:rsidR="77E6858F">
        <w:t>Some consultant use is still required at times.</w:t>
      </w:r>
    </w:p>
    <w:p w14:paraId="42253253" w14:textId="77777777" w:rsidR="00A76A55" w:rsidRPr="0053689E" w:rsidRDefault="00A76A55" w:rsidP="0086191A">
      <w:pPr>
        <w:pStyle w:val="BodyText"/>
        <w:tabs>
          <w:tab w:val="left" w:pos="567"/>
        </w:tabs>
        <w:ind w:left="720" w:right="420"/>
      </w:pPr>
    </w:p>
    <w:p w14:paraId="2A6F4443" w14:textId="2F06DF65" w:rsidR="00F46797" w:rsidRPr="0053689E" w:rsidRDefault="00A76A55" w:rsidP="0086191A">
      <w:pPr>
        <w:pStyle w:val="BodyText"/>
        <w:tabs>
          <w:tab w:val="left" w:pos="567"/>
        </w:tabs>
        <w:ind w:left="720" w:right="420"/>
      </w:pPr>
      <w:r>
        <w:t xml:space="preserve">The </w:t>
      </w:r>
      <w:r w:rsidR="00F46797">
        <w:t xml:space="preserve">resource consent hourly rate is </w:t>
      </w:r>
      <w:r w:rsidR="2369B046">
        <w:t xml:space="preserve">therefore </w:t>
      </w:r>
      <w:r w:rsidR="00F46797">
        <w:t xml:space="preserve">proposed to increase by </w:t>
      </w:r>
      <w:r w:rsidR="599AD01B">
        <w:t xml:space="preserve">more than </w:t>
      </w:r>
      <w:r w:rsidR="1C425974">
        <w:t>CPI</w:t>
      </w:r>
      <w:r w:rsidR="6ED90269">
        <w:t xml:space="preserve"> by 4.3</w:t>
      </w:r>
      <w:r w:rsidR="00F46797">
        <w:t>%</w:t>
      </w:r>
      <w:r w:rsidR="00393F73">
        <w:t xml:space="preserve">.  This is expected to </w:t>
      </w:r>
      <w:r w:rsidR="00174C92">
        <w:t xml:space="preserve">provide </w:t>
      </w:r>
      <w:r w:rsidR="00F46797">
        <w:t>recover</w:t>
      </w:r>
      <w:r w:rsidR="00174C92">
        <w:t>y of</w:t>
      </w:r>
      <w:r w:rsidR="00A80C9D">
        <w:t xml:space="preserve"> </w:t>
      </w:r>
      <w:r w:rsidR="2BBCD940">
        <w:t>4</w:t>
      </w:r>
      <w:r w:rsidR="7E9F1EFC">
        <w:t>1</w:t>
      </w:r>
      <w:r w:rsidR="00F46797">
        <w:t xml:space="preserve">% of the costs to provide this </w:t>
      </w:r>
      <w:r w:rsidR="00F46797">
        <w:lastRenderedPageBreak/>
        <w:t xml:space="preserve">service. </w:t>
      </w:r>
      <w:r w:rsidR="00B06C73">
        <w:t xml:space="preserve">Other </w:t>
      </w:r>
      <w:r w:rsidR="003E518C">
        <w:t xml:space="preserve">fees e.g. application deposits </w:t>
      </w:r>
      <w:r w:rsidR="12C8EE38">
        <w:t>a</w:t>
      </w:r>
      <w:r w:rsidR="003E518C">
        <w:t>re proposed to increase by CPI only.</w:t>
      </w:r>
    </w:p>
    <w:p w14:paraId="099A9868" w14:textId="77777777" w:rsidR="00F46797" w:rsidRPr="0053689E" w:rsidRDefault="00F46797" w:rsidP="0086191A">
      <w:pPr>
        <w:pStyle w:val="BodyText"/>
        <w:tabs>
          <w:tab w:val="left" w:pos="567"/>
        </w:tabs>
        <w:ind w:left="720" w:right="420"/>
        <w:rPr>
          <w:highlight w:val="yellow"/>
        </w:rPr>
      </w:pPr>
    </w:p>
    <w:p w14:paraId="0AD58E00" w14:textId="211464EF" w:rsidR="00F46797" w:rsidRPr="001B6878" w:rsidRDefault="00F46797" w:rsidP="0086191A">
      <w:pPr>
        <w:pStyle w:val="BodyText"/>
        <w:tabs>
          <w:tab w:val="left" w:pos="567"/>
        </w:tabs>
        <w:ind w:left="720" w:right="420"/>
      </w:pPr>
      <w:r>
        <w:t xml:space="preserve">The main factors influencing the level of income received from charges are the hourly charge out rate and number and complexity of resource consent applications. The income for </w:t>
      </w:r>
      <w:r w:rsidR="074E105F">
        <w:t>202</w:t>
      </w:r>
      <w:r w:rsidR="634E6C17">
        <w:t>5</w:t>
      </w:r>
      <w:r w:rsidR="074E105F">
        <w:t>/2</w:t>
      </w:r>
      <w:r w:rsidR="7256A31A">
        <w:t>6</w:t>
      </w:r>
      <w:r>
        <w:t xml:space="preserve"> is </w:t>
      </w:r>
      <w:r w:rsidR="5E7FC6D8">
        <w:t xml:space="preserve">currently </w:t>
      </w:r>
      <w:r w:rsidR="7360F3EB">
        <w:t>at 40.5%</w:t>
      </w:r>
      <w:r w:rsidR="1DD9724C">
        <w:t xml:space="preserve">, </w:t>
      </w:r>
      <w:r w:rsidR="368D3244">
        <w:t xml:space="preserve">with </w:t>
      </w:r>
      <w:r w:rsidR="30314467">
        <w:t xml:space="preserve">factors such as </w:t>
      </w:r>
      <w:r w:rsidR="1DD9724C">
        <w:t xml:space="preserve">expenses </w:t>
      </w:r>
      <w:r w:rsidR="4219A7F2">
        <w:t xml:space="preserve">from consultant use </w:t>
      </w:r>
      <w:r w:rsidR="3DD128FA">
        <w:t>influencing this</w:t>
      </w:r>
      <w:r w:rsidR="052FE408">
        <w:t xml:space="preserve">. </w:t>
      </w:r>
      <w:r w:rsidR="028CBD72">
        <w:t xml:space="preserve">Whilst </w:t>
      </w:r>
      <w:r w:rsidR="55535746">
        <w:t>consult</w:t>
      </w:r>
      <w:r w:rsidR="463BE9E0">
        <w:t>ant</w:t>
      </w:r>
      <w:r w:rsidR="55535746">
        <w:t xml:space="preserve"> use is being reduced,</w:t>
      </w:r>
      <w:r w:rsidR="07983797">
        <w:t xml:space="preserve"> c</w:t>
      </w:r>
      <w:r w:rsidR="275A3CC6">
        <w:t xml:space="preserve">ost recovery is </w:t>
      </w:r>
      <w:r w:rsidR="54FB431C">
        <w:t xml:space="preserve">anticipated </w:t>
      </w:r>
      <w:r w:rsidR="275A3CC6">
        <w:t xml:space="preserve">to </w:t>
      </w:r>
      <w:r w:rsidR="4B359465">
        <w:t xml:space="preserve">remain steady </w:t>
      </w:r>
      <w:r w:rsidR="7622532C">
        <w:t>for the remainder of the financial yea</w:t>
      </w:r>
      <w:r w:rsidR="4B359465">
        <w:t>r</w:t>
      </w:r>
      <w:r w:rsidR="275A3CC6">
        <w:t>.</w:t>
      </w:r>
    </w:p>
    <w:p w14:paraId="77A165A8" w14:textId="77777777" w:rsidR="00210D1F" w:rsidRPr="0053689E" w:rsidRDefault="00210D1F" w:rsidP="0086191A">
      <w:pPr>
        <w:pStyle w:val="BodyText"/>
        <w:tabs>
          <w:tab w:val="left" w:pos="567"/>
        </w:tabs>
        <w:ind w:left="720" w:right="420"/>
        <w:rPr>
          <w:highlight w:val="yellow"/>
        </w:rPr>
      </w:pPr>
    </w:p>
    <w:p w14:paraId="6CE5151B" w14:textId="0E15DBE4" w:rsidR="00F46797" w:rsidRPr="001B6878" w:rsidRDefault="00F46797" w:rsidP="0086191A">
      <w:pPr>
        <w:pStyle w:val="BodyText"/>
        <w:tabs>
          <w:tab w:val="left" w:pos="567"/>
        </w:tabs>
        <w:ind w:left="720" w:right="420"/>
      </w:pPr>
      <w:r>
        <w:t>At least 40% of staff time is not chargeable to resource consent applicants. Much of this time is spent answering public enquiries, training, reporting or responding to objections to conditions or costs. When there is time</w:t>
      </w:r>
      <w:r w:rsidR="007A5882">
        <w:t>,</w:t>
      </w:r>
      <w:r>
        <w:t xml:space="preserve"> staff review procedures, systems, templates and practices to improve quality and efficiency. </w:t>
      </w:r>
    </w:p>
    <w:p w14:paraId="2B67945C" w14:textId="77777777" w:rsidR="00F46797" w:rsidRPr="001B6878" w:rsidRDefault="00F46797" w:rsidP="0086191A">
      <w:pPr>
        <w:pStyle w:val="BodyText"/>
        <w:tabs>
          <w:tab w:val="left" w:pos="567"/>
        </w:tabs>
        <w:ind w:left="720" w:right="420"/>
      </w:pPr>
    </w:p>
    <w:p w14:paraId="3FB36876" w14:textId="5D6CE86C" w:rsidR="00F46797" w:rsidRPr="001B6878" w:rsidRDefault="00F46797" w:rsidP="0086191A">
      <w:pPr>
        <w:pStyle w:val="BodyText"/>
        <w:tabs>
          <w:tab w:val="left" w:pos="567"/>
        </w:tabs>
        <w:ind w:left="720" w:right="420"/>
      </w:pPr>
      <w:r>
        <w:t>It is reasonable therefore that at least 40% of overall resource consent costs are met by rates. Council’s Revenue and Financi</w:t>
      </w:r>
      <w:r w:rsidR="00260C37">
        <w:t>ng</w:t>
      </w:r>
      <w:r>
        <w:t xml:space="preserve"> Policy requires 40 to 60% of costs </w:t>
      </w:r>
      <w:r w:rsidR="0060783A">
        <w:t>to be</w:t>
      </w:r>
      <w:r>
        <w:t xml:space="preserve"> met by charges. Current fees and charges will recover </w:t>
      </w:r>
      <w:r w:rsidR="4C62B6FD">
        <w:t>4</w:t>
      </w:r>
      <w:r w:rsidR="4EC19511">
        <w:t>0.5</w:t>
      </w:r>
      <w:r>
        <w:t xml:space="preserve">% of expected costs. It is proposed to increase the hourly rate </w:t>
      </w:r>
      <w:r w:rsidR="4479F61A">
        <w:t xml:space="preserve">by </w:t>
      </w:r>
      <w:r w:rsidR="6C60AD87">
        <w:t xml:space="preserve">more than </w:t>
      </w:r>
      <w:r w:rsidR="4479F61A">
        <w:t>CP</w:t>
      </w:r>
      <w:r w:rsidR="20414237">
        <w:t>I</w:t>
      </w:r>
      <w:r w:rsidR="4479F61A">
        <w:t xml:space="preserve"> to</w:t>
      </w:r>
      <w:r>
        <w:t xml:space="preserve"> $</w:t>
      </w:r>
      <w:r w:rsidR="75F6D11E">
        <w:t>2</w:t>
      </w:r>
      <w:r w:rsidR="1924D6C6">
        <w:t>4</w:t>
      </w:r>
      <w:r w:rsidR="0F9A3C5D">
        <w:t>5</w:t>
      </w:r>
      <w:r w:rsidR="64FD0465">
        <w:t xml:space="preserve"> </w:t>
      </w:r>
      <w:r>
        <w:t>to recover</w:t>
      </w:r>
      <w:r w:rsidR="00414CE9">
        <w:t xml:space="preserve"> </w:t>
      </w:r>
      <w:r w:rsidR="7A630A53">
        <w:t>4</w:t>
      </w:r>
      <w:r w:rsidR="59942C44">
        <w:t>1</w:t>
      </w:r>
      <w:r>
        <w:t>% of the anticipated cost</w:t>
      </w:r>
      <w:r w:rsidR="3DC48A84">
        <w:t>s</w:t>
      </w:r>
      <w:r w:rsidR="00107107">
        <w:t xml:space="preserve">. </w:t>
      </w:r>
      <w:r w:rsidR="007E7387">
        <w:t xml:space="preserve"> </w:t>
      </w:r>
    </w:p>
    <w:p w14:paraId="230539AB" w14:textId="109C7C4B" w:rsidR="7241FC34" w:rsidRPr="0053689E" w:rsidRDefault="7241FC34" w:rsidP="0086191A">
      <w:pPr>
        <w:pStyle w:val="BodyText"/>
        <w:tabs>
          <w:tab w:val="left" w:pos="567"/>
        </w:tabs>
        <w:ind w:left="720" w:right="420"/>
        <w:rPr>
          <w:highlight w:val="yellow"/>
        </w:rPr>
      </w:pPr>
    </w:p>
    <w:p w14:paraId="0B50B5BC" w14:textId="77777777" w:rsidR="00F46797" w:rsidRPr="0053689E" w:rsidRDefault="00F46797" w:rsidP="0086191A">
      <w:pPr>
        <w:tabs>
          <w:tab w:val="left" w:pos="567"/>
        </w:tabs>
        <w:ind w:firstLine="720"/>
        <w:rPr>
          <w:rFonts w:ascii="Verdana" w:hAnsi="Verdana"/>
          <w:b/>
          <w:sz w:val="20"/>
          <w:szCs w:val="20"/>
          <w:lang w:val="en-NZ"/>
        </w:rPr>
      </w:pPr>
      <w:r w:rsidRPr="3979DEC7">
        <w:rPr>
          <w:rFonts w:ascii="Verdana" w:hAnsi="Verdana"/>
          <w:b/>
          <w:sz w:val="20"/>
          <w:szCs w:val="20"/>
          <w:lang w:val="en-NZ"/>
        </w:rPr>
        <w:t>Options Analysis</w:t>
      </w:r>
    </w:p>
    <w:p w14:paraId="32589B27" w14:textId="77777777" w:rsidR="00F46797" w:rsidRPr="0053689E" w:rsidRDefault="00F46797" w:rsidP="0086191A">
      <w:pPr>
        <w:tabs>
          <w:tab w:val="left" w:pos="567"/>
        </w:tabs>
        <w:ind w:firstLine="720"/>
        <w:rPr>
          <w:rFonts w:ascii="Verdana" w:hAnsi="Verdana"/>
          <w:b/>
          <w:sz w:val="20"/>
          <w:szCs w:val="20"/>
          <w:lang w:val="en-NZ"/>
        </w:rPr>
      </w:pPr>
    </w:p>
    <w:p w14:paraId="4F35F089" w14:textId="465D8342" w:rsidR="00F46797" w:rsidRPr="0053689E" w:rsidRDefault="00F46797" w:rsidP="0086191A">
      <w:pPr>
        <w:tabs>
          <w:tab w:val="left" w:pos="567"/>
        </w:tabs>
        <w:spacing w:after="120"/>
        <w:ind w:left="743" w:hanging="23"/>
        <w:rPr>
          <w:rFonts w:ascii="Verdana" w:hAnsi="Verdana"/>
          <w:sz w:val="20"/>
          <w:szCs w:val="20"/>
          <w:lang w:val="en-NZ"/>
        </w:rPr>
      </w:pPr>
      <w:r w:rsidRPr="2FB198F6">
        <w:rPr>
          <w:rFonts w:ascii="Verdana" w:hAnsi="Verdana"/>
          <w:b/>
          <w:sz w:val="20"/>
          <w:szCs w:val="20"/>
          <w:lang w:val="en-NZ"/>
        </w:rPr>
        <w:t>Option 1</w:t>
      </w:r>
      <w:r w:rsidRPr="2FB198F6">
        <w:rPr>
          <w:rFonts w:ascii="Verdana" w:hAnsi="Verdana"/>
          <w:sz w:val="20"/>
          <w:szCs w:val="20"/>
          <w:lang w:val="en-NZ"/>
        </w:rPr>
        <w:t xml:space="preserve"> — </w:t>
      </w:r>
      <w:r w:rsidR="4ABD7945" w:rsidRPr="2FB198F6">
        <w:rPr>
          <w:rFonts w:ascii="Verdana" w:hAnsi="Verdana"/>
          <w:sz w:val="20"/>
          <w:szCs w:val="20"/>
          <w:lang w:val="en-NZ"/>
        </w:rPr>
        <w:t>Do not i</w:t>
      </w:r>
      <w:r w:rsidR="76DB968A" w:rsidRPr="2FB198F6">
        <w:rPr>
          <w:rFonts w:ascii="Verdana" w:hAnsi="Verdana"/>
          <w:sz w:val="20"/>
          <w:szCs w:val="20"/>
          <w:lang w:val="en-NZ"/>
        </w:rPr>
        <w:t>ncrease</w:t>
      </w:r>
      <w:r w:rsidRPr="2FB198F6">
        <w:rPr>
          <w:rFonts w:ascii="Verdana" w:hAnsi="Verdana"/>
          <w:sz w:val="20"/>
          <w:szCs w:val="20"/>
          <w:lang w:val="en-NZ"/>
        </w:rPr>
        <w:t xml:space="preserve"> the charges</w:t>
      </w:r>
      <w:r w:rsidR="1CF7B283" w:rsidRPr="2FB198F6">
        <w:rPr>
          <w:rFonts w:ascii="Verdana" w:hAnsi="Verdana"/>
          <w:sz w:val="20"/>
          <w:szCs w:val="20"/>
          <w:lang w:val="en-NZ"/>
        </w:rPr>
        <w:t xml:space="preserve"> </w:t>
      </w:r>
    </w:p>
    <w:p w14:paraId="63599042" w14:textId="3031504B" w:rsidR="00F46797" w:rsidRPr="0053689E" w:rsidRDefault="00F46797" w:rsidP="0086191A">
      <w:pPr>
        <w:tabs>
          <w:tab w:val="left" w:pos="567"/>
        </w:tabs>
        <w:ind w:left="742" w:hanging="22"/>
        <w:rPr>
          <w:rFonts w:ascii="Verdana" w:hAnsi="Verdana"/>
          <w:sz w:val="20"/>
          <w:szCs w:val="20"/>
          <w:lang w:val="en-NZ"/>
        </w:rPr>
      </w:pPr>
      <w:r w:rsidRPr="2FB198F6">
        <w:rPr>
          <w:rFonts w:ascii="Verdana" w:hAnsi="Verdana"/>
          <w:sz w:val="20"/>
          <w:szCs w:val="20"/>
          <w:lang w:val="en-NZ"/>
        </w:rPr>
        <w:t xml:space="preserve">While applicants and consent holders would not face </w:t>
      </w:r>
      <w:r w:rsidR="3C561A0E" w:rsidRPr="2FB198F6">
        <w:rPr>
          <w:rFonts w:ascii="Verdana" w:hAnsi="Verdana"/>
          <w:sz w:val="20"/>
          <w:szCs w:val="20"/>
          <w:lang w:val="en-NZ"/>
        </w:rPr>
        <w:t>an</w:t>
      </w:r>
      <w:r w:rsidR="0A1A3F13" w:rsidRPr="2FB198F6">
        <w:rPr>
          <w:rFonts w:ascii="Verdana" w:hAnsi="Verdana"/>
          <w:sz w:val="20"/>
          <w:szCs w:val="20"/>
          <w:lang w:val="en-NZ"/>
        </w:rPr>
        <w:t xml:space="preserve"> increase </w:t>
      </w:r>
      <w:r w:rsidR="4E92BA28" w:rsidRPr="2FB198F6">
        <w:rPr>
          <w:rFonts w:ascii="Verdana" w:hAnsi="Verdana"/>
          <w:sz w:val="20"/>
          <w:szCs w:val="20"/>
          <w:lang w:val="en-NZ"/>
        </w:rPr>
        <w:t>in</w:t>
      </w:r>
      <w:r w:rsidRPr="2FB198F6">
        <w:rPr>
          <w:rFonts w:ascii="Verdana" w:hAnsi="Verdana"/>
          <w:sz w:val="20"/>
          <w:szCs w:val="20"/>
          <w:lang w:val="en-NZ"/>
        </w:rPr>
        <w:t xml:space="preserve"> charges</w:t>
      </w:r>
      <w:r w:rsidR="00070B57" w:rsidRPr="2FB198F6">
        <w:rPr>
          <w:rFonts w:ascii="Verdana" w:hAnsi="Verdana"/>
          <w:sz w:val="20"/>
          <w:szCs w:val="20"/>
          <w:lang w:val="en-NZ"/>
        </w:rPr>
        <w:t>,</w:t>
      </w:r>
      <w:r w:rsidRPr="2FB198F6">
        <w:rPr>
          <w:rFonts w:ascii="Verdana" w:hAnsi="Verdana"/>
          <w:sz w:val="20"/>
          <w:szCs w:val="20"/>
          <w:lang w:val="en-NZ"/>
        </w:rPr>
        <w:t xml:space="preserve"> more of the costs of the activity will need to be covered by income from rates, rather than those directly benefitting from the Council services. </w:t>
      </w:r>
      <w:r w:rsidR="7FAF2062" w:rsidRPr="2FB198F6">
        <w:rPr>
          <w:rFonts w:ascii="Verdana" w:hAnsi="Verdana"/>
          <w:sz w:val="20"/>
          <w:szCs w:val="20"/>
          <w:lang w:val="en-NZ"/>
        </w:rPr>
        <w:t xml:space="preserve">There is also a risk that cost recovery could fall below that </w:t>
      </w:r>
      <w:r w:rsidR="5BC5611B" w:rsidRPr="2FB198F6">
        <w:rPr>
          <w:rFonts w:ascii="Verdana" w:hAnsi="Verdana"/>
          <w:sz w:val="20"/>
          <w:szCs w:val="20"/>
          <w:lang w:val="en-NZ"/>
        </w:rPr>
        <w:t>identified</w:t>
      </w:r>
      <w:r w:rsidR="7FAF2062" w:rsidRPr="2FB198F6">
        <w:rPr>
          <w:rFonts w:ascii="Verdana" w:hAnsi="Verdana"/>
          <w:sz w:val="20"/>
          <w:szCs w:val="20"/>
          <w:lang w:val="en-NZ"/>
        </w:rPr>
        <w:t xml:space="preserve"> i</w:t>
      </w:r>
      <w:r w:rsidR="64BA5571" w:rsidRPr="2FB198F6">
        <w:rPr>
          <w:rFonts w:ascii="Verdana" w:hAnsi="Verdana"/>
          <w:sz w:val="20"/>
          <w:szCs w:val="20"/>
          <w:lang w:val="en-NZ"/>
        </w:rPr>
        <w:t xml:space="preserve">n </w:t>
      </w:r>
      <w:r w:rsidR="7FAF2062" w:rsidRPr="2FB198F6">
        <w:rPr>
          <w:rFonts w:ascii="Verdana" w:hAnsi="Verdana"/>
          <w:sz w:val="20"/>
          <w:szCs w:val="20"/>
          <w:lang w:val="en-NZ"/>
        </w:rPr>
        <w:t xml:space="preserve">the Revenue and Financing Policy.  </w:t>
      </w:r>
      <w:r w:rsidRPr="2FB198F6">
        <w:rPr>
          <w:rFonts w:ascii="Verdana" w:hAnsi="Verdana"/>
          <w:sz w:val="20"/>
          <w:szCs w:val="20"/>
          <w:lang w:val="en-NZ"/>
        </w:rPr>
        <w:t xml:space="preserve">If </w:t>
      </w:r>
      <w:r w:rsidR="3EFBC260" w:rsidRPr="2FB198F6">
        <w:rPr>
          <w:rFonts w:ascii="Verdana" w:hAnsi="Verdana"/>
          <w:sz w:val="20"/>
          <w:szCs w:val="20"/>
          <w:lang w:val="en-NZ"/>
        </w:rPr>
        <w:t>an</w:t>
      </w:r>
      <w:r w:rsidRPr="2FB198F6">
        <w:rPr>
          <w:rFonts w:ascii="Verdana" w:hAnsi="Verdana"/>
          <w:sz w:val="20"/>
          <w:szCs w:val="20"/>
          <w:lang w:val="en-NZ"/>
        </w:rPr>
        <w:t xml:space="preserve"> increase </w:t>
      </w:r>
      <w:r w:rsidR="1A6AC22E" w:rsidRPr="2FB198F6">
        <w:rPr>
          <w:rFonts w:ascii="Verdana" w:hAnsi="Verdana"/>
          <w:sz w:val="20"/>
          <w:szCs w:val="20"/>
          <w:lang w:val="en-NZ"/>
        </w:rPr>
        <w:t>is</w:t>
      </w:r>
      <w:r w:rsidRPr="2FB198F6">
        <w:rPr>
          <w:rFonts w:ascii="Verdana" w:hAnsi="Verdana"/>
          <w:sz w:val="20"/>
          <w:szCs w:val="20"/>
          <w:lang w:val="en-NZ"/>
        </w:rPr>
        <w:t xml:space="preserve"> </w:t>
      </w:r>
      <w:r w:rsidR="0B0467CA" w:rsidRPr="2FB198F6">
        <w:rPr>
          <w:rFonts w:ascii="Verdana" w:hAnsi="Verdana"/>
          <w:sz w:val="20"/>
          <w:szCs w:val="20"/>
          <w:lang w:val="en-NZ"/>
        </w:rPr>
        <w:t xml:space="preserve">not </w:t>
      </w:r>
      <w:r w:rsidRPr="2FB198F6">
        <w:rPr>
          <w:rFonts w:ascii="Verdana" w:hAnsi="Verdana"/>
          <w:sz w:val="20"/>
          <w:szCs w:val="20"/>
          <w:lang w:val="en-NZ"/>
        </w:rPr>
        <w:t>made now</w:t>
      </w:r>
      <w:r w:rsidR="00AE4894" w:rsidRPr="2FB198F6">
        <w:rPr>
          <w:rFonts w:ascii="Verdana" w:hAnsi="Verdana"/>
          <w:sz w:val="20"/>
          <w:szCs w:val="20"/>
          <w:lang w:val="en-NZ"/>
        </w:rPr>
        <w:t>,</w:t>
      </w:r>
      <w:r w:rsidRPr="2FB198F6">
        <w:rPr>
          <w:rFonts w:ascii="Verdana" w:hAnsi="Verdana"/>
          <w:sz w:val="20"/>
          <w:szCs w:val="20"/>
          <w:lang w:val="en-NZ"/>
        </w:rPr>
        <w:t xml:space="preserve"> </w:t>
      </w:r>
      <w:r w:rsidR="55289E5C" w:rsidRPr="2FB198F6">
        <w:rPr>
          <w:rFonts w:ascii="Verdana" w:hAnsi="Verdana"/>
          <w:sz w:val="20"/>
          <w:szCs w:val="20"/>
          <w:lang w:val="en-NZ"/>
        </w:rPr>
        <w:t xml:space="preserve">then </w:t>
      </w:r>
      <w:r w:rsidRPr="2FB198F6">
        <w:rPr>
          <w:rFonts w:ascii="Verdana" w:hAnsi="Verdana"/>
          <w:sz w:val="20"/>
          <w:szCs w:val="20"/>
          <w:lang w:val="en-NZ"/>
        </w:rPr>
        <w:t>there may need to be larger increases in the future.</w:t>
      </w:r>
    </w:p>
    <w:p w14:paraId="7E0021AB" w14:textId="77777777" w:rsidR="00F46797" w:rsidRPr="0053689E" w:rsidRDefault="00F46797" w:rsidP="0086191A">
      <w:pPr>
        <w:tabs>
          <w:tab w:val="left" w:pos="567"/>
        </w:tabs>
        <w:ind w:left="742" w:hanging="22"/>
        <w:rPr>
          <w:rFonts w:ascii="Verdana" w:hAnsi="Verdana"/>
          <w:sz w:val="20"/>
          <w:szCs w:val="20"/>
          <w:lang w:val="en-NZ"/>
        </w:rPr>
      </w:pPr>
    </w:p>
    <w:p w14:paraId="58E55012" w14:textId="2D095844" w:rsidR="00F46797" w:rsidRPr="0053689E" w:rsidRDefault="00F46797" w:rsidP="0086191A">
      <w:pPr>
        <w:tabs>
          <w:tab w:val="left" w:pos="567"/>
        </w:tabs>
        <w:spacing w:after="120"/>
        <w:ind w:left="743" w:hanging="23"/>
        <w:rPr>
          <w:rFonts w:ascii="Verdana" w:hAnsi="Verdana"/>
          <w:sz w:val="20"/>
          <w:szCs w:val="20"/>
          <w:lang w:val="en-NZ"/>
        </w:rPr>
      </w:pPr>
      <w:r w:rsidRPr="2FB198F6">
        <w:rPr>
          <w:rFonts w:ascii="Verdana" w:hAnsi="Verdana"/>
          <w:b/>
          <w:sz w:val="20"/>
          <w:szCs w:val="20"/>
          <w:lang w:val="en-NZ"/>
        </w:rPr>
        <w:t xml:space="preserve">Option 2 </w:t>
      </w:r>
      <w:r w:rsidRPr="2FB198F6">
        <w:rPr>
          <w:rFonts w:ascii="Verdana" w:hAnsi="Verdana"/>
          <w:sz w:val="20"/>
          <w:szCs w:val="20"/>
          <w:lang w:val="en-NZ"/>
        </w:rPr>
        <w:t xml:space="preserve">— Increase the </w:t>
      </w:r>
      <w:r w:rsidR="074E105F" w:rsidRPr="2FB198F6">
        <w:rPr>
          <w:rFonts w:ascii="Verdana" w:hAnsi="Verdana"/>
          <w:sz w:val="20"/>
          <w:szCs w:val="20"/>
          <w:lang w:val="en-NZ"/>
        </w:rPr>
        <w:t>s</w:t>
      </w:r>
      <w:r w:rsidR="2670E791" w:rsidRPr="2FB198F6">
        <w:rPr>
          <w:rFonts w:ascii="Verdana" w:hAnsi="Verdana"/>
          <w:sz w:val="20"/>
          <w:szCs w:val="20"/>
          <w:lang w:val="en-NZ"/>
        </w:rPr>
        <w:t>taff hourly charge out rate</w:t>
      </w:r>
      <w:r w:rsidR="074E105F" w:rsidRPr="2FB198F6">
        <w:rPr>
          <w:rFonts w:ascii="Verdana" w:hAnsi="Verdana"/>
          <w:sz w:val="20"/>
          <w:szCs w:val="20"/>
          <w:lang w:val="en-NZ"/>
        </w:rPr>
        <w:t xml:space="preserve"> </w:t>
      </w:r>
      <w:r w:rsidRPr="2FB198F6">
        <w:rPr>
          <w:rFonts w:ascii="Verdana" w:hAnsi="Verdana"/>
          <w:sz w:val="20"/>
          <w:szCs w:val="20"/>
          <w:lang w:val="en-NZ"/>
        </w:rPr>
        <w:t xml:space="preserve">by </w:t>
      </w:r>
      <w:r w:rsidR="08C509A4" w:rsidRPr="2FB198F6">
        <w:rPr>
          <w:rFonts w:ascii="Verdana" w:hAnsi="Verdana"/>
          <w:sz w:val="20"/>
          <w:szCs w:val="20"/>
          <w:lang w:val="en-NZ"/>
        </w:rPr>
        <w:t xml:space="preserve">more than </w:t>
      </w:r>
      <w:r w:rsidR="0DAF4EEC" w:rsidRPr="2FB198F6">
        <w:rPr>
          <w:rFonts w:ascii="Verdana" w:hAnsi="Verdana"/>
          <w:sz w:val="20"/>
          <w:szCs w:val="20"/>
          <w:lang w:val="en-NZ"/>
        </w:rPr>
        <w:t xml:space="preserve">CPI </w:t>
      </w:r>
      <w:r w:rsidR="2BD6C6B8" w:rsidRPr="2FB198F6">
        <w:rPr>
          <w:rFonts w:ascii="Verdana" w:hAnsi="Verdana"/>
          <w:sz w:val="20"/>
          <w:szCs w:val="20"/>
          <w:lang w:val="en-NZ"/>
        </w:rPr>
        <w:t>by</w:t>
      </w:r>
      <w:r w:rsidR="0DAF4EEC" w:rsidRPr="2FB198F6">
        <w:rPr>
          <w:rFonts w:ascii="Verdana" w:hAnsi="Verdana"/>
          <w:sz w:val="20"/>
          <w:szCs w:val="20"/>
          <w:lang w:val="en-NZ"/>
        </w:rPr>
        <w:t xml:space="preserve"> </w:t>
      </w:r>
      <w:r w:rsidR="4CA65C5F" w:rsidRPr="2FB198F6">
        <w:rPr>
          <w:rFonts w:ascii="Verdana" w:hAnsi="Verdana"/>
          <w:sz w:val="20"/>
          <w:szCs w:val="20"/>
          <w:lang w:val="en-NZ"/>
        </w:rPr>
        <w:t>4.</w:t>
      </w:r>
      <w:r w:rsidR="2C34BBCA" w:rsidRPr="2FB198F6">
        <w:rPr>
          <w:rFonts w:ascii="Verdana" w:hAnsi="Verdana"/>
          <w:sz w:val="20"/>
          <w:szCs w:val="20"/>
          <w:lang w:val="en-NZ"/>
        </w:rPr>
        <w:t>3</w:t>
      </w:r>
      <w:r w:rsidRPr="2FB198F6">
        <w:rPr>
          <w:rFonts w:ascii="Verdana" w:hAnsi="Verdana"/>
          <w:sz w:val="20"/>
          <w:szCs w:val="20"/>
          <w:lang w:val="en-NZ"/>
        </w:rPr>
        <w:t xml:space="preserve">% to recover </w:t>
      </w:r>
      <w:r w:rsidR="53152DC0" w:rsidRPr="2FB198F6">
        <w:rPr>
          <w:rFonts w:ascii="Verdana" w:hAnsi="Verdana"/>
          <w:sz w:val="20"/>
          <w:szCs w:val="20"/>
          <w:lang w:val="en-NZ"/>
        </w:rPr>
        <w:t>4</w:t>
      </w:r>
      <w:r w:rsidR="3889AE18" w:rsidRPr="2FB198F6">
        <w:rPr>
          <w:rFonts w:ascii="Verdana" w:hAnsi="Verdana"/>
          <w:sz w:val="20"/>
          <w:szCs w:val="20"/>
          <w:lang w:val="en-NZ"/>
        </w:rPr>
        <w:t>1</w:t>
      </w:r>
      <w:r w:rsidRPr="2FB198F6">
        <w:rPr>
          <w:rFonts w:ascii="Verdana" w:hAnsi="Verdana"/>
          <w:sz w:val="20"/>
          <w:szCs w:val="20"/>
          <w:lang w:val="en-NZ"/>
        </w:rPr>
        <w:t>% of overall costs</w:t>
      </w:r>
      <w:r w:rsidR="00112B8C" w:rsidRPr="2FB198F6">
        <w:rPr>
          <w:rFonts w:ascii="Verdana" w:hAnsi="Verdana"/>
          <w:sz w:val="20"/>
          <w:szCs w:val="20"/>
          <w:lang w:val="en-NZ"/>
        </w:rPr>
        <w:t xml:space="preserve">.  </w:t>
      </w:r>
    </w:p>
    <w:p w14:paraId="703DAE49" w14:textId="4F4BDC8D" w:rsidR="00F46797" w:rsidRPr="0053689E" w:rsidRDefault="00F46797" w:rsidP="0086191A">
      <w:pPr>
        <w:tabs>
          <w:tab w:val="left" w:pos="567"/>
        </w:tabs>
        <w:ind w:left="742" w:hanging="22"/>
        <w:rPr>
          <w:rFonts w:ascii="Verdana" w:hAnsi="Verdana"/>
          <w:sz w:val="20"/>
          <w:szCs w:val="20"/>
          <w:lang w:val="en-NZ"/>
        </w:rPr>
      </w:pPr>
      <w:r w:rsidRPr="2FB198F6">
        <w:rPr>
          <w:rFonts w:ascii="Verdana" w:hAnsi="Verdana"/>
          <w:sz w:val="20"/>
          <w:szCs w:val="20"/>
          <w:lang w:val="en-NZ"/>
        </w:rPr>
        <w:t xml:space="preserve">This option </w:t>
      </w:r>
      <w:r w:rsidR="78147E13" w:rsidRPr="2FB198F6">
        <w:rPr>
          <w:rFonts w:ascii="Verdana" w:hAnsi="Verdana"/>
          <w:sz w:val="20"/>
          <w:szCs w:val="20"/>
          <w:lang w:val="en-NZ"/>
        </w:rPr>
        <w:t xml:space="preserve">maintains </w:t>
      </w:r>
      <w:r w:rsidRPr="2FB198F6">
        <w:rPr>
          <w:rFonts w:ascii="Verdana" w:hAnsi="Verdana"/>
          <w:sz w:val="20"/>
          <w:szCs w:val="20"/>
          <w:lang w:val="en-NZ"/>
        </w:rPr>
        <w:t xml:space="preserve">cost recovery </w:t>
      </w:r>
      <w:r w:rsidR="50E2E535" w:rsidRPr="2FB198F6">
        <w:rPr>
          <w:rFonts w:ascii="Verdana" w:hAnsi="Verdana"/>
          <w:sz w:val="20"/>
          <w:szCs w:val="20"/>
          <w:lang w:val="en-NZ"/>
        </w:rPr>
        <w:t>by slightly more than</w:t>
      </w:r>
      <w:r w:rsidR="3189FAC0" w:rsidRPr="2FB198F6">
        <w:rPr>
          <w:rFonts w:ascii="Verdana" w:hAnsi="Verdana"/>
          <w:sz w:val="20"/>
          <w:szCs w:val="20"/>
          <w:lang w:val="en-NZ"/>
        </w:rPr>
        <w:t xml:space="preserve"> </w:t>
      </w:r>
      <w:r w:rsidR="25BC4E6E" w:rsidRPr="2FB198F6">
        <w:rPr>
          <w:rFonts w:ascii="Verdana" w:hAnsi="Verdana"/>
          <w:sz w:val="20"/>
          <w:szCs w:val="20"/>
          <w:lang w:val="en-NZ"/>
        </w:rPr>
        <w:t xml:space="preserve">a </w:t>
      </w:r>
      <w:r w:rsidR="3189FAC0" w:rsidRPr="2FB198F6">
        <w:rPr>
          <w:rFonts w:ascii="Verdana" w:hAnsi="Verdana"/>
          <w:sz w:val="20"/>
          <w:szCs w:val="20"/>
          <w:lang w:val="en-NZ"/>
        </w:rPr>
        <w:t>CPI increase</w:t>
      </w:r>
      <w:r w:rsidR="0CC08FBB" w:rsidRPr="2FB198F6">
        <w:rPr>
          <w:rFonts w:ascii="Verdana" w:hAnsi="Verdana"/>
          <w:sz w:val="20"/>
          <w:szCs w:val="20"/>
          <w:lang w:val="en-NZ"/>
        </w:rPr>
        <w:t>, representing a reasonable increase</w:t>
      </w:r>
      <w:r w:rsidR="1CB9FF80" w:rsidRPr="2FB198F6">
        <w:rPr>
          <w:rFonts w:ascii="Verdana" w:hAnsi="Verdana"/>
          <w:sz w:val="20"/>
          <w:szCs w:val="20"/>
          <w:lang w:val="en-NZ"/>
        </w:rPr>
        <w:t xml:space="preserve"> in the current economic climate. </w:t>
      </w:r>
      <w:r w:rsidRPr="2FB198F6">
        <w:rPr>
          <w:rFonts w:ascii="Verdana" w:hAnsi="Verdana"/>
          <w:sz w:val="20"/>
          <w:szCs w:val="20"/>
          <w:lang w:val="en-NZ"/>
        </w:rPr>
        <w:t xml:space="preserve"> A larger increase in the future may be required to recover a fairer proportion of the costs from those who gain the most from the services.</w:t>
      </w:r>
      <w:r w:rsidR="14771E40" w:rsidRPr="2FB198F6">
        <w:rPr>
          <w:rFonts w:ascii="Verdana" w:hAnsi="Verdana"/>
          <w:sz w:val="20"/>
          <w:szCs w:val="20"/>
          <w:lang w:val="en-NZ"/>
        </w:rPr>
        <w:t xml:space="preserve"> </w:t>
      </w:r>
    </w:p>
    <w:p w14:paraId="09540801" w14:textId="77777777" w:rsidR="00F46797" w:rsidRPr="0053689E" w:rsidRDefault="00F46797" w:rsidP="0086191A">
      <w:pPr>
        <w:tabs>
          <w:tab w:val="left" w:pos="567"/>
        </w:tabs>
        <w:ind w:left="742" w:hanging="22"/>
        <w:rPr>
          <w:rFonts w:ascii="Verdana" w:hAnsi="Verdana"/>
          <w:sz w:val="20"/>
          <w:szCs w:val="20"/>
          <w:lang w:val="en-NZ"/>
        </w:rPr>
      </w:pPr>
    </w:p>
    <w:p w14:paraId="2DC1D1D4" w14:textId="3C203537" w:rsidR="00F46797" w:rsidRPr="0053689E" w:rsidRDefault="074E105F" w:rsidP="0086191A">
      <w:pPr>
        <w:tabs>
          <w:tab w:val="left" w:pos="567"/>
        </w:tabs>
        <w:spacing w:after="120"/>
        <w:ind w:left="743" w:hanging="23"/>
        <w:rPr>
          <w:rFonts w:ascii="Verdana" w:hAnsi="Verdana"/>
          <w:sz w:val="20"/>
          <w:szCs w:val="20"/>
          <w:lang w:val="en-NZ"/>
        </w:rPr>
      </w:pPr>
      <w:r w:rsidRPr="2FB198F6">
        <w:rPr>
          <w:rFonts w:ascii="Verdana" w:hAnsi="Verdana"/>
          <w:b/>
          <w:sz w:val="20"/>
          <w:szCs w:val="20"/>
          <w:lang w:val="en-NZ"/>
        </w:rPr>
        <w:t>Option 3</w:t>
      </w:r>
      <w:r w:rsidR="169DD55E" w:rsidRPr="2FB198F6">
        <w:rPr>
          <w:rFonts w:ascii="Verdana" w:hAnsi="Verdana"/>
          <w:sz w:val="20"/>
          <w:szCs w:val="20"/>
          <w:lang w:val="en-NZ"/>
        </w:rPr>
        <w:t xml:space="preserve"> </w:t>
      </w:r>
      <w:r w:rsidR="43D0D840" w:rsidRPr="2FB198F6">
        <w:rPr>
          <w:rFonts w:ascii="Verdana" w:hAnsi="Verdana"/>
          <w:sz w:val="20"/>
          <w:szCs w:val="20"/>
          <w:lang w:val="en-NZ"/>
        </w:rPr>
        <w:t xml:space="preserve">— </w:t>
      </w:r>
      <w:r w:rsidRPr="2FB198F6">
        <w:rPr>
          <w:rFonts w:ascii="Verdana" w:hAnsi="Verdana"/>
          <w:sz w:val="20"/>
          <w:szCs w:val="20"/>
          <w:lang w:val="en-NZ"/>
        </w:rPr>
        <w:t xml:space="preserve">Increase the </w:t>
      </w:r>
      <w:r w:rsidR="7F5D8FEB" w:rsidRPr="2FB198F6">
        <w:rPr>
          <w:rFonts w:ascii="Verdana" w:hAnsi="Verdana"/>
          <w:sz w:val="20"/>
          <w:szCs w:val="20"/>
          <w:lang w:val="en-NZ"/>
        </w:rPr>
        <w:t>staff hourly charge out rate</w:t>
      </w:r>
      <w:r w:rsidRPr="2FB198F6">
        <w:rPr>
          <w:rFonts w:ascii="Verdana" w:hAnsi="Verdana"/>
          <w:sz w:val="20"/>
          <w:szCs w:val="20"/>
          <w:lang w:val="en-NZ"/>
        </w:rPr>
        <w:t xml:space="preserve"> </w:t>
      </w:r>
      <w:r w:rsidR="61317330" w:rsidRPr="2FB198F6">
        <w:rPr>
          <w:rFonts w:ascii="Verdana" w:hAnsi="Verdana"/>
          <w:sz w:val="20"/>
          <w:szCs w:val="20"/>
          <w:lang w:val="en-NZ"/>
        </w:rPr>
        <w:t xml:space="preserve">by </w:t>
      </w:r>
      <w:r w:rsidR="2DB178BA" w:rsidRPr="2FB198F6">
        <w:rPr>
          <w:rFonts w:ascii="Verdana" w:hAnsi="Verdana"/>
          <w:sz w:val="20"/>
          <w:szCs w:val="20"/>
          <w:lang w:val="en-NZ"/>
        </w:rPr>
        <w:t xml:space="preserve">a </w:t>
      </w:r>
      <w:r w:rsidR="0C1D04F3" w:rsidRPr="2FB198F6">
        <w:rPr>
          <w:rFonts w:ascii="Verdana" w:hAnsi="Verdana"/>
          <w:sz w:val="20"/>
          <w:szCs w:val="20"/>
          <w:lang w:val="en-NZ"/>
        </w:rPr>
        <w:t xml:space="preserve">greater </w:t>
      </w:r>
      <w:r w:rsidR="20934031" w:rsidRPr="2FB198F6">
        <w:rPr>
          <w:rFonts w:ascii="Verdana" w:hAnsi="Verdana"/>
          <w:sz w:val="20"/>
          <w:szCs w:val="20"/>
          <w:lang w:val="en-NZ"/>
        </w:rPr>
        <w:t xml:space="preserve">increase above </w:t>
      </w:r>
      <w:r w:rsidR="19F0AFD8" w:rsidRPr="2FB198F6">
        <w:rPr>
          <w:rFonts w:ascii="Verdana" w:hAnsi="Verdana"/>
          <w:sz w:val="20"/>
          <w:szCs w:val="20"/>
          <w:lang w:val="en-NZ"/>
        </w:rPr>
        <w:t>CPI</w:t>
      </w:r>
      <w:r w:rsidR="61317330" w:rsidRPr="2FB198F6">
        <w:rPr>
          <w:rFonts w:ascii="Verdana" w:hAnsi="Verdana"/>
          <w:sz w:val="20"/>
          <w:szCs w:val="20"/>
          <w:lang w:val="en-NZ"/>
        </w:rPr>
        <w:t xml:space="preserve"> </w:t>
      </w:r>
      <w:r w:rsidRPr="2FB198F6">
        <w:rPr>
          <w:rFonts w:ascii="Verdana" w:hAnsi="Verdana"/>
          <w:sz w:val="20"/>
          <w:szCs w:val="20"/>
          <w:lang w:val="en-NZ"/>
        </w:rPr>
        <w:t xml:space="preserve">to recover </w:t>
      </w:r>
      <w:r w:rsidR="14F15C93" w:rsidRPr="2FB198F6">
        <w:rPr>
          <w:rFonts w:ascii="Verdana" w:hAnsi="Verdana"/>
          <w:sz w:val="20"/>
          <w:szCs w:val="20"/>
          <w:lang w:val="en-NZ"/>
        </w:rPr>
        <w:t xml:space="preserve">up to </w:t>
      </w:r>
      <w:r w:rsidR="16E72A3D" w:rsidRPr="2FB198F6">
        <w:rPr>
          <w:rFonts w:ascii="Verdana" w:hAnsi="Verdana"/>
          <w:sz w:val="20"/>
          <w:szCs w:val="20"/>
          <w:lang w:val="en-NZ"/>
        </w:rPr>
        <w:t>60</w:t>
      </w:r>
      <w:r w:rsidRPr="2FB198F6">
        <w:rPr>
          <w:rFonts w:ascii="Verdana" w:hAnsi="Verdana"/>
          <w:sz w:val="20"/>
          <w:szCs w:val="20"/>
          <w:lang w:val="en-NZ"/>
        </w:rPr>
        <w:t>% of overall costs</w:t>
      </w:r>
      <w:r w:rsidRPr="2FB198F6">
        <w:rPr>
          <w:rFonts w:ascii="Verdana" w:hAnsi="Verdana"/>
          <w:b/>
          <w:sz w:val="20"/>
          <w:szCs w:val="20"/>
          <w:lang w:val="en-NZ"/>
        </w:rPr>
        <w:t xml:space="preserve"> </w:t>
      </w:r>
      <w:r w:rsidR="6A2892B5" w:rsidRPr="2FB198F6">
        <w:rPr>
          <w:rFonts w:ascii="Verdana" w:hAnsi="Verdana"/>
          <w:sz w:val="20"/>
          <w:szCs w:val="20"/>
          <w:lang w:val="en-NZ"/>
        </w:rPr>
        <w:t>and increase associated initial charges and fixed costs accordingly</w:t>
      </w:r>
      <w:r w:rsidR="01A225F4" w:rsidRPr="2FB198F6">
        <w:rPr>
          <w:rFonts w:ascii="Verdana" w:hAnsi="Verdana"/>
          <w:sz w:val="20"/>
          <w:szCs w:val="20"/>
          <w:lang w:val="en-NZ"/>
        </w:rPr>
        <w:t>.</w:t>
      </w:r>
    </w:p>
    <w:p w14:paraId="7F9B7BF7" w14:textId="626E4E4E" w:rsidR="00F46797" w:rsidRPr="0053689E" w:rsidRDefault="00F46797" w:rsidP="0086191A">
      <w:pPr>
        <w:tabs>
          <w:tab w:val="left" w:pos="567"/>
        </w:tabs>
        <w:ind w:left="742" w:hanging="22"/>
        <w:rPr>
          <w:rFonts w:ascii="Verdana" w:hAnsi="Verdana"/>
          <w:sz w:val="20"/>
          <w:szCs w:val="20"/>
          <w:lang w:val="en-NZ"/>
        </w:rPr>
      </w:pPr>
      <w:r w:rsidRPr="2FB198F6">
        <w:rPr>
          <w:rFonts w:ascii="Verdana" w:hAnsi="Verdana"/>
          <w:sz w:val="20"/>
          <w:szCs w:val="20"/>
          <w:lang w:val="en-NZ"/>
        </w:rPr>
        <w:t xml:space="preserve">This option improves the recovery rate from applicants and consent holders, reduces the potential for larger increases in the future and reduces the requirement on rates. </w:t>
      </w:r>
      <w:r w:rsidR="5E63CA31" w:rsidRPr="2FB198F6">
        <w:rPr>
          <w:rFonts w:ascii="Verdana" w:hAnsi="Verdana"/>
          <w:sz w:val="20"/>
          <w:szCs w:val="20"/>
          <w:lang w:val="en-NZ"/>
        </w:rPr>
        <w:t>However</w:t>
      </w:r>
      <w:r w:rsidR="56F6ADBC" w:rsidRPr="2FB198F6">
        <w:rPr>
          <w:rFonts w:ascii="Verdana" w:hAnsi="Verdana"/>
          <w:sz w:val="20"/>
          <w:szCs w:val="20"/>
          <w:lang w:val="en-NZ"/>
        </w:rPr>
        <w:t>,</w:t>
      </w:r>
      <w:r w:rsidR="5E63CA31" w:rsidRPr="2FB198F6">
        <w:rPr>
          <w:rFonts w:ascii="Verdana" w:hAnsi="Verdana"/>
          <w:sz w:val="20"/>
          <w:szCs w:val="20"/>
          <w:lang w:val="en-NZ"/>
        </w:rPr>
        <w:t xml:space="preserve"> </w:t>
      </w:r>
      <w:r w:rsidR="0CABD4E4" w:rsidRPr="2FB198F6">
        <w:rPr>
          <w:rFonts w:ascii="Verdana" w:hAnsi="Verdana"/>
          <w:sz w:val="20"/>
          <w:szCs w:val="20"/>
          <w:lang w:val="en-NZ"/>
        </w:rPr>
        <w:t xml:space="preserve">an increase in this range </w:t>
      </w:r>
      <w:r w:rsidR="00D27386" w:rsidRPr="2FB198F6">
        <w:rPr>
          <w:rFonts w:ascii="Verdana" w:hAnsi="Verdana"/>
          <w:sz w:val="20"/>
          <w:szCs w:val="20"/>
          <w:lang w:val="en-NZ"/>
        </w:rPr>
        <w:t xml:space="preserve">would make Nelson City Council’s </w:t>
      </w:r>
      <w:r w:rsidR="0CABD4E4" w:rsidRPr="2FB198F6">
        <w:rPr>
          <w:rFonts w:ascii="Verdana" w:hAnsi="Verdana"/>
          <w:sz w:val="20"/>
          <w:szCs w:val="20"/>
          <w:lang w:val="en-NZ"/>
        </w:rPr>
        <w:t xml:space="preserve">fees higher </w:t>
      </w:r>
      <w:r w:rsidR="6BEB4D40" w:rsidRPr="2FB198F6">
        <w:rPr>
          <w:rFonts w:ascii="Verdana" w:hAnsi="Verdana"/>
          <w:sz w:val="20"/>
          <w:szCs w:val="20"/>
          <w:lang w:val="en-NZ"/>
        </w:rPr>
        <w:t>than most</w:t>
      </w:r>
      <w:r w:rsidRPr="2FB198F6">
        <w:rPr>
          <w:rFonts w:ascii="Verdana" w:hAnsi="Verdana"/>
          <w:sz w:val="20"/>
          <w:szCs w:val="20"/>
          <w:lang w:val="en-NZ"/>
        </w:rPr>
        <w:t xml:space="preserve"> other </w:t>
      </w:r>
      <w:r w:rsidR="00BB558D" w:rsidRPr="2FB198F6">
        <w:rPr>
          <w:rFonts w:ascii="Verdana" w:hAnsi="Verdana"/>
          <w:sz w:val="20"/>
          <w:szCs w:val="20"/>
          <w:lang w:val="en-NZ"/>
        </w:rPr>
        <w:t>councils</w:t>
      </w:r>
      <w:r w:rsidR="00217BD6" w:rsidRPr="2FB198F6">
        <w:rPr>
          <w:rFonts w:ascii="Verdana" w:hAnsi="Verdana"/>
          <w:sz w:val="20"/>
          <w:szCs w:val="20"/>
          <w:lang w:val="en-NZ"/>
        </w:rPr>
        <w:t xml:space="preserve">, </w:t>
      </w:r>
      <w:r w:rsidRPr="2FB198F6">
        <w:rPr>
          <w:rFonts w:ascii="Verdana" w:hAnsi="Verdana"/>
          <w:sz w:val="20"/>
          <w:szCs w:val="20"/>
          <w:lang w:val="en-NZ"/>
        </w:rPr>
        <w:t xml:space="preserve">is not considered reasonable and could deter developments. </w:t>
      </w:r>
    </w:p>
    <w:p w14:paraId="779995C3" w14:textId="77777777" w:rsidR="00070B57" w:rsidRPr="0053689E" w:rsidRDefault="00070B57" w:rsidP="0086191A">
      <w:pPr>
        <w:tabs>
          <w:tab w:val="left" w:pos="567"/>
        </w:tabs>
        <w:ind w:left="742" w:hanging="22"/>
        <w:rPr>
          <w:rFonts w:ascii="Verdana" w:hAnsi="Verdana"/>
          <w:sz w:val="20"/>
          <w:szCs w:val="20"/>
          <w:lang w:val="en-NZ"/>
        </w:rPr>
      </w:pPr>
    </w:p>
    <w:p w14:paraId="2A4B5A27" w14:textId="77777777" w:rsidR="00F46797" w:rsidRPr="0053689E" w:rsidRDefault="00F46797" w:rsidP="0086191A">
      <w:pPr>
        <w:tabs>
          <w:tab w:val="left" w:pos="567"/>
        </w:tabs>
        <w:ind w:firstLine="720"/>
        <w:rPr>
          <w:rFonts w:ascii="Verdana" w:hAnsi="Verdana"/>
          <w:b/>
          <w:sz w:val="20"/>
          <w:szCs w:val="20"/>
          <w:lang w:val="en-NZ"/>
        </w:rPr>
      </w:pPr>
      <w:r w:rsidRPr="3979DEC7">
        <w:rPr>
          <w:rFonts w:ascii="Verdana" w:hAnsi="Verdana"/>
          <w:b/>
          <w:sz w:val="20"/>
          <w:szCs w:val="20"/>
          <w:lang w:val="en-NZ"/>
        </w:rPr>
        <w:t xml:space="preserve">Preferred Option </w:t>
      </w:r>
    </w:p>
    <w:p w14:paraId="27CE63A2" w14:textId="77777777" w:rsidR="00F46797" w:rsidRPr="0053689E" w:rsidRDefault="00F46797" w:rsidP="0086191A">
      <w:pPr>
        <w:tabs>
          <w:tab w:val="left" w:pos="567"/>
        </w:tabs>
        <w:ind w:firstLine="720"/>
        <w:rPr>
          <w:rFonts w:ascii="Verdana" w:hAnsi="Verdana"/>
          <w:sz w:val="20"/>
          <w:szCs w:val="20"/>
          <w:lang w:val="en-NZ"/>
        </w:rPr>
      </w:pPr>
    </w:p>
    <w:p w14:paraId="33D1130C" w14:textId="68D0BB16" w:rsidR="00F46797" w:rsidRPr="0053689E" w:rsidRDefault="00F46797" w:rsidP="0086191A">
      <w:pPr>
        <w:tabs>
          <w:tab w:val="left" w:pos="567"/>
        </w:tabs>
        <w:ind w:left="742" w:hanging="22"/>
        <w:rPr>
          <w:rFonts w:ascii="Verdana" w:hAnsi="Verdana"/>
          <w:sz w:val="20"/>
          <w:szCs w:val="20"/>
          <w:lang w:val="en-NZ"/>
        </w:rPr>
      </w:pPr>
      <w:r w:rsidRPr="2FB198F6">
        <w:rPr>
          <w:rFonts w:ascii="Verdana" w:hAnsi="Verdana"/>
          <w:b/>
          <w:sz w:val="20"/>
          <w:szCs w:val="20"/>
          <w:lang w:val="en-NZ"/>
        </w:rPr>
        <w:t>Option 2</w:t>
      </w:r>
      <w:r w:rsidRPr="2FB198F6">
        <w:rPr>
          <w:rFonts w:ascii="Verdana" w:hAnsi="Verdana"/>
          <w:sz w:val="20"/>
          <w:szCs w:val="20"/>
          <w:lang w:val="en-NZ"/>
        </w:rPr>
        <w:t xml:space="preserve"> — Increase the </w:t>
      </w:r>
      <w:r w:rsidR="471E74F8" w:rsidRPr="2FB198F6">
        <w:rPr>
          <w:rFonts w:ascii="Verdana" w:hAnsi="Verdana"/>
          <w:sz w:val="20"/>
          <w:szCs w:val="20"/>
          <w:lang w:val="en-NZ"/>
        </w:rPr>
        <w:t>staff hourly charge out rate</w:t>
      </w:r>
      <w:r w:rsidR="074E105F" w:rsidRPr="2FB198F6">
        <w:rPr>
          <w:rFonts w:ascii="Verdana" w:hAnsi="Verdana"/>
          <w:sz w:val="20"/>
          <w:szCs w:val="20"/>
          <w:lang w:val="en-NZ"/>
        </w:rPr>
        <w:t xml:space="preserve"> </w:t>
      </w:r>
      <w:r w:rsidRPr="2FB198F6">
        <w:rPr>
          <w:rFonts w:ascii="Verdana" w:hAnsi="Verdana"/>
          <w:sz w:val="20"/>
          <w:szCs w:val="20"/>
          <w:lang w:val="en-NZ"/>
        </w:rPr>
        <w:t xml:space="preserve">by </w:t>
      </w:r>
      <w:r w:rsidR="0CC08FBB" w:rsidRPr="2FB198F6">
        <w:rPr>
          <w:rFonts w:ascii="Verdana" w:hAnsi="Verdana"/>
          <w:sz w:val="20"/>
          <w:szCs w:val="20"/>
          <w:lang w:val="en-NZ"/>
        </w:rPr>
        <w:t>4.3</w:t>
      </w:r>
      <w:r w:rsidRPr="2FB198F6">
        <w:rPr>
          <w:rFonts w:ascii="Verdana" w:hAnsi="Verdana"/>
          <w:sz w:val="20"/>
          <w:szCs w:val="20"/>
          <w:lang w:val="en-NZ"/>
        </w:rPr>
        <w:t xml:space="preserve">% to recover </w:t>
      </w:r>
      <w:r w:rsidR="402BADF6" w:rsidRPr="2FB198F6">
        <w:rPr>
          <w:rFonts w:ascii="Verdana" w:hAnsi="Verdana"/>
          <w:sz w:val="20"/>
          <w:szCs w:val="20"/>
          <w:lang w:val="en-NZ"/>
        </w:rPr>
        <w:t>4</w:t>
      </w:r>
      <w:r w:rsidR="777F6D31" w:rsidRPr="2FB198F6">
        <w:rPr>
          <w:rFonts w:ascii="Verdana" w:hAnsi="Verdana"/>
          <w:sz w:val="20"/>
          <w:szCs w:val="20"/>
          <w:lang w:val="en-NZ"/>
        </w:rPr>
        <w:t>1</w:t>
      </w:r>
      <w:r w:rsidRPr="2FB198F6">
        <w:rPr>
          <w:rFonts w:ascii="Verdana" w:hAnsi="Verdana"/>
          <w:sz w:val="20"/>
          <w:szCs w:val="20"/>
          <w:lang w:val="en-NZ"/>
        </w:rPr>
        <w:t>% of overall costs</w:t>
      </w:r>
      <w:r w:rsidR="2EF511D9" w:rsidRPr="2FB198F6">
        <w:rPr>
          <w:rFonts w:ascii="Verdana" w:hAnsi="Verdana"/>
          <w:sz w:val="20"/>
          <w:szCs w:val="20"/>
          <w:lang w:val="en-NZ"/>
        </w:rPr>
        <w:t>.</w:t>
      </w:r>
    </w:p>
    <w:p w14:paraId="76D47AFD" w14:textId="77777777" w:rsidR="00F46797" w:rsidRPr="0053689E" w:rsidRDefault="00F46797" w:rsidP="0086191A">
      <w:pPr>
        <w:tabs>
          <w:tab w:val="left" w:pos="567"/>
        </w:tabs>
        <w:ind w:left="742" w:hanging="22"/>
        <w:rPr>
          <w:rFonts w:ascii="Verdana" w:hAnsi="Verdana"/>
          <w:sz w:val="20"/>
          <w:szCs w:val="20"/>
          <w:lang w:val="en-NZ"/>
        </w:rPr>
      </w:pPr>
    </w:p>
    <w:p w14:paraId="2B35C8FE" w14:textId="77777777" w:rsidR="00633CB6" w:rsidRPr="0053689E" w:rsidRDefault="00F46797" w:rsidP="0086191A">
      <w:pPr>
        <w:tabs>
          <w:tab w:val="left" w:pos="567"/>
        </w:tabs>
        <w:spacing w:after="160"/>
        <w:ind w:firstLine="720"/>
        <w:rPr>
          <w:rFonts w:ascii="Verdana" w:hAnsi="Verdana"/>
          <w:b/>
          <w:sz w:val="20"/>
          <w:szCs w:val="20"/>
          <w:lang w:val="en-NZ"/>
        </w:rPr>
      </w:pPr>
      <w:r w:rsidRPr="3979DEC7">
        <w:rPr>
          <w:rFonts w:ascii="Verdana" w:hAnsi="Verdana"/>
          <w:b/>
          <w:sz w:val="20"/>
          <w:szCs w:val="20"/>
          <w:lang w:val="en-NZ"/>
        </w:rPr>
        <w:t>Reasons</w:t>
      </w:r>
    </w:p>
    <w:p w14:paraId="6DF1F08D" w14:textId="06C4A0DF" w:rsidR="00825201" w:rsidRPr="0053689E" w:rsidRDefault="00F46797" w:rsidP="0086191A">
      <w:pPr>
        <w:tabs>
          <w:tab w:val="left" w:pos="567"/>
        </w:tabs>
        <w:ind w:left="742" w:hanging="22"/>
        <w:rPr>
          <w:rFonts w:ascii="Verdana" w:hAnsi="Verdana"/>
          <w:sz w:val="20"/>
          <w:szCs w:val="20"/>
          <w:lang w:val="en-NZ"/>
        </w:rPr>
      </w:pPr>
      <w:r w:rsidRPr="3979DEC7">
        <w:rPr>
          <w:rFonts w:ascii="Verdana" w:hAnsi="Verdana"/>
          <w:sz w:val="20"/>
          <w:szCs w:val="20"/>
          <w:lang w:val="en-NZ"/>
        </w:rPr>
        <w:t xml:space="preserve">The proposed amendment </w:t>
      </w:r>
      <w:r w:rsidR="006558A9" w:rsidRPr="3979DEC7">
        <w:rPr>
          <w:rFonts w:ascii="Verdana" w:hAnsi="Verdana"/>
          <w:sz w:val="20"/>
          <w:szCs w:val="20"/>
          <w:lang w:val="en-NZ"/>
        </w:rPr>
        <w:t xml:space="preserve">better </w:t>
      </w:r>
      <w:r w:rsidR="2FA95EC2" w:rsidRPr="3979DEC7">
        <w:rPr>
          <w:rFonts w:ascii="Verdana" w:hAnsi="Verdana"/>
          <w:sz w:val="20"/>
          <w:szCs w:val="20"/>
          <w:lang w:val="en-NZ"/>
        </w:rPr>
        <w:t>maintains</w:t>
      </w:r>
      <w:r w:rsidRPr="3979DEC7">
        <w:rPr>
          <w:rFonts w:ascii="Verdana" w:hAnsi="Verdana"/>
          <w:sz w:val="20"/>
          <w:szCs w:val="20"/>
          <w:lang w:val="en-NZ"/>
        </w:rPr>
        <w:t xml:space="preserve"> the cost</w:t>
      </w:r>
      <w:r w:rsidR="00D020D0" w:rsidRPr="3979DEC7">
        <w:rPr>
          <w:rFonts w:ascii="Verdana" w:hAnsi="Verdana"/>
          <w:sz w:val="20"/>
          <w:szCs w:val="20"/>
          <w:lang w:val="en-NZ"/>
        </w:rPr>
        <w:t xml:space="preserve"> recovery</w:t>
      </w:r>
      <w:r w:rsidRPr="3979DEC7">
        <w:rPr>
          <w:rFonts w:ascii="Verdana" w:hAnsi="Verdana"/>
          <w:sz w:val="20"/>
          <w:szCs w:val="20"/>
          <w:lang w:val="en-NZ"/>
        </w:rPr>
        <w:t xml:space="preserve"> for the service than the existing charges and is a reasonable increase in the current economic context</w:t>
      </w:r>
      <w:r w:rsidR="00D020D0" w:rsidRPr="3979DEC7">
        <w:rPr>
          <w:rFonts w:ascii="Verdana" w:hAnsi="Verdana"/>
          <w:sz w:val="20"/>
          <w:szCs w:val="20"/>
          <w:lang w:val="en-NZ"/>
        </w:rPr>
        <w:t>.</w:t>
      </w:r>
      <w:r w:rsidRPr="3979DEC7">
        <w:rPr>
          <w:rFonts w:ascii="Verdana" w:hAnsi="Verdana"/>
          <w:sz w:val="20"/>
          <w:szCs w:val="20"/>
          <w:lang w:val="en-NZ"/>
        </w:rPr>
        <w:t xml:space="preserve"> </w:t>
      </w:r>
    </w:p>
    <w:p w14:paraId="3EDD3F3D" w14:textId="77777777" w:rsidR="00886A14" w:rsidRPr="0053689E" w:rsidRDefault="00886A14" w:rsidP="0086191A">
      <w:pPr>
        <w:widowControl/>
        <w:tabs>
          <w:tab w:val="left" w:pos="567"/>
        </w:tabs>
        <w:ind w:firstLine="742"/>
        <w:rPr>
          <w:rFonts w:ascii="Verdana" w:eastAsia="Verdana" w:hAnsi="Verdana"/>
          <w:b/>
          <w:i/>
          <w:sz w:val="20"/>
          <w:szCs w:val="20"/>
          <w:highlight w:val="yellow"/>
          <w:u w:val="single"/>
          <w:lang w:val="en-NZ"/>
        </w:rPr>
      </w:pPr>
    </w:p>
    <w:p w14:paraId="2D0182A2" w14:textId="7C0F0DFE" w:rsidR="00825201" w:rsidRPr="00060548" w:rsidRDefault="528B0260" w:rsidP="0086191A">
      <w:pPr>
        <w:keepNext/>
        <w:widowControl/>
        <w:tabs>
          <w:tab w:val="left" w:pos="567"/>
        </w:tabs>
        <w:spacing w:before="60" w:after="60" w:line="288" w:lineRule="auto"/>
        <w:ind w:firstLine="720"/>
        <w:outlineLvl w:val="1"/>
        <w:rPr>
          <w:b/>
          <w:i/>
          <w:u w:val="single"/>
        </w:rPr>
      </w:pPr>
      <w:r w:rsidRPr="00060548">
        <w:rPr>
          <w:rFonts w:ascii="Verdana" w:eastAsia="Verdana" w:hAnsi="Verdana"/>
          <w:b/>
          <w:i/>
          <w:sz w:val="20"/>
          <w:szCs w:val="20"/>
          <w:u w:val="single"/>
          <w:lang w:val="en-NZ"/>
        </w:rPr>
        <w:lastRenderedPageBreak/>
        <w:t>Annual environmental monitoring and science charge</w:t>
      </w:r>
      <w:r w:rsidR="00165D46">
        <w:rPr>
          <w:rFonts w:ascii="Verdana" w:eastAsia="Verdana" w:hAnsi="Verdana"/>
          <w:b/>
          <w:i/>
          <w:sz w:val="20"/>
          <w:szCs w:val="20"/>
          <w:u w:val="single"/>
          <w:lang w:val="en-NZ"/>
        </w:rPr>
        <w:t>s</w:t>
      </w:r>
    </w:p>
    <w:p w14:paraId="7667F7BA" w14:textId="2A81AC26" w:rsidR="4B6C47CF" w:rsidRPr="0053689E" w:rsidRDefault="4B6C47CF" w:rsidP="0086191A">
      <w:pPr>
        <w:tabs>
          <w:tab w:val="left" w:pos="567"/>
        </w:tabs>
        <w:spacing w:line="259" w:lineRule="auto"/>
        <w:ind w:left="742" w:hanging="22"/>
        <w:rPr>
          <w:rFonts w:ascii="Verdana" w:hAnsi="Verdana"/>
          <w:sz w:val="20"/>
          <w:szCs w:val="20"/>
          <w:highlight w:val="yellow"/>
        </w:rPr>
      </w:pPr>
    </w:p>
    <w:p w14:paraId="74D284D6" w14:textId="190FD9A7" w:rsidR="00825201" w:rsidRPr="00772637" w:rsidRDefault="3C998519" w:rsidP="0086191A">
      <w:pPr>
        <w:tabs>
          <w:tab w:val="left" w:pos="567"/>
        </w:tabs>
        <w:spacing w:line="259" w:lineRule="auto"/>
        <w:ind w:left="742" w:hanging="22"/>
        <w:rPr>
          <w:rFonts w:ascii="Verdana" w:hAnsi="Verdana"/>
          <w:sz w:val="20"/>
          <w:szCs w:val="20"/>
          <w:lang w:val="en-GB"/>
        </w:rPr>
      </w:pPr>
      <w:r w:rsidRPr="00772637">
        <w:rPr>
          <w:rFonts w:ascii="Verdana" w:hAnsi="Verdana"/>
          <w:sz w:val="20"/>
          <w:szCs w:val="20"/>
        </w:rPr>
        <w:t xml:space="preserve">Section 36 of the RMA provides for councils to collect charges from certain categories of consent holders for the purpose of “administration, supervision and monitoring” of those consents. This gives local authorities the power to recover ‘reasonable’ costs associated with the environmental monitoring function. </w:t>
      </w:r>
      <w:r w:rsidR="7EEB94FB" w:rsidRPr="00772637">
        <w:rPr>
          <w:rFonts w:ascii="Verdana" w:hAnsi="Verdana"/>
          <w:sz w:val="20"/>
          <w:szCs w:val="20"/>
        </w:rPr>
        <w:t xml:space="preserve">Charges apply to specific activities covered by resource consents, where there is a private benefit from publicly funded environmental monitoring.  </w:t>
      </w:r>
      <w:r w:rsidR="007A0E6D" w:rsidRPr="00772637">
        <w:rPr>
          <w:rFonts w:ascii="Verdana" w:hAnsi="Verdana"/>
          <w:sz w:val="20"/>
          <w:szCs w:val="20"/>
        </w:rPr>
        <w:t>(</w:t>
      </w:r>
      <w:r w:rsidRPr="00772637">
        <w:rPr>
          <w:rFonts w:ascii="Verdana" w:hAnsi="Verdana"/>
          <w:sz w:val="20"/>
          <w:szCs w:val="20"/>
        </w:rPr>
        <w:t>An example is where private water take consents are informed by publicly funded hydrology programmes</w:t>
      </w:r>
      <w:r w:rsidR="007A0E6D" w:rsidRPr="00772637">
        <w:rPr>
          <w:rFonts w:ascii="Verdana" w:hAnsi="Verdana"/>
          <w:sz w:val="20"/>
          <w:szCs w:val="20"/>
        </w:rPr>
        <w:t>)</w:t>
      </w:r>
      <w:r w:rsidRPr="00772637">
        <w:rPr>
          <w:rFonts w:ascii="Verdana" w:hAnsi="Verdana"/>
          <w:sz w:val="20"/>
          <w:szCs w:val="20"/>
        </w:rPr>
        <w:t>. </w:t>
      </w:r>
    </w:p>
    <w:p w14:paraId="4E4ED8AA" w14:textId="528230CA" w:rsidR="4B6C47CF" w:rsidRPr="00772637" w:rsidRDefault="4B6C47CF" w:rsidP="0086191A">
      <w:pPr>
        <w:tabs>
          <w:tab w:val="left" w:pos="567"/>
        </w:tabs>
        <w:spacing w:line="259" w:lineRule="auto"/>
        <w:ind w:firstLine="720"/>
        <w:rPr>
          <w:rFonts w:ascii="Verdana" w:eastAsia="Verdana" w:hAnsi="Verdana" w:cs="Verdana"/>
          <w:b/>
          <w:bCs/>
          <w:color w:val="000000" w:themeColor="text1"/>
          <w:sz w:val="20"/>
          <w:szCs w:val="20"/>
          <w:lang w:val="en-GB"/>
        </w:rPr>
      </w:pPr>
    </w:p>
    <w:p w14:paraId="1D9A9FE4" w14:textId="55AF2FD8" w:rsidR="4B6C47CF" w:rsidRPr="00772637" w:rsidRDefault="20820EDC" w:rsidP="0086191A">
      <w:pPr>
        <w:pStyle w:val="ListParagraph"/>
        <w:keepNext/>
        <w:widowControl/>
        <w:numPr>
          <w:ilvl w:val="1"/>
          <w:numId w:val="13"/>
        </w:numPr>
        <w:tabs>
          <w:tab w:val="left" w:pos="567"/>
        </w:tabs>
        <w:spacing w:before="60" w:after="60" w:line="288" w:lineRule="auto"/>
        <w:ind w:left="720"/>
        <w:outlineLvl w:val="1"/>
        <w:rPr>
          <w:rFonts w:ascii="Verdana" w:eastAsia="Verdana" w:hAnsi="Verdana" w:cs="Verdana"/>
          <w:b/>
          <w:color w:val="D13438"/>
          <w:sz w:val="20"/>
          <w:szCs w:val="20"/>
          <w:u w:val="single"/>
          <w:lang w:val="en-GB"/>
        </w:rPr>
      </w:pPr>
      <w:r w:rsidRPr="00772637">
        <w:rPr>
          <w:rFonts w:ascii="Verdana" w:eastAsia="Verdana" w:hAnsi="Verdana" w:cs="Verdana"/>
          <w:b/>
          <w:color w:val="000000" w:themeColor="text1"/>
          <w:sz w:val="20"/>
          <w:szCs w:val="20"/>
          <w:lang w:val="en-GB"/>
        </w:rPr>
        <w:t>The proposal</w:t>
      </w:r>
    </w:p>
    <w:p w14:paraId="21453F20" w14:textId="67824BD2" w:rsidR="00825201" w:rsidRPr="00772637" w:rsidRDefault="20820EDC" w:rsidP="0086191A">
      <w:pPr>
        <w:tabs>
          <w:tab w:val="left" w:pos="567"/>
        </w:tabs>
        <w:spacing w:line="259" w:lineRule="auto"/>
        <w:ind w:left="743" w:hanging="23"/>
        <w:rPr>
          <w:rFonts w:ascii="Verdana" w:hAnsi="Verdana"/>
          <w:sz w:val="20"/>
          <w:szCs w:val="20"/>
        </w:rPr>
      </w:pPr>
      <w:r w:rsidRPr="00772637">
        <w:rPr>
          <w:rFonts w:ascii="Verdana" w:hAnsi="Verdana"/>
          <w:sz w:val="20"/>
          <w:szCs w:val="20"/>
          <w:lang w:val="en-GB"/>
        </w:rPr>
        <w:t xml:space="preserve">Council is </w:t>
      </w:r>
      <w:r w:rsidR="6A1FB652" w:rsidRPr="00772637">
        <w:rPr>
          <w:rFonts w:ascii="Verdana" w:hAnsi="Verdana"/>
          <w:sz w:val="20"/>
          <w:szCs w:val="20"/>
          <w:lang w:val="en-GB"/>
        </w:rPr>
        <w:t>proposing</w:t>
      </w:r>
      <w:r w:rsidRPr="00772637">
        <w:rPr>
          <w:rFonts w:ascii="Verdana" w:hAnsi="Verdana"/>
          <w:sz w:val="20"/>
          <w:szCs w:val="20"/>
          <w:lang w:val="en-GB"/>
        </w:rPr>
        <w:t xml:space="preserve"> </w:t>
      </w:r>
      <w:r w:rsidR="2F4FDC14" w:rsidRPr="00772637">
        <w:rPr>
          <w:rFonts w:ascii="Verdana" w:hAnsi="Verdana"/>
          <w:sz w:val="20"/>
          <w:szCs w:val="20"/>
          <w:lang w:val="en-GB"/>
        </w:rPr>
        <w:t>t</w:t>
      </w:r>
      <w:r w:rsidRPr="00772637">
        <w:rPr>
          <w:rFonts w:ascii="Verdana" w:hAnsi="Verdana"/>
          <w:sz w:val="20"/>
          <w:szCs w:val="20"/>
          <w:lang w:val="en-GB"/>
        </w:rPr>
        <w:t>o increase the annual environmental mon</w:t>
      </w:r>
      <w:r w:rsidR="1339B902" w:rsidRPr="00772637">
        <w:rPr>
          <w:rFonts w:ascii="Verdana" w:hAnsi="Verdana"/>
          <w:sz w:val="20"/>
          <w:szCs w:val="20"/>
          <w:lang w:val="en-GB"/>
        </w:rPr>
        <w:t>it</w:t>
      </w:r>
      <w:r w:rsidRPr="00772637">
        <w:rPr>
          <w:rFonts w:ascii="Verdana" w:hAnsi="Verdana"/>
          <w:sz w:val="20"/>
          <w:szCs w:val="20"/>
          <w:lang w:val="en-GB"/>
        </w:rPr>
        <w:t>oring and science charge</w:t>
      </w:r>
      <w:r w:rsidR="10409CC8" w:rsidRPr="00772637">
        <w:rPr>
          <w:rFonts w:ascii="Verdana" w:hAnsi="Verdana"/>
          <w:sz w:val="20"/>
          <w:szCs w:val="20"/>
          <w:lang w:val="en-GB"/>
        </w:rPr>
        <w:t>s</w:t>
      </w:r>
      <w:r w:rsidRPr="00772637">
        <w:rPr>
          <w:rFonts w:ascii="Verdana" w:hAnsi="Verdana"/>
          <w:sz w:val="20"/>
          <w:szCs w:val="20"/>
          <w:lang w:val="en-GB"/>
        </w:rPr>
        <w:t xml:space="preserve"> by CPI</w:t>
      </w:r>
      <w:r w:rsidR="0029332A" w:rsidRPr="00772637">
        <w:rPr>
          <w:rFonts w:ascii="Verdana" w:hAnsi="Verdana"/>
          <w:sz w:val="20"/>
          <w:szCs w:val="20"/>
          <w:lang w:val="en-GB"/>
        </w:rPr>
        <w:t xml:space="preserve"> </w:t>
      </w:r>
      <w:r w:rsidR="2BC8F842" w:rsidRPr="2FB198F6">
        <w:rPr>
          <w:rFonts w:ascii="Verdana" w:hAnsi="Verdana"/>
          <w:sz w:val="20"/>
          <w:szCs w:val="20"/>
          <w:lang w:val="en-GB"/>
        </w:rPr>
        <w:t>(</w:t>
      </w:r>
      <w:r w:rsidR="00772637">
        <w:rPr>
          <w:rFonts w:ascii="Verdana" w:hAnsi="Verdana"/>
          <w:sz w:val="20"/>
          <w:szCs w:val="20"/>
          <w:lang w:val="en-GB"/>
        </w:rPr>
        <w:t>3</w:t>
      </w:r>
      <w:r w:rsidRPr="2FB198F6">
        <w:rPr>
          <w:rFonts w:ascii="Verdana" w:hAnsi="Verdana"/>
          <w:sz w:val="20"/>
          <w:szCs w:val="20"/>
          <w:lang w:val="en-GB"/>
        </w:rPr>
        <w:t>%</w:t>
      </w:r>
      <w:r w:rsidR="53D7910F" w:rsidRPr="2FB198F6">
        <w:rPr>
          <w:rFonts w:ascii="Verdana" w:hAnsi="Verdana"/>
          <w:sz w:val="20"/>
          <w:szCs w:val="20"/>
          <w:lang w:val="en-GB"/>
        </w:rPr>
        <w:t>)</w:t>
      </w:r>
      <w:r w:rsidR="5ABD2429" w:rsidRPr="00772637">
        <w:rPr>
          <w:rFonts w:ascii="Verdana" w:hAnsi="Verdana"/>
          <w:sz w:val="20"/>
          <w:szCs w:val="20"/>
          <w:lang w:val="en-GB"/>
        </w:rPr>
        <w:t xml:space="preserve"> </w:t>
      </w:r>
      <w:r w:rsidR="6513DEAC" w:rsidRPr="00772637">
        <w:rPr>
          <w:rFonts w:ascii="Verdana" w:hAnsi="Verdana"/>
          <w:sz w:val="20"/>
          <w:szCs w:val="20"/>
          <w:lang w:val="en-GB"/>
        </w:rPr>
        <w:t xml:space="preserve">to help ensure the costs of providing the service are met by income from charges and </w:t>
      </w:r>
      <w:r w:rsidR="6513DEAC" w:rsidRPr="00772637">
        <w:rPr>
          <w:rFonts w:ascii="Verdana" w:hAnsi="Verdana"/>
          <w:sz w:val="20"/>
          <w:szCs w:val="20"/>
        </w:rPr>
        <w:t>that those gaining the benefit from the regulatory service</w:t>
      </w:r>
      <w:r w:rsidR="0088584B" w:rsidRPr="00772637">
        <w:rPr>
          <w:rFonts w:ascii="Verdana" w:hAnsi="Verdana"/>
          <w:sz w:val="20"/>
          <w:szCs w:val="20"/>
        </w:rPr>
        <w:t>,</w:t>
      </w:r>
      <w:r w:rsidR="6513DEAC" w:rsidRPr="00772637">
        <w:rPr>
          <w:rFonts w:ascii="Verdana" w:hAnsi="Verdana"/>
          <w:sz w:val="20"/>
          <w:szCs w:val="20"/>
        </w:rPr>
        <w:t xml:space="preserve"> pay the reasonable cost for that service.    </w:t>
      </w:r>
    </w:p>
    <w:p w14:paraId="2FEA1E7E" w14:textId="77777777" w:rsidR="0088584B" w:rsidRPr="00772637" w:rsidRDefault="0088584B" w:rsidP="0086191A">
      <w:pPr>
        <w:tabs>
          <w:tab w:val="left" w:pos="567"/>
        </w:tabs>
        <w:spacing w:line="259" w:lineRule="auto"/>
        <w:ind w:left="743" w:hanging="23"/>
        <w:rPr>
          <w:rFonts w:ascii="Verdana" w:hAnsi="Verdana"/>
          <w:sz w:val="20"/>
          <w:szCs w:val="20"/>
        </w:rPr>
      </w:pPr>
    </w:p>
    <w:p w14:paraId="5DCA8B99" w14:textId="4ABEAE08" w:rsidR="00825201" w:rsidRPr="00772637" w:rsidRDefault="44CCA970" w:rsidP="0086191A">
      <w:pPr>
        <w:tabs>
          <w:tab w:val="left" w:pos="567"/>
        </w:tabs>
        <w:spacing w:after="240" w:line="259" w:lineRule="auto"/>
        <w:ind w:left="743" w:hanging="23"/>
        <w:rPr>
          <w:rFonts w:ascii="Verdana" w:hAnsi="Verdana"/>
          <w:sz w:val="20"/>
          <w:szCs w:val="20"/>
        </w:rPr>
      </w:pPr>
      <w:r w:rsidRPr="00772637">
        <w:rPr>
          <w:rFonts w:ascii="Verdana" w:hAnsi="Verdana"/>
          <w:sz w:val="20"/>
          <w:szCs w:val="20"/>
        </w:rPr>
        <w:t xml:space="preserve">The </w:t>
      </w:r>
      <w:r w:rsidR="633FF75E" w:rsidRPr="00772637">
        <w:rPr>
          <w:rFonts w:ascii="Verdana" w:hAnsi="Verdana"/>
          <w:sz w:val="20"/>
          <w:szCs w:val="20"/>
        </w:rPr>
        <w:t>proposed changes are set out in the table below and are also included in the sc</w:t>
      </w:r>
      <w:r w:rsidRPr="00772637">
        <w:rPr>
          <w:rFonts w:ascii="Verdana" w:hAnsi="Verdana"/>
          <w:sz w:val="20"/>
          <w:szCs w:val="20"/>
        </w:rPr>
        <w:t>hedule with all proposed changes</w:t>
      </w:r>
      <w:r w:rsidR="7EA44A37" w:rsidRPr="00772637">
        <w:rPr>
          <w:rFonts w:ascii="Verdana" w:hAnsi="Verdana"/>
          <w:sz w:val="20"/>
          <w:szCs w:val="20"/>
        </w:rPr>
        <w:t xml:space="preserve"> (Attachment 1)</w:t>
      </w:r>
      <w:r w:rsidR="637605D9" w:rsidRPr="00772637">
        <w:rPr>
          <w:rFonts w:ascii="Verdana" w:hAnsi="Verdana"/>
          <w:sz w:val="20"/>
          <w:szCs w:val="20"/>
        </w:rPr>
        <w:t>.</w:t>
      </w:r>
    </w:p>
    <w:tbl>
      <w:tblPr>
        <w:tblW w:w="8931" w:type="dxa"/>
        <w:tblInd w:w="704" w:type="dxa"/>
        <w:tblLayout w:type="fixed"/>
        <w:tblLook w:val="06A0" w:firstRow="1" w:lastRow="0" w:firstColumn="1" w:lastColumn="0" w:noHBand="1" w:noVBand="1"/>
      </w:tblPr>
      <w:tblGrid>
        <w:gridCol w:w="6095"/>
        <w:gridCol w:w="1418"/>
        <w:gridCol w:w="1418"/>
      </w:tblGrid>
      <w:tr w:rsidR="0005585F" w:rsidRPr="00772637" w14:paraId="4D24A7D8" w14:textId="77777777" w:rsidTr="00F14F24">
        <w:trPr>
          <w:trHeight w:val="597"/>
          <w:tblHeader/>
        </w:trPr>
        <w:tc>
          <w:tcPr>
            <w:tcW w:w="6095" w:type="dxa"/>
            <w:tcBorders>
              <w:top w:val="single" w:sz="4" w:space="0" w:color="auto"/>
              <w:left w:val="single" w:sz="4" w:space="0" w:color="auto"/>
              <w:bottom w:val="single" w:sz="4" w:space="0" w:color="auto"/>
              <w:right w:val="nil"/>
            </w:tcBorders>
            <w:shd w:val="clear" w:color="auto" w:fill="DBE5F1" w:themeFill="accent1" w:themeFillTint="33"/>
            <w:tcMar>
              <w:top w:w="15" w:type="dxa"/>
              <w:left w:w="15" w:type="dxa"/>
              <w:right w:w="15" w:type="dxa"/>
            </w:tcMar>
            <w:vAlign w:val="center"/>
          </w:tcPr>
          <w:p w14:paraId="583BA018" w14:textId="13AF1B65" w:rsidR="0005585F" w:rsidRPr="00772637" w:rsidRDefault="0005585F" w:rsidP="0086191A">
            <w:pPr>
              <w:tabs>
                <w:tab w:val="left" w:pos="567"/>
              </w:tabs>
              <w:spacing w:before="40" w:after="40"/>
              <w:rPr>
                <w:rFonts w:ascii="Verdana" w:eastAsia="Calibri" w:hAnsi="Verdana" w:cs="Calibri"/>
                <w:b/>
                <w:color w:val="000000" w:themeColor="text1"/>
                <w:sz w:val="18"/>
                <w:szCs w:val="18"/>
              </w:rPr>
            </w:pPr>
            <w:r w:rsidRPr="00772637">
              <w:rPr>
                <w:rFonts w:ascii="Verdana" w:eastAsia="Calibri" w:hAnsi="Verdana" w:cs="Calibri"/>
                <w:b/>
                <w:color w:val="000000" w:themeColor="text1"/>
                <w:sz w:val="18"/>
                <w:szCs w:val="18"/>
              </w:rPr>
              <w:t>Annual Environmental Science and Monitoring Charges</w:t>
            </w:r>
          </w:p>
        </w:tc>
        <w:tc>
          <w:tcPr>
            <w:tcW w:w="1418" w:type="dxa"/>
            <w:tcBorders>
              <w:top w:val="single" w:sz="4" w:space="0" w:color="auto"/>
              <w:left w:val="single" w:sz="4" w:space="0" w:color="auto"/>
              <w:bottom w:val="single" w:sz="8" w:space="0" w:color="000000" w:themeColor="text1"/>
              <w:right w:val="single" w:sz="4" w:space="0" w:color="auto"/>
            </w:tcBorders>
            <w:shd w:val="clear" w:color="auto" w:fill="DBE5F1" w:themeFill="accent1" w:themeFillTint="33"/>
            <w:vAlign w:val="center"/>
          </w:tcPr>
          <w:p w14:paraId="1CD0A23E" w14:textId="37EE3415" w:rsidR="0005585F" w:rsidRPr="00772637" w:rsidRDefault="0005585F" w:rsidP="004B75B3">
            <w:pPr>
              <w:tabs>
                <w:tab w:val="left" w:pos="567"/>
              </w:tabs>
              <w:spacing w:before="40" w:after="40" w:line="259" w:lineRule="auto"/>
              <w:jc w:val="center"/>
              <w:rPr>
                <w:rFonts w:ascii="Verdana" w:eastAsia="Calibri" w:hAnsi="Verdana" w:cs="Calibri"/>
                <w:b/>
                <w:color w:val="000000" w:themeColor="text1"/>
                <w:sz w:val="18"/>
                <w:szCs w:val="18"/>
              </w:rPr>
            </w:pPr>
            <w:r w:rsidRPr="00772637">
              <w:rPr>
                <w:rFonts w:ascii="Verdana" w:eastAsia="Calibri" w:hAnsi="Verdana" w:cs="Calibri"/>
                <w:b/>
                <w:color w:val="000000" w:themeColor="text1"/>
                <w:sz w:val="18"/>
                <w:szCs w:val="18"/>
              </w:rPr>
              <w:t>Current fee</w:t>
            </w:r>
          </w:p>
        </w:tc>
        <w:tc>
          <w:tcPr>
            <w:tcW w:w="1418" w:type="dxa"/>
            <w:tcBorders>
              <w:top w:val="single" w:sz="4" w:space="0" w:color="auto"/>
              <w:left w:val="single" w:sz="4" w:space="0" w:color="auto"/>
              <w:bottom w:val="single" w:sz="8" w:space="0" w:color="000000" w:themeColor="text1"/>
              <w:right w:val="single" w:sz="4" w:space="0" w:color="auto"/>
            </w:tcBorders>
            <w:shd w:val="clear" w:color="auto" w:fill="DBE5F1" w:themeFill="accent1" w:themeFillTint="33"/>
            <w:tcMar>
              <w:top w:w="15" w:type="dxa"/>
              <w:left w:w="15" w:type="dxa"/>
              <w:right w:w="15" w:type="dxa"/>
            </w:tcMar>
            <w:vAlign w:val="center"/>
          </w:tcPr>
          <w:p w14:paraId="010FEED1" w14:textId="1D1B2AE1" w:rsidR="0005585F" w:rsidRPr="00772637" w:rsidRDefault="0005585F" w:rsidP="004B75B3">
            <w:pPr>
              <w:tabs>
                <w:tab w:val="left" w:pos="567"/>
              </w:tabs>
              <w:spacing w:before="40" w:after="40" w:line="259" w:lineRule="auto"/>
              <w:jc w:val="center"/>
              <w:rPr>
                <w:rFonts w:ascii="Verdana" w:eastAsia="Calibri" w:hAnsi="Verdana" w:cs="Calibri"/>
                <w:b/>
                <w:color w:val="000000" w:themeColor="text1"/>
                <w:sz w:val="18"/>
                <w:szCs w:val="18"/>
              </w:rPr>
            </w:pPr>
            <w:r w:rsidRPr="00772637">
              <w:rPr>
                <w:rFonts w:ascii="Verdana" w:eastAsia="Calibri" w:hAnsi="Verdana" w:cs="Calibri"/>
                <w:b/>
                <w:color w:val="000000" w:themeColor="text1"/>
                <w:sz w:val="18"/>
                <w:szCs w:val="18"/>
              </w:rPr>
              <w:t>Proposed fee 202</w:t>
            </w:r>
            <w:r w:rsidR="00CB00C9" w:rsidRPr="00772637">
              <w:rPr>
                <w:rFonts w:ascii="Verdana" w:eastAsia="Calibri" w:hAnsi="Verdana" w:cs="Calibri"/>
                <w:b/>
                <w:color w:val="000000" w:themeColor="text1"/>
                <w:sz w:val="18"/>
                <w:szCs w:val="18"/>
              </w:rPr>
              <w:t>6</w:t>
            </w:r>
            <w:r w:rsidR="00CD17E9" w:rsidRPr="00772637">
              <w:rPr>
                <w:rFonts w:ascii="Verdana" w:eastAsia="Calibri" w:hAnsi="Verdana" w:cs="Calibri"/>
                <w:b/>
                <w:color w:val="000000" w:themeColor="text1"/>
                <w:sz w:val="18"/>
                <w:szCs w:val="18"/>
              </w:rPr>
              <w:t>/</w:t>
            </w:r>
            <w:r w:rsidR="0065146C" w:rsidRPr="00772637">
              <w:rPr>
                <w:rFonts w:ascii="Verdana" w:eastAsia="Calibri" w:hAnsi="Verdana" w:cs="Calibri"/>
                <w:b/>
                <w:color w:val="000000" w:themeColor="text1"/>
                <w:sz w:val="18"/>
                <w:szCs w:val="18"/>
              </w:rPr>
              <w:t>2</w:t>
            </w:r>
            <w:r w:rsidR="00CB00C9" w:rsidRPr="00772637">
              <w:rPr>
                <w:rFonts w:ascii="Verdana" w:eastAsia="Calibri" w:hAnsi="Verdana" w:cs="Calibri"/>
                <w:b/>
                <w:color w:val="000000" w:themeColor="text1"/>
                <w:sz w:val="18"/>
                <w:szCs w:val="18"/>
              </w:rPr>
              <w:t>7</w:t>
            </w:r>
          </w:p>
        </w:tc>
      </w:tr>
      <w:tr w:rsidR="0005585F" w:rsidRPr="00772637" w14:paraId="5C0E2C72" w14:textId="77777777" w:rsidTr="00516E49">
        <w:trPr>
          <w:trHeight w:val="333"/>
        </w:trPr>
        <w:tc>
          <w:tcPr>
            <w:tcW w:w="6095" w:type="dxa"/>
            <w:tcBorders>
              <w:top w:val="single" w:sz="4" w:space="0" w:color="auto"/>
              <w:left w:val="single" w:sz="4" w:space="0" w:color="auto"/>
              <w:bottom w:val="single" w:sz="4" w:space="0" w:color="auto"/>
              <w:right w:val="single" w:sz="8" w:space="0" w:color="000000" w:themeColor="text1"/>
            </w:tcBorders>
            <w:tcMar>
              <w:top w:w="15" w:type="dxa"/>
              <w:left w:w="15" w:type="dxa"/>
              <w:right w:w="15" w:type="dxa"/>
            </w:tcMar>
            <w:vAlign w:val="center"/>
          </w:tcPr>
          <w:p w14:paraId="32D7A310" w14:textId="055EB082" w:rsidR="0005585F" w:rsidRPr="00772637" w:rsidRDefault="0005585F" w:rsidP="0086191A">
            <w:pPr>
              <w:tabs>
                <w:tab w:val="left" w:pos="567"/>
              </w:tabs>
              <w:spacing w:before="40" w:after="40"/>
              <w:rPr>
                <w:rFonts w:ascii="Verdana" w:eastAsia="Calibri" w:hAnsi="Verdana" w:cs="Calibri"/>
                <w:b/>
                <w:color w:val="000000" w:themeColor="text1"/>
                <w:sz w:val="18"/>
                <w:szCs w:val="18"/>
              </w:rPr>
            </w:pPr>
            <w:r w:rsidRPr="00772637">
              <w:rPr>
                <w:rFonts w:ascii="Verdana" w:eastAsia="Calibri" w:hAnsi="Verdana" w:cs="Calibri"/>
                <w:b/>
                <w:color w:val="000000" w:themeColor="text1"/>
                <w:sz w:val="18"/>
                <w:szCs w:val="18"/>
              </w:rPr>
              <w:t>Activity</w:t>
            </w:r>
          </w:p>
        </w:tc>
        <w:tc>
          <w:tcPr>
            <w:tcW w:w="141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A2B8710" w14:textId="77777777" w:rsidR="0005585F" w:rsidRPr="00772637" w:rsidRDefault="0005585F" w:rsidP="004B75B3">
            <w:pPr>
              <w:tabs>
                <w:tab w:val="left" w:pos="567"/>
              </w:tabs>
              <w:spacing w:before="40" w:after="40"/>
              <w:jc w:val="center"/>
              <w:rPr>
                <w:rFonts w:ascii="Verdana" w:hAnsi="Verdana"/>
                <w:sz w:val="18"/>
                <w:szCs w:val="18"/>
              </w:rPr>
            </w:pPr>
          </w:p>
        </w:tc>
        <w:tc>
          <w:tcPr>
            <w:tcW w:w="141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6DB0047B" w14:textId="4005B4E8" w:rsidR="0005585F" w:rsidRPr="00772637" w:rsidRDefault="0005585F" w:rsidP="004B75B3">
            <w:pPr>
              <w:tabs>
                <w:tab w:val="left" w:pos="567"/>
              </w:tabs>
              <w:spacing w:before="40" w:after="40"/>
              <w:jc w:val="center"/>
              <w:rPr>
                <w:rFonts w:ascii="Verdana" w:hAnsi="Verdana"/>
                <w:bCs/>
                <w:sz w:val="18"/>
                <w:szCs w:val="18"/>
              </w:rPr>
            </w:pPr>
          </w:p>
        </w:tc>
      </w:tr>
      <w:tr w:rsidR="008A212C" w:rsidRPr="00772637" w14:paraId="42F580A8" w14:textId="77777777">
        <w:trPr>
          <w:trHeight w:val="567"/>
        </w:trPr>
        <w:tc>
          <w:tcPr>
            <w:tcW w:w="6095" w:type="dxa"/>
            <w:tcBorders>
              <w:top w:val="single" w:sz="4" w:space="0" w:color="auto"/>
              <w:left w:val="single" w:sz="4" w:space="0" w:color="auto"/>
              <w:bottom w:val="single" w:sz="4" w:space="0" w:color="auto"/>
              <w:right w:val="single" w:sz="8" w:space="0" w:color="000000" w:themeColor="text1"/>
            </w:tcBorders>
            <w:tcMar>
              <w:top w:w="15" w:type="dxa"/>
              <w:left w:w="15" w:type="dxa"/>
              <w:right w:w="15" w:type="dxa"/>
            </w:tcMar>
            <w:vAlign w:val="center"/>
          </w:tcPr>
          <w:p w14:paraId="0EFF5C5E" w14:textId="4106F850" w:rsidR="008A212C" w:rsidRPr="00772637" w:rsidRDefault="008A212C" w:rsidP="008A212C">
            <w:pPr>
              <w:tabs>
                <w:tab w:val="left" w:pos="567"/>
              </w:tabs>
              <w:spacing w:before="40" w:after="40"/>
              <w:rPr>
                <w:rFonts w:ascii="Verdana" w:eastAsia="Calibri" w:hAnsi="Verdana" w:cs="Calibri"/>
                <w:color w:val="000000" w:themeColor="text1"/>
                <w:sz w:val="18"/>
                <w:szCs w:val="18"/>
              </w:rPr>
            </w:pPr>
            <w:r w:rsidRPr="00772637">
              <w:rPr>
                <w:rFonts w:ascii="Verdana" w:eastAsia="Calibri" w:hAnsi="Verdana" w:cs="Calibri"/>
                <w:color w:val="000000" w:themeColor="text1"/>
                <w:sz w:val="18"/>
                <w:szCs w:val="18"/>
              </w:rPr>
              <w:t xml:space="preserve">Air discharge - small (e.g. abrasive blasting; commercial wood-fired pizza ovens) </w:t>
            </w:r>
          </w:p>
        </w:tc>
        <w:tc>
          <w:tcPr>
            <w:tcW w:w="1418" w:type="dxa"/>
            <w:tcBorders>
              <w:top w:val="single" w:sz="8" w:space="0" w:color="000000" w:themeColor="text1"/>
              <w:left w:val="nil"/>
              <w:bottom w:val="single" w:sz="8" w:space="0" w:color="000000" w:themeColor="text1"/>
              <w:right w:val="single" w:sz="8" w:space="0" w:color="000000" w:themeColor="text1"/>
            </w:tcBorders>
            <w:vAlign w:val="center"/>
          </w:tcPr>
          <w:p w14:paraId="7BE6BE05" w14:textId="76705F30" w:rsidR="008A212C" w:rsidRPr="00772637" w:rsidRDefault="008A212C" w:rsidP="008A212C">
            <w:pPr>
              <w:tabs>
                <w:tab w:val="left" w:pos="567"/>
              </w:tabs>
              <w:spacing w:before="40" w:after="40"/>
              <w:jc w:val="center"/>
              <w:rPr>
                <w:rFonts w:ascii="Verdana" w:eastAsia="Verdana" w:hAnsi="Verdana" w:cs="Verdana"/>
                <w:color w:val="000000" w:themeColor="text1"/>
                <w:sz w:val="18"/>
                <w:szCs w:val="18"/>
              </w:rPr>
            </w:pPr>
            <w:r w:rsidRPr="00772637">
              <w:rPr>
                <w:rFonts w:ascii="Calibri" w:hAnsi="Calibri" w:cs="Calibri"/>
                <w:bCs/>
                <w:color w:val="000000"/>
              </w:rPr>
              <w:t>$69.50</w:t>
            </w:r>
          </w:p>
        </w:tc>
        <w:tc>
          <w:tcPr>
            <w:tcW w:w="1418" w:type="dxa"/>
            <w:tcBorders>
              <w:top w:val="single" w:sz="4" w:space="0" w:color="auto"/>
              <w:left w:val="single" w:sz="8" w:space="0" w:color="auto"/>
              <w:bottom w:val="single" w:sz="4" w:space="0" w:color="auto"/>
              <w:right w:val="single" w:sz="8" w:space="0" w:color="auto"/>
            </w:tcBorders>
            <w:tcMar>
              <w:top w:w="15" w:type="dxa"/>
              <w:left w:w="15" w:type="dxa"/>
              <w:right w:w="15" w:type="dxa"/>
            </w:tcMar>
            <w:vAlign w:val="center"/>
          </w:tcPr>
          <w:p w14:paraId="6DE5A517" w14:textId="13B7423E" w:rsidR="008A212C" w:rsidRPr="00F14F24" w:rsidRDefault="008A212C" w:rsidP="008A212C">
            <w:pPr>
              <w:tabs>
                <w:tab w:val="left" w:pos="567"/>
              </w:tabs>
              <w:spacing w:before="40" w:after="40"/>
              <w:jc w:val="center"/>
              <w:rPr>
                <w:rFonts w:ascii="Verdana" w:eastAsia="Verdana" w:hAnsi="Verdana" w:cs="Verdana"/>
                <w:color w:val="000000" w:themeColor="text1"/>
              </w:rPr>
            </w:pPr>
            <w:r w:rsidRPr="00F14F24">
              <w:rPr>
                <w:rFonts w:ascii="Calibri" w:hAnsi="Calibri" w:cs="Calibri"/>
              </w:rPr>
              <w:t>$71.59</w:t>
            </w:r>
          </w:p>
        </w:tc>
      </w:tr>
      <w:tr w:rsidR="008A212C" w:rsidRPr="00772637" w14:paraId="7F6A61C3" w14:textId="77777777">
        <w:trPr>
          <w:trHeight w:val="407"/>
        </w:trPr>
        <w:tc>
          <w:tcPr>
            <w:tcW w:w="6095" w:type="dxa"/>
            <w:tcBorders>
              <w:top w:val="single" w:sz="4" w:space="0" w:color="auto"/>
              <w:left w:val="single" w:sz="4" w:space="0" w:color="auto"/>
              <w:bottom w:val="single" w:sz="4" w:space="0" w:color="auto"/>
              <w:right w:val="single" w:sz="8" w:space="0" w:color="000000" w:themeColor="text1"/>
            </w:tcBorders>
            <w:shd w:val="clear" w:color="auto" w:fill="FAFAFA"/>
            <w:tcMar>
              <w:top w:w="15" w:type="dxa"/>
              <w:left w:w="15" w:type="dxa"/>
              <w:right w:w="15" w:type="dxa"/>
            </w:tcMar>
            <w:vAlign w:val="center"/>
          </w:tcPr>
          <w:p w14:paraId="733A47C3" w14:textId="0095AF30" w:rsidR="008A212C" w:rsidRPr="00772637" w:rsidRDefault="008A212C" w:rsidP="008A212C">
            <w:pPr>
              <w:tabs>
                <w:tab w:val="left" w:pos="567"/>
              </w:tabs>
              <w:spacing w:before="40" w:after="40"/>
              <w:rPr>
                <w:rFonts w:ascii="Verdana" w:eastAsia="Calibri" w:hAnsi="Verdana" w:cs="Calibri"/>
                <w:color w:val="000000" w:themeColor="text1"/>
                <w:sz w:val="18"/>
                <w:szCs w:val="18"/>
              </w:rPr>
            </w:pPr>
            <w:r w:rsidRPr="00772637">
              <w:rPr>
                <w:rFonts w:ascii="Verdana" w:eastAsia="Calibri" w:hAnsi="Verdana" w:cs="Calibri"/>
                <w:color w:val="000000" w:themeColor="text1"/>
                <w:sz w:val="18"/>
                <w:szCs w:val="18"/>
              </w:rPr>
              <w:t xml:space="preserve">Air discharge - medium (appliances &lt;1000kW) </w:t>
            </w:r>
          </w:p>
        </w:tc>
        <w:tc>
          <w:tcPr>
            <w:tcW w:w="1418" w:type="dxa"/>
            <w:tcBorders>
              <w:top w:val="single" w:sz="8" w:space="0" w:color="000000" w:themeColor="text1"/>
              <w:left w:val="single" w:sz="8" w:space="0" w:color="000000" w:themeColor="text1"/>
              <w:bottom w:val="single" w:sz="4" w:space="0" w:color="auto"/>
              <w:right w:val="single" w:sz="8" w:space="0" w:color="000000" w:themeColor="text1"/>
            </w:tcBorders>
            <w:vAlign w:val="center"/>
          </w:tcPr>
          <w:p w14:paraId="4B9AF3B3" w14:textId="43F1226A" w:rsidR="008A212C" w:rsidRPr="00772637" w:rsidRDefault="008A212C" w:rsidP="008A212C">
            <w:pPr>
              <w:tabs>
                <w:tab w:val="left" w:pos="567"/>
              </w:tabs>
              <w:spacing w:before="40" w:after="40"/>
              <w:jc w:val="center"/>
              <w:rPr>
                <w:rFonts w:ascii="Verdana" w:eastAsia="Calibri" w:hAnsi="Verdana" w:cs="Calibri"/>
                <w:color w:val="000000" w:themeColor="text1"/>
                <w:sz w:val="18"/>
                <w:szCs w:val="18"/>
              </w:rPr>
            </w:pPr>
            <w:r w:rsidRPr="00772637">
              <w:rPr>
                <w:rFonts w:ascii="Calibri" w:hAnsi="Calibri" w:cs="Calibri"/>
                <w:bCs/>
                <w:color w:val="000000"/>
              </w:rPr>
              <w:t>$461.94</w:t>
            </w:r>
          </w:p>
        </w:tc>
        <w:tc>
          <w:tcPr>
            <w:tcW w:w="1418" w:type="dxa"/>
            <w:tcBorders>
              <w:top w:val="nil"/>
              <w:left w:val="single" w:sz="8" w:space="0" w:color="auto"/>
              <w:bottom w:val="single" w:sz="4" w:space="0" w:color="auto"/>
              <w:right w:val="single" w:sz="8" w:space="0" w:color="auto"/>
            </w:tcBorders>
            <w:tcMar>
              <w:top w:w="15" w:type="dxa"/>
              <w:left w:w="15" w:type="dxa"/>
              <w:right w:w="15" w:type="dxa"/>
            </w:tcMar>
            <w:vAlign w:val="center"/>
          </w:tcPr>
          <w:p w14:paraId="62B50956" w14:textId="7874FF7D" w:rsidR="008A212C" w:rsidRPr="00F14F24" w:rsidRDefault="008A212C" w:rsidP="008A212C">
            <w:pPr>
              <w:tabs>
                <w:tab w:val="left" w:pos="567"/>
              </w:tabs>
              <w:spacing w:before="40" w:after="40"/>
              <w:jc w:val="center"/>
              <w:rPr>
                <w:rFonts w:ascii="Verdana" w:eastAsia="Calibri" w:hAnsi="Verdana" w:cs="Calibri"/>
                <w:color w:val="000000" w:themeColor="text1"/>
              </w:rPr>
            </w:pPr>
            <w:r w:rsidRPr="00F14F24">
              <w:rPr>
                <w:rFonts w:ascii="Calibri" w:hAnsi="Calibri" w:cs="Calibri"/>
              </w:rPr>
              <w:t>$475.80</w:t>
            </w:r>
          </w:p>
        </w:tc>
      </w:tr>
      <w:tr w:rsidR="008A212C" w:rsidRPr="00772637" w14:paraId="16D2BF57" w14:textId="77777777">
        <w:trPr>
          <w:trHeight w:val="384"/>
        </w:trPr>
        <w:tc>
          <w:tcPr>
            <w:tcW w:w="609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FFC189D" w14:textId="54CD3A05" w:rsidR="008A212C" w:rsidRPr="00772637" w:rsidRDefault="008A212C" w:rsidP="008A212C">
            <w:pPr>
              <w:tabs>
                <w:tab w:val="left" w:pos="567"/>
              </w:tabs>
              <w:spacing w:before="40" w:after="40"/>
              <w:rPr>
                <w:rFonts w:ascii="Verdana" w:eastAsia="Calibri" w:hAnsi="Verdana" w:cs="Calibri"/>
                <w:color w:val="000000" w:themeColor="text1"/>
                <w:sz w:val="18"/>
                <w:szCs w:val="18"/>
              </w:rPr>
            </w:pPr>
            <w:r w:rsidRPr="00772637">
              <w:rPr>
                <w:rFonts w:ascii="Verdana" w:eastAsia="Calibri" w:hAnsi="Verdana" w:cs="Calibri"/>
                <w:color w:val="000000" w:themeColor="text1"/>
                <w:sz w:val="18"/>
                <w:szCs w:val="18"/>
              </w:rPr>
              <w:t xml:space="preserve">Air discharge - large (appliances &gt;1000kW) </w:t>
            </w:r>
          </w:p>
        </w:tc>
        <w:tc>
          <w:tcPr>
            <w:tcW w:w="1418" w:type="dxa"/>
            <w:tcBorders>
              <w:top w:val="nil"/>
              <w:left w:val="nil"/>
              <w:bottom w:val="single" w:sz="4" w:space="0" w:color="auto"/>
              <w:right w:val="single" w:sz="4" w:space="0" w:color="auto"/>
            </w:tcBorders>
            <w:vAlign w:val="center"/>
          </w:tcPr>
          <w:p w14:paraId="7FC7BC0A" w14:textId="74EE855B" w:rsidR="008A212C" w:rsidRPr="00772637" w:rsidRDefault="008A212C" w:rsidP="008A212C">
            <w:pPr>
              <w:tabs>
                <w:tab w:val="left" w:pos="567"/>
              </w:tabs>
              <w:spacing w:before="40" w:after="40"/>
              <w:jc w:val="center"/>
              <w:rPr>
                <w:rFonts w:ascii="Verdana" w:eastAsia="Calibri" w:hAnsi="Verdana" w:cs="Calibri"/>
                <w:color w:val="000000" w:themeColor="text1"/>
                <w:sz w:val="18"/>
                <w:szCs w:val="18"/>
              </w:rPr>
            </w:pPr>
            <w:r w:rsidRPr="00772637">
              <w:rPr>
                <w:rFonts w:ascii="Calibri" w:hAnsi="Calibri" w:cs="Calibri"/>
                <w:bCs/>
                <w:color w:val="000000"/>
              </w:rPr>
              <w:t>$693.94</w:t>
            </w:r>
          </w:p>
        </w:tc>
        <w:tc>
          <w:tcPr>
            <w:tcW w:w="1418" w:type="dxa"/>
            <w:tcBorders>
              <w:top w:val="nil"/>
              <w:left w:val="single" w:sz="8" w:space="0" w:color="auto"/>
              <w:bottom w:val="single" w:sz="4" w:space="0" w:color="auto"/>
              <w:right w:val="single" w:sz="8" w:space="0" w:color="auto"/>
            </w:tcBorders>
            <w:tcMar>
              <w:top w:w="15" w:type="dxa"/>
              <w:left w:w="15" w:type="dxa"/>
              <w:right w:w="15" w:type="dxa"/>
            </w:tcMar>
            <w:vAlign w:val="center"/>
          </w:tcPr>
          <w:p w14:paraId="5CC1C130" w14:textId="3B7A5CBD" w:rsidR="008A212C" w:rsidRPr="00F14F24" w:rsidRDefault="008A212C" w:rsidP="008A212C">
            <w:pPr>
              <w:tabs>
                <w:tab w:val="left" w:pos="567"/>
              </w:tabs>
              <w:spacing w:before="40" w:after="40"/>
              <w:jc w:val="center"/>
              <w:rPr>
                <w:rFonts w:ascii="Verdana" w:eastAsia="Calibri" w:hAnsi="Verdana" w:cs="Calibri"/>
                <w:color w:val="000000" w:themeColor="text1"/>
              </w:rPr>
            </w:pPr>
            <w:r w:rsidRPr="00F14F24">
              <w:rPr>
                <w:rFonts w:ascii="Calibri" w:hAnsi="Calibri" w:cs="Calibri"/>
              </w:rPr>
              <w:t>$714.76</w:t>
            </w:r>
          </w:p>
        </w:tc>
      </w:tr>
      <w:tr w:rsidR="008A212C" w:rsidRPr="00772637" w14:paraId="79106C21" w14:textId="77777777">
        <w:trPr>
          <w:trHeight w:val="364"/>
        </w:trPr>
        <w:tc>
          <w:tcPr>
            <w:tcW w:w="609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FF4DC7E" w14:textId="45A8AEB4" w:rsidR="008A212C" w:rsidRPr="00772637" w:rsidRDefault="008A212C" w:rsidP="008A212C">
            <w:pPr>
              <w:tabs>
                <w:tab w:val="left" w:pos="567"/>
              </w:tabs>
              <w:spacing w:before="40" w:after="40"/>
              <w:rPr>
                <w:rFonts w:ascii="Verdana" w:eastAsia="Calibri" w:hAnsi="Verdana" w:cs="Calibri"/>
                <w:color w:val="000000" w:themeColor="text1"/>
                <w:sz w:val="18"/>
                <w:szCs w:val="18"/>
              </w:rPr>
            </w:pPr>
            <w:r w:rsidRPr="00772637">
              <w:rPr>
                <w:rFonts w:ascii="Verdana" w:eastAsia="Calibri" w:hAnsi="Verdana" w:cs="Calibri"/>
                <w:color w:val="000000" w:themeColor="text1"/>
                <w:sz w:val="18"/>
                <w:szCs w:val="18"/>
              </w:rPr>
              <w:t xml:space="preserve">Discharge to land or water 20 -100m3/day </w:t>
            </w:r>
          </w:p>
        </w:tc>
        <w:tc>
          <w:tcPr>
            <w:tcW w:w="1418" w:type="dxa"/>
            <w:tcBorders>
              <w:top w:val="nil"/>
              <w:left w:val="nil"/>
              <w:bottom w:val="single" w:sz="4" w:space="0" w:color="auto"/>
              <w:right w:val="single" w:sz="4" w:space="0" w:color="auto"/>
            </w:tcBorders>
            <w:vAlign w:val="center"/>
          </w:tcPr>
          <w:p w14:paraId="17E8114B" w14:textId="0745C482" w:rsidR="008A212C" w:rsidRPr="00772637" w:rsidRDefault="008A212C" w:rsidP="008A212C">
            <w:pPr>
              <w:tabs>
                <w:tab w:val="left" w:pos="567"/>
              </w:tabs>
              <w:spacing w:before="40" w:after="40"/>
              <w:jc w:val="center"/>
              <w:rPr>
                <w:rFonts w:ascii="Verdana" w:eastAsia="Calibri" w:hAnsi="Verdana" w:cs="Calibri"/>
                <w:color w:val="000000" w:themeColor="text1"/>
                <w:sz w:val="18"/>
                <w:szCs w:val="18"/>
              </w:rPr>
            </w:pPr>
            <w:r w:rsidRPr="00772637">
              <w:rPr>
                <w:rFonts w:ascii="Calibri" w:hAnsi="Calibri" w:cs="Calibri"/>
                <w:bCs/>
                <w:color w:val="000000"/>
              </w:rPr>
              <w:t>$461.94</w:t>
            </w:r>
          </w:p>
        </w:tc>
        <w:tc>
          <w:tcPr>
            <w:tcW w:w="1418" w:type="dxa"/>
            <w:tcBorders>
              <w:top w:val="nil"/>
              <w:left w:val="single" w:sz="8" w:space="0" w:color="auto"/>
              <w:bottom w:val="single" w:sz="4" w:space="0" w:color="auto"/>
              <w:right w:val="single" w:sz="8" w:space="0" w:color="auto"/>
            </w:tcBorders>
            <w:tcMar>
              <w:top w:w="15" w:type="dxa"/>
              <w:left w:w="15" w:type="dxa"/>
              <w:right w:w="15" w:type="dxa"/>
            </w:tcMar>
            <w:vAlign w:val="center"/>
          </w:tcPr>
          <w:p w14:paraId="11719C43" w14:textId="6044A217" w:rsidR="008A212C" w:rsidRPr="00F14F24" w:rsidRDefault="008A212C" w:rsidP="008A212C">
            <w:pPr>
              <w:tabs>
                <w:tab w:val="left" w:pos="567"/>
              </w:tabs>
              <w:spacing w:before="40" w:after="40"/>
              <w:jc w:val="center"/>
              <w:rPr>
                <w:rFonts w:ascii="Verdana" w:eastAsia="Calibri" w:hAnsi="Verdana" w:cs="Calibri"/>
                <w:color w:val="000000" w:themeColor="text1"/>
              </w:rPr>
            </w:pPr>
            <w:r w:rsidRPr="00F14F24">
              <w:rPr>
                <w:rFonts w:ascii="Calibri" w:hAnsi="Calibri" w:cs="Calibri"/>
              </w:rPr>
              <w:t>$475.80</w:t>
            </w:r>
          </w:p>
        </w:tc>
      </w:tr>
      <w:tr w:rsidR="008A212C" w:rsidRPr="00772637" w14:paraId="3196ADBD" w14:textId="77777777">
        <w:trPr>
          <w:trHeight w:val="330"/>
        </w:trPr>
        <w:tc>
          <w:tcPr>
            <w:tcW w:w="6095" w:type="dxa"/>
            <w:tcBorders>
              <w:top w:val="single" w:sz="4" w:space="0" w:color="auto"/>
              <w:left w:val="single" w:sz="4" w:space="0" w:color="auto"/>
              <w:bottom w:val="single" w:sz="4" w:space="0" w:color="auto"/>
              <w:right w:val="single" w:sz="4" w:space="0" w:color="auto"/>
            </w:tcBorders>
            <w:shd w:val="clear" w:color="auto" w:fill="FAFAFA"/>
            <w:tcMar>
              <w:top w:w="15" w:type="dxa"/>
              <w:left w:w="15" w:type="dxa"/>
              <w:right w:w="15" w:type="dxa"/>
            </w:tcMar>
            <w:vAlign w:val="center"/>
          </w:tcPr>
          <w:p w14:paraId="13D722F1" w14:textId="3AA935E7" w:rsidR="008A212C" w:rsidRPr="00772637" w:rsidRDefault="008A212C" w:rsidP="008A212C">
            <w:pPr>
              <w:tabs>
                <w:tab w:val="left" w:pos="567"/>
              </w:tabs>
              <w:spacing w:before="40" w:after="40"/>
              <w:rPr>
                <w:rFonts w:ascii="Verdana" w:eastAsia="Calibri" w:hAnsi="Verdana" w:cs="Calibri"/>
                <w:color w:val="000000" w:themeColor="text1"/>
                <w:sz w:val="18"/>
                <w:szCs w:val="18"/>
              </w:rPr>
            </w:pPr>
            <w:r w:rsidRPr="00772637">
              <w:rPr>
                <w:rFonts w:ascii="Verdana" w:eastAsia="Calibri" w:hAnsi="Verdana" w:cs="Calibri"/>
                <w:color w:val="000000" w:themeColor="text1"/>
                <w:sz w:val="18"/>
                <w:szCs w:val="18"/>
              </w:rPr>
              <w:t xml:space="preserve">Discharge to land or water &gt;100m3/day </w:t>
            </w:r>
          </w:p>
        </w:tc>
        <w:tc>
          <w:tcPr>
            <w:tcW w:w="1418" w:type="dxa"/>
            <w:tcBorders>
              <w:top w:val="nil"/>
              <w:left w:val="nil"/>
              <w:bottom w:val="single" w:sz="4" w:space="0" w:color="auto"/>
              <w:right w:val="single" w:sz="4" w:space="0" w:color="auto"/>
            </w:tcBorders>
            <w:vAlign w:val="center"/>
          </w:tcPr>
          <w:p w14:paraId="72AC7494" w14:textId="2D810396" w:rsidR="008A212C" w:rsidRPr="00772637" w:rsidRDefault="008A212C" w:rsidP="008A212C">
            <w:pPr>
              <w:tabs>
                <w:tab w:val="left" w:pos="567"/>
              </w:tabs>
              <w:spacing w:before="40" w:after="40"/>
              <w:jc w:val="center"/>
              <w:rPr>
                <w:rFonts w:ascii="Verdana" w:eastAsia="Calibri" w:hAnsi="Verdana" w:cs="Calibri"/>
                <w:color w:val="000000" w:themeColor="text1"/>
                <w:sz w:val="18"/>
                <w:szCs w:val="18"/>
              </w:rPr>
            </w:pPr>
            <w:r w:rsidRPr="00772637">
              <w:rPr>
                <w:rFonts w:ascii="Calibri" w:hAnsi="Calibri" w:cs="Calibri"/>
                <w:bCs/>
                <w:color w:val="000000"/>
              </w:rPr>
              <w:t>$693.94</w:t>
            </w:r>
          </w:p>
        </w:tc>
        <w:tc>
          <w:tcPr>
            <w:tcW w:w="1418" w:type="dxa"/>
            <w:tcBorders>
              <w:top w:val="nil"/>
              <w:left w:val="single" w:sz="8" w:space="0" w:color="auto"/>
              <w:bottom w:val="single" w:sz="4" w:space="0" w:color="auto"/>
              <w:right w:val="single" w:sz="8" w:space="0" w:color="auto"/>
            </w:tcBorders>
            <w:tcMar>
              <w:top w:w="15" w:type="dxa"/>
              <w:left w:w="15" w:type="dxa"/>
              <w:right w:w="15" w:type="dxa"/>
            </w:tcMar>
            <w:vAlign w:val="center"/>
          </w:tcPr>
          <w:p w14:paraId="25D19FFB" w14:textId="440B279E" w:rsidR="008A212C" w:rsidRPr="00F14F24" w:rsidRDefault="008A212C" w:rsidP="008A212C">
            <w:pPr>
              <w:tabs>
                <w:tab w:val="left" w:pos="567"/>
              </w:tabs>
              <w:spacing w:before="40" w:after="40"/>
              <w:jc w:val="center"/>
              <w:rPr>
                <w:rFonts w:ascii="Verdana" w:eastAsia="Calibri" w:hAnsi="Verdana" w:cs="Calibri"/>
                <w:color w:val="000000" w:themeColor="text1"/>
              </w:rPr>
            </w:pPr>
            <w:r w:rsidRPr="00F14F24">
              <w:rPr>
                <w:rFonts w:ascii="Calibri" w:hAnsi="Calibri" w:cs="Calibri"/>
              </w:rPr>
              <w:t>$714.76</w:t>
            </w:r>
          </w:p>
        </w:tc>
      </w:tr>
      <w:tr w:rsidR="008A212C" w:rsidRPr="00772637" w14:paraId="0B5EEB88" w14:textId="77777777">
        <w:trPr>
          <w:trHeight w:val="400"/>
        </w:trPr>
        <w:tc>
          <w:tcPr>
            <w:tcW w:w="609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2300C54" w14:textId="34F33587" w:rsidR="008A212C" w:rsidRPr="00772637" w:rsidRDefault="008A212C" w:rsidP="008A212C">
            <w:pPr>
              <w:tabs>
                <w:tab w:val="left" w:pos="567"/>
              </w:tabs>
              <w:spacing w:before="40" w:after="40"/>
              <w:rPr>
                <w:rFonts w:ascii="Verdana" w:eastAsia="Calibri" w:hAnsi="Verdana" w:cs="Calibri"/>
                <w:color w:val="000000" w:themeColor="text1"/>
                <w:sz w:val="18"/>
                <w:szCs w:val="18"/>
              </w:rPr>
            </w:pPr>
            <w:r w:rsidRPr="00772637">
              <w:rPr>
                <w:rFonts w:ascii="Verdana" w:eastAsia="Calibri" w:hAnsi="Verdana" w:cs="Calibri"/>
                <w:color w:val="000000" w:themeColor="text1"/>
                <w:sz w:val="18"/>
                <w:szCs w:val="18"/>
              </w:rPr>
              <w:t xml:space="preserve">Gravel/sand extraction &lt;2000m3/annum </w:t>
            </w:r>
          </w:p>
        </w:tc>
        <w:tc>
          <w:tcPr>
            <w:tcW w:w="1418" w:type="dxa"/>
            <w:tcBorders>
              <w:top w:val="nil"/>
              <w:left w:val="nil"/>
              <w:bottom w:val="single" w:sz="4" w:space="0" w:color="auto"/>
              <w:right w:val="single" w:sz="4" w:space="0" w:color="auto"/>
            </w:tcBorders>
            <w:vAlign w:val="center"/>
          </w:tcPr>
          <w:p w14:paraId="16B6E8E5" w14:textId="681DD943" w:rsidR="008A212C" w:rsidRPr="00772637" w:rsidRDefault="008A212C" w:rsidP="008A212C">
            <w:pPr>
              <w:tabs>
                <w:tab w:val="left" w:pos="567"/>
              </w:tabs>
              <w:spacing w:before="40" w:after="40"/>
              <w:jc w:val="center"/>
              <w:rPr>
                <w:rFonts w:ascii="Verdana" w:eastAsia="Calibri" w:hAnsi="Verdana" w:cs="Calibri"/>
                <w:color w:val="000000" w:themeColor="text1"/>
                <w:sz w:val="18"/>
                <w:szCs w:val="18"/>
              </w:rPr>
            </w:pPr>
            <w:r w:rsidRPr="00772637">
              <w:rPr>
                <w:rFonts w:ascii="Calibri" w:hAnsi="Calibri" w:cs="Calibri"/>
                <w:bCs/>
                <w:color w:val="000000"/>
              </w:rPr>
              <w:t>$69.50</w:t>
            </w:r>
          </w:p>
        </w:tc>
        <w:tc>
          <w:tcPr>
            <w:tcW w:w="1418" w:type="dxa"/>
            <w:tcBorders>
              <w:top w:val="nil"/>
              <w:left w:val="single" w:sz="8" w:space="0" w:color="auto"/>
              <w:bottom w:val="single" w:sz="4" w:space="0" w:color="auto"/>
              <w:right w:val="single" w:sz="8" w:space="0" w:color="auto"/>
            </w:tcBorders>
            <w:tcMar>
              <w:top w:w="15" w:type="dxa"/>
              <w:left w:w="15" w:type="dxa"/>
              <w:right w:w="15" w:type="dxa"/>
            </w:tcMar>
            <w:vAlign w:val="center"/>
          </w:tcPr>
          <w:p w14:paraId="05867968" w14:textId="7AFBBB60" w:rsidR="008A212C" w:rsidRPr="00F14F24" w:rsidRDefault="008A212C" w:rsidP="008A212C">
            <w:pPr>
              <w:tabs>
                <w:tab w:val="left" w:pos="567"/>
              </w:tabs>
              <w:spacing w:before="40" w:after="40"/>
              <w:jc w:val="center"/>
              <w:rPr>
                <w:rFonts w:ascii="Verdana" w:eastAsia="Calibri" w:hAnsi="Verdana" w:cs="Calibri"/>
                <w:color w:val="000000" w:themeColor="text1"/>
              </w:rPr>
            </w:pPr>
            <w:r w:rsidRPr="00F14F24">
              <w:rPr>
                <w:rFonts w:ascii="Calibri" w:hAnsi="Calibri" w:cs="Calibri"/>
              </w:rPr>
              <w:t>$71.59</w:t>
            </w:r>
          </w:p>
        </w:tc>
      </w:tr>
      <w:tr w:rsidR="008A212C" w:rsidRPr="00772637" w14:paraId="20949635" w14:textId="77777777">
        <w:trPr>
          <w:trHeight w:val="432"/>
        </w:trPr>
        <w:tc>
          <w:tcPr>
            <w:tcW w:w="6095" w:type="dxa"/>
            <w:tcBorders>
              <w:top w:val="single" w:sz="4" w:space="0" w:color="auto"/>
              <w:left w:val="single" w:sz="4" w:space="0" w:color="auto"/>
              <w:bottom w:val="single" w:sz="4" w:space="0" w:color="auto"/>
              <w:right w:val="single" w:sz="4" w:space="0" w:color="auto"/>
            </w:tcBorders>
            <w:shd w:val="clear" w:color="auto" w:fill="FAFAFA"/>
            <w:tcMar>
              <w:top w:w="15" w:type="dxa"/>
              <w:left w:w="15" w:type="dxa"/>
              <w:right w:w="15" w:type="dxa"/>
            </w:tcMar>
            <w:vAlign w:val="center"/>
          </w:tcPr>
          <w:p w14:paraId="616ABDF1" w14:textId="7416BBEA" w:rsidR="008A212C" w:rsidRPr="00772637" w:rsidRDefault="008A212C" w:rsidP="008A212C">
            <w:pPr>
              <w:tabs>
                <w:tab w:val="left" w:pos="567"/>
              </w:tabs>
              <w:spacing w:before="40" w:after="40"/>
              <w:rPr>
                <w:rFonts w:ascii="Verdana" w:eastAsia="Calibri" w:hAnsi="Verdana" w:cs="Calibri"/>
                <w:color w:val="000000" w:themeColor="text1"/>
                <w:sz w:val="18"/>
                <w:szCs w:val="18"/>
              </w:rPr>
            </w:pPr>
            <w:r w:rsidRPr="00772637">
              <w:rPr>
                <w:rFonts w:ascii="Verdana" w:eastAsia="Calibri" w:hAnsi="Verdana" w:cs="Calibri"/>
                <w:color w:val="000000" w:themeColor="text1"/>
                <w:sz w:val="18"/>
                <w:szCs w:val="18"/>
              </w:rPr>
              <w:t xml:space="preserve">Gravel/sand extraction 2000m3-10,000m3/annum </w:t>
            </w:r>
          </w:p>
        </w:tc>
        <w:tc>
          <w:tcPr>
            <w:tcW w:w="1418" w:type="dxa"/>
            <w:tcBorders>
              <w:top w:val="nil"/>
              <w:left w:val="nil"/>
              <w:bottom w:val="single" w:sz="4" w:space="0" w:color="auto"/>
              <w:right w:val="single" w:sz="4" w:space="0" w:color="auto"/>
            </w:tcBorders>
            <w:vAlign w:val="center"/>
          </w:tcPr>
          <w:p w14:paraId="13620186" w14:textId="0995D7BB" w:rsidR="008A212C" w:rsidRPr="00772637" w:rsidRDefault="008A212C" w:rsidP="008A212C">
            <w:pPr>
              <w:tabs>
                <w:tab w:val="left" w:pos="567"/>
              </w:tabs>
              <w:spacing w:before="40" w:after="40"/>
              <w:jc w:val="center"/>
              <w:rPr>
                <w:rFonts w:ascii="Verdana" w:eastAsia="Calibri" w:hAnsi="Verdana" w:cs="Calibri"/>
                <w:color w:val="000000" w:themeColor="text1"/>
                <w:sz w:val="18"/>
                <w:szCs w:val="18"/>
              </w:rPr>
            </w:pPr>
            <w:r w:rsidRPr="00772637">
              <w:rPr>
                <w:rFonts w:ascii="Calibri" w:hAnsi="Calibri" w:cs="Calibri"/>
                <w:bCs/>
                <w:color w:val="000000"/>
              </w:rPr>
              <w:t>$346.46</w:t>
            </w:r>
          </w:p>
        </w:tc>
        <w:tc>
          <w:tcPr>
            <w:tcW w:w="1418" w:type="dxa"/>
            <w:tcBorders>
              <w:top w:val="nil"/>
              <w:left w:val="single" w:sz="8" w:space="0" w:color="auto"/>
              <w:bottom w:val="single" w:sz="4" w:space="0" w:color="auto"/>
              <w:right w:val="single" w:sz="8" w:space="0" w:color="auto"/>
            </w:tcBorders>
            <w:tcMar>
              <w:top w:w="15" w:type="dxa"/>
              <w:left w:w="15" w:type="dxa"/>
              <w:right w:w="15" w:type="dxa"/>
            </w:tcMar>
            <w:vAlign w:val="center"/>
          </w:tcPr>
          <w:p w14:paraId="650CF52C" w14:textId="2650500E" w:rsidR="008A212C" w:rsidRPr="00F14F24" w:rsidRDefault="008A212C" w:rsidP="008A212C">
            <w:pPr>
              <w:tabs>
                <w:tab w:val="left" w:pos="567"/>
              </w:tabs>
              <w:spacing w:before="40" w:after="40"/>
              <w:jc w:val="center"/>
              <w:rPr>
                <w:rFonts w:ascii="Verdana" w:eastAsia="Calibri" w:hAnsi="Verdana" w:cs="Calibri"/>
                <w:color w:val="000000" w:themeColor="text1"/>
              </w:rPr>
            </w:pPr>
            <w:r w:rsidRPr="00F14F24">
              <w:rPr>
                <w:rFonts w:ascii="Calibri" w:hAnsi="Calibri" w:cs="Calibri"/>
              </w:rPr>
              <w:t>$356.85</w:t>
            </w:r>
          </w:p>
        </w:tc>
      </w:tr>
      <w:tr w:rsidR="008A212C" w:rsidRPr="00772637" w14:paraId="3A9ECE23" w14:textId="77777777">
        <w:trPr>
          <w:trHeight w:val="398"/>
        </w:trPr>
        <w:tc>
          <w:tcPr>
            <w:tcW w:w="609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889B950" w14:textId="02300D67" w:rsidR="008A212C" w:rsidRPr="00772637" w:rsidRDefault="008A212C" w:rsidP="008A212C">
            <w:pPr>
              <w:tabs>
                <w:tab w:val="left" w:pos="567"/>
              </w:tabs>
              <w:spacing w:before="40" w:after="40"/>
              <w:rPr>
                <w:rFonts w:ascii="Verdana" w:eastAsia="Calibri" w:hAnsi="Verdana" w:cs="Calibri"/>
                <w:color w:val="000000" w:themeColor="text1"/>
                <w:sz w:val="18"/>
                <w:szCs w:val="18"/>
              </w:rPr>
            </w:pPr>
            <w:r w:rsidRPr="00772637">
              <w:rPr>
                <w:rFonts w:ascii="Verdana" w:eastAsia="Calibri" w:hAnsi="Verdana" w:cs="Calibri"/>
                <w:color w:val="000000" w:themeColor="text1"/>
                <w:sz w:val="18"/>
                <w:szCs w:val="18"/>
              </w:rPr>
              <w:t xml:space="preserve">Gravel/sand extraction &gt;10,000m3/annum </w:t>
            </w:r>
          </w:p>
        </w:tc>
        <w:tc>
          <w:tcPr>
            <w:tcW w:w="1418" w:type="dxa"/>
            <w:tcBorders>
              <w:top w:val="nil"/>
              <w:left w:val="nil"/>
              <w:bottom w:val="single" w:sz="4" w:space="0" w:color="auto"/>
              <w:right w:val="single" w:sz="4" w:space="0" w:color="auto"/>
            </w:tcBorders>
            <w:vAlign w:val="center"/>
          </w:tcPr>
          <w:p w14:paraId="674B583D" w14:textId="11CA6852" w:rsidR="008A212C" w:rsidRPr="00772637" w:rsidRDefault="008A212C" w:rsidP="008A212C">
            <w:pPr>
              <w:tabs>
                <w:tab w:val="left" w:pos="567"/>
              </w:tabs>
              <w:spacing w:before="40" w:after="40"/>
              <w:jc w:val="center"/>
              <w:rPr>
                <w:rFonts w:ascii="Verdana" w:eastAsia="Calibri" w:hAnsi="Verdana" w:cs="Calibri"/>
                <w:color w:val="000000" w:themeColor="text1"/>
                <w:sz w:val="18"/>
                <w:szCs w:val="18"/>
              </w:rPr>
            </w:pPr>
            <w:r w:rsidRPr="00772637">
              <w:rPr>
                <w:rFonts w:ascii="Calibri" w:hAnsi="Calibri" w:cs="Calibri"/>
                <w:bCs/>
                <w:color w:val="000000"/>
              </w:rPr>
              <w:t>$461.94</w:t>
            </w:r>
          </w:p>
        </w:tc>
        <w:tc>
          <w:tcPr>
            <w:tcW w:w="1418" w:type="dxa"/>
            <w:tcBorders>
              <w:top w:val="nil"/>
              <w:left w:val="single" w:sz="8" w:space="0" w:color="auto"/>
              <w:bottom w:val="single" w:sz="4" w:space="0" w:color="auto"/>
              <w:right w:val="single" w:sz="8" w:space="0" w:color="auto"/>
            </w:tcBorders>
            <w:tcMar>
              <w:top w:w="15" w:type="dxa"/>
              <w:left w:w="15" w:type="dxa"/>
              <w:right w:w="15" w:type="dxa"/>
            </w:tcMar>
            <w:vAlign w:val="center"/>
          </w:tcPr>
          <w:p w14:paraId="51524018" w14:textId="721BFE6D" w:rsidR="008A212C" w:rsidRPr="00F14F24" w:rsidRDefault="008A212C" w:rsidP="008A212C">
            <w:pPr>
              <w:tabs>
                <w:tab w:val="left" w:pos="567"/>
              </w:tabs>
              <w:spacing w:before="40" w:after="40"/>
              <w:jc w:val="center"/>
              <w:rPr>
                <w:rFonts w:ascii="Verdana" w:eastAsia="Calibri" w:hAnsi="Verdana" w:cs="Calibri"/>
                <w:color w:val="000000" w:themeColor="text1"/>
              </w:rPr>
            </w:pPr>
            <w:r w:rsidRPr="00F14F24">
              <w:rPr>
                <w:rFonts w:ascii="Calibri" w:hAnsi="Calibri" w:cs="Calibri"/>
              </w:rPr>
              <w:t>$475.80</w:t>
            </w:r>
          </w:p>
        </w:tc>
      </w:tr>
      <w:tr w:rsidR="008A212C" w:rsidRPr="00772637" w14:paraId="4FA620AB" w14:textId="77777777">
        <w:trPr>
          <w:trHeight w:val="378"/>
        </w:trPr>
        <w:tc>
          <w:tcPr>
            <w:tcW w:w="6095" w:type="dxa"/>
            <w:tcBorders>
              <w:top w:val="single" w:sz="4" w:space="0" w:color="auto"/>
              <w:left w:val="single" w:sz="4" w:space="0" w:color="auto"/>
              <w:bottom w:val="single" w:sz="4" w:space="0" w:color="auto"/>
              <w:right w:val="single" w:sz="4" w:space="0" w:color="auto"/>
            </w:tcBorders>
            <w:shd w:val="clear" w:color="auto" w:fill="FAFAFA"/>
            <w:tcMar>
              <w:top w:w="15" w:type="dxa"/>
              <w:left w:w="15" w:type="dxa"/>
              <w:right w:w="15" w:type="dxa"/>
            </w:tcMar>
            <w:vAlign w:val="center"/>
          </w:tcPr>
          <w:p w14:paraId="723AF790" w14:textId="41618F80" w:rsidR="008A212C" w:rsidRPr="00772637" w:rsidRDefault="008A212C" w:rsidP="008A212C">
            <w:pPr>
              <w:tabs>
                <w:tab w:val="left" w:pos="567"/>
              </w:tabs>
              <w:spacing w:before="40" w:after="40"/>
              <w:rPr>
                <w:rFonts w:ascii="Verdana" w:eastAsia="Calibri" w:hAnsi="Verdana" w:cs="Calibri"/>
                <w:color w:val="000000" w:themeColor="text1"/>
                <w:sz w:val="18"/>
                <w:szCs w:val="18"/>
              </w:rPr>
            </w:pPr>
            <w:r w:rsidRPr="00772637">
              <w:rPr>
                <w:rFonts w:ascii="Verdana" w:eastAsia="Calibri" w:hAnsi="Verdana" w:cs="Calibri"/>
                <w:color w:val="000000" w:themeColor="text1"/>
                <w:sz w:val="18"/>
                <w:szCs w:val="18"/>
              </w:rPr>
              <w:t xml:space="preserve">Quarry/other earthworks </w:t>
            </w:r>
          </w:p>
        </w:tc>
        <w:tc>
          <w:tcPr>
            <w:tcW w:w="1418" w:type="dxa"/>
            <w:tcBorders>
              <w:top w:val="nil"/>
              <w:left w:val="nil"/>
              <w:bottom w:val="single" w:sz="4" w:space="0" w:color="auto"/>
              <w:right w:val="single" w:sz="4" w:space="0" w:color="auto"/>
            </w:tcBorders>
            <w:vAlign w:val="center"/>
          </w:tcPr>
          <w:p w14:paraId="2C91638A" w14:textId="2B54E65F" w:rsidR="008A212C" w:rsidRPr="00772637" w:rsidRDefault="008A212C" w:rsidP="008A212C">
            <w:pPr>
              <w:tabs>
                <w:tab w:val="left" w:pos="567"/>
              </w:tabs>
              <w:spacing w:before="40" w:after="40"/>
              <w:jc w:val="center"/>
              <w:rPr>
                <w:rFonts w:ascii="Verdana" w:eastAsia="Calibri" w:hAnsi="Verdana" w:cs="Calibri"/>
                <w:color w:val="000000" w:themeColor="text1"/>
                <w:sz w:val="18"/>
                <w:szCs w:val="18"/>
              </w:rPr>
            </w:pPr>
            <w:r w:rsidRPr="00772637">
              <w:rPr>
                <w:rFonts w:ascii="Calibri" w:hAnsi="Calibri" w:cs="Calibri"/>
                <w:bCs/>
                <w:color w:val="000000"/>
              </w:rPr>
              <w:t>$172.72</w:t>
            </w:r>
          </w:p>
        </w:tc>
        <w:tc>
          <w:tcPr>
            <w:tcW w:w="1418" w:type="dxa"/>
            <w:tcBorders>
              <w:top w:val="nil"/>
              <w:left w:val="single" w:sz="8" w:space="0" w:color="auto"/>
              <w:bottom w:val="single" w:sz="4" w:space="0" w:color="auto"/>
              <w:right w:val="single" w:sz="8" w:space="0" w:color="auto"/>
            </w:tcBorders>
            <w:tcMar>
              <w:top w:w="15" w:type="dxa"/>
              <w:left w:w="15" w:type="dxa"/>
              <w:right w:w="15" w:type="dxa"/>
            </w:tcMar>
            <w:vAlign w:val="center"/>
          </w:tcPr>
          <w:p w14:paraId="38C4242F" w14:textId="36FC9788" w:rsidR="008A212C" w:rsidRPr="00F14F24" w:rsidRDefault="008A212C" w:rsidP="008A212C">
            <w:pPr>
              <w:tabs>
                <w:tab w:val="left" w:pos="567"/>
              </w:tabs>
              <w:spacing w:before="40" w:after="40"/>
              <w:jc w:val="center"/>
              <w:rPr>
                <w:rFonts w:ascii="Verdana" w:eastAsia="Calibri" w:hAnsi="Verdana" w:cs="Calibri"/>
                <w:color w:val="000000" w:themeColor="text1"/>
              </w:rPr>
            </w:pPr>
            <w:r w:rsidRPr="00F14F24">
              <w:rPr>
                <w:rFonts w:ascii="Calibri" w:hAnsi="Calibri" w:cs="Calibri"/>
              </w:rPr>
              <w:t>$177.90</w:t>
            </w:r>
          </w:p>
        </w:tc>
      </w:tr>
      <w:tr w:rsidR="008A212C" w:rsidRPr="00772637" w14:paraId="57CBA246" w14:textId="77777777">
        <w:trPr>
          <w:trHeight w:val="398"/>
        </w:trPr>
        <w:tc>
          <w:tcPr>
            <w:tcW w:w="609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F5E4B59" w14:textId="0594609E" w:rsidR="008A212C" w:rsidRPr="00772637" w:rsidRDefault="008A212C" w:rsidP="008A212C">
            <w:pPr>
              <w:tabs>
                <w:tab w:val="left" w:pos="567"/>
              </w:tabs>
              <w:spacing w:before="40" w:after="40"/>
              <w:rPr>
                <w:rFonts w:ascii="Verdana" w:eastAsia="Calibri" w:hAnsi="Verdana" w:cs="Calibri"/>
                <w:color w:val="000000" w:themeColor="text1"/>
                <w:sz w:val="18"/>
                <w:szCs w:val="18"/>
              </w:rPr>
            </w:pPr>
            <w:r w:rsidRPr="00772637">
              <w:rPr>
                <w:rFonts w:ascii="Verdana" w:eastAsia="Calibri" w:hAnsi="Verdana" w:cs="Calibri"/>
                <w:color w:val="000000" w:themeColor="text1"/>
                <w:sz w:val="18"/>
                <w:szCs w:val="18"/>
              </w:rPr>
              <w:t xml:space="preserve">Earthworks from subdivision </w:t>
            </w:r>
          </w:p>
        </w:tc>
        <w:tc>
          <w:tcPr>
            <w:tcW w:w="1418" w:type="dxa"/>
            <w:tcBorders>
              <w:top w:val="nil"/>
              <w:left w:val="nil"/>
              <w:bottom w:val="single" w:sz="4" w:space="0" w:color="auto"/>
              <w:right w:val="single" w:sz="4" w:space="0" w:color="auto"/>
            </w:tcBorders>
            <w:vAlign w:val="center"/>
          </w:tcPr>
          <w:p w14:paraId="5AC274A3" w14:textId="44673C7E" w:rsidR="008A212C" w:rsidRPr="00772637" w:rsidRDefault="008A212C" w:rsidP="008A212C">
            <w:pPr>
              <w:tabs>
                <w:tab w:val="left" w:pos="567"/>
              </w:tabs>
              <w:spacing w:before="40" w:after="40"/>
              <w:jc w:val="center"/>
              <w:rPr>
                <w:rFonts w:ascii="Verdana" w:eastAsia="Calibri" w:hAnsi="Verdana" w:cs="Calibri"/>
                <w:color w:val="000000" w:themeColor="text1"/>
                <w:sz w:val="18"/>
                <w:szCs w:val="18"/>
              </w:rPr>
            </w:pPr>
            <w:r w:rsidRPr="00772637">
              <w:rPr>
                <w:rFonts w:ascii="Calibri" w:hAnsi="Calibri" w:cs="Calibri"/>
                <w:bCs/>
                <w:color w:val="000000"/>
              </w:rPr>
              <w:t>$172.72</w:t>
            </w:r>
          </w:p>
        </w:tc>
        <w:tc>
          <w:tcPr>
            <w:tcW w:w="1418" w:type="dxa"/>
            <w:tcBorders>
              <w:top w:val="nil"/>
              <w:left w:val="single" w:sz="8" w:space="0" w:color="auto"/>
              <w:bottom w:val="single" w:sz="4" w:space="0" w:color="auto"/>
              <w:right w:val="single" w:sz="8" w:space="0" w:color="auto"/>
            </w:tcBorders>
            <w:tcMar>
              <w:top w:w="15" w:type="dxa"/>
              <w:left w:w="15" w:type="dxa"/>
              <w:right w:w="15" w:type="dxa"/>
            </w:tcMar>
            <w:vAlign w:val="center"/>
          </w:tcPr>
          <w:p w14:paraId="0CA41F29" w14:textId="134E00AB" w:rsidR="008A212C" w:rsidRPr="00F14F24" w:rsidRDefault="008A212C" w:rsidP="008A212C">
            <w:pPr>
              <w:tabs>
                <w:tab w:val="left" w:pos="567"/>
              </w:tabs>
              <w:spacing w:before="40" w:after="40"/>
              <w:jc w:val="center"/>
              <w:rPr>
                <w:rFonts w:ascii="Verdana" w:eastAsia="Calibri" w:hAnsi="Verdana" w:cs="Calibri"/>
                <w:color w:val="000000" w:themeColor="text1"/>
              </w:rPr>
            </w:pPr>
            <w:r w:rsidRPr="00F14F24">
              <w:rPr>
                <w:rFonts w:ascii="Calibri" w:hAnsi="Calibri" w:cs="Calibri"/>
              </w:rPr>
              <w:t>$177.90</w:t>
            </w:r>
          </w:p>
        </w:tc>
      </w:tr>
      <w:tr w:rsidR="008A212C" w:rsidRPr="00772637" w14:paraId="112FEA13" w14:textId="77777777">
        <w:trPr>
          <w:trHeight w:val="386"/>
        </w:trPr>
        <w:tc>
          <w:tcPr>
            <w:tcW w:w="6095" w:type="dxa"/>
            <w:tcBorders>
              <w:top w:val="single" w:sz="4" w:space="0" w:color="auto"/>
              <w:left w:val="single" w:sz="4" w:space="0" w:color="auto"/>
              <w:bottom w:val="single" w:sz="4" w:space="0" w:color="auto"/>
              <w:right w:val="single" w:sz="4" w:space="0" w:color="auto"/>
            </w:tcBorders>
            <w:shd w:val="clear" w:color="auto" w:fill="FAFAFA"/>
            <w:tcMar>
              <w:top w:w="15" w:type="dxa"/>
              <w:left w:w="15" w:type="dxa"/>
              <w:right w:w="15" w:type="dxa"/>
            </w:tcMar>
            <w:vAlign w:val="center"/>
          </w:tcPr>
          <w:p w14:paraId="56D64186" w14:textId="6D98D91C" w:rsidR="008A212C" w:rsidRPr="00772637" w:rsidRDefault="008A212C" w:rsidP="008A212C">
            <w:pPr>
              <w:tabs>
                <w:tab w:val="left" w:pos="567"/>
              </w:tabs>
              <w:spacing w:before="40" w:after="40"/>
              <w:rPr>
                <w:rFonts w:ascii="Verdana" w:eastAsia="Calibri" w:hAnsi="Verdana" w:cs="Calibri"/>
                <w:color w:val="000000" w:themeColor="text1"/>
                <w:sz w:val="18"/>
                <w:szCs w:val="18"/>
              </w:rPr>
            </w:pPr>
            <w:r w:rsidRPr="00772637">
              <w:rPr>
                <w:rFonts w:ascii="Verdana" w:eastAsia="Calibri" w:hAnsi="Verdana" w:cs="Calibri"/>
                <w:color w:val="000000" w:themeColor="text1"/>
                <w:sz w:val="18"/>
                <w:szCs w:val="18"/>
              </w:rPr>
              <w:t xml:space="preserve">Forestry/woodlot harvest &lt;100ha </w:t>
            </w:r>
          </w:p>
        </w:tc>
        <w:tc>
          <w:tcPr>
            <w:tcW w:w="1418" w:type="dxa"/>
            <w:tcBorders>
              <w:top w:val="nil"/>
              <w:left w:val="nil"/>
              <w:bottom w:val="single" w:sz="4" w:space="0" w:color="auto"/>
              <w:right w:val="single" w:sz="4" w:space="0" w:color="auto"/>
            </w:tcBorders>
            <w:vAlign w:val="center"/>
          </w:tcPr>
          <w:p w14:paraId="0749821A" w14:textId="59FB7866" w:rsidR="008A212C" w:rsidRPr="00772637" w:rsidRDefault="008A212C" w:rsidP="008A212C">
            <w:pPr>
              <w:tabs>
                <w:tab w:val="left" w:pos="567"/>
              </w:tabs>
              <w:spacing w:before="40" w:after="40"/>
              <w:jc w:val="center"/>
              <w:rPr>
                <w:rFonts w:ascii="Verdana" w:eastAsia="Calibri" w:hAnsi="Verdana" w:cs="Calibri"/>
                <w:color w:val="000000" w:themeColor="text1"/>
                <w:sz w:val="18"/>
                <w:szCs w:val="18"/>
              </w:rPr>
            </w:pPr>
            <w:r w:rsidRPr="00772637">
              <w:rPr>
                <w:rFonts w:ascii="Calibri" w:hAnsi="Calibri" w:cs="Calibri"/>
                <w:bCs/>
                <w:color w:val="000000"/>
              </w:rPr>
              <w:t>$69.50</w:t>
            </w:r>
          </w:p>
        </w:tc>
        <w:tc>
          <w:tcPr>
            <w:tcW w:w="1418" w:type="dxa"/>
            <w:tcBorders>
              <w:top w:val="nil"/>
              <w:left w:val="single" w:sz="8" w:space="0" w:color="auto"/>
              <w:bottom w:val="single" w:sz="4" w:space="0" w:color="auto"/>
              <w:right w:val="single" w:sz="8" w:space="0" w:color="auto"/>
            </w:tcBorders>
            <w:tcMar>
              <w:top w:w="15" w:type="dxa"/>
              <w:left w:w="15" w:type="dxa"/>
              <w:right w:w="15" w:type="dxa"/>
            </w:tcMar>
            <w:vAlign w:val="center"/>
          </w:tcPr>
          <w:p w14:paraId="4C444C41" w14:textId="327C65CE" w:rsidR="008A212C" w:rsidRPr="00F14F24" w:rsidRDefault="008A212C" w:rsidP="008A212C">
            <w:pPr>
              <w:tabs>
                <w:tab w:val="left" w:pos="567"/>
              </w:tabs>
              <w:spacing w:before="40" w:after="40"/>
              <w:jc w:val="center"/>
              <w:rPr>
                <w:rFonts w:ascii="Verdana" w:eastAsia="Calibri" w:hAnsi="Verdana" w:cs="Calibri"/>
                <w:color w:val="000000" w:themeColor="text1"/>
              </w:rPr>
            </w:pPr>
            <w:r w:rsidRPr="00F14F24">
              <w:rPr>
                <w:rFonts w:ascii="Calibri" w:hAnsi="Calibri" w:cs="Calibri"/>
              </w:rPr>
              <w:t>$71.59</w:t>
            </w:r>
          </w:p>
        </w:tc>
      </w:tr>
      <w:tr w:rsidR="008A212C" w:rsidRPr="00772637" w14:paraId="1A862CB9" w14:textId="77777777">
        <w:trPr>
          <w:trHeight w:val="375"/>
        </w:trPr>
        <w:tc>
          <w:tcPr>
            <w:tcW w:w="609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B61B9C0" w14:textId="40068777" w:rsidR="008A212C" w:rsidRPr="00772637" w:rsidRDefault="008A212C" w:rsidP="008A212C">
            <w:pPr>
              <w:tabs>
                <w:tab w:val="left" w:pos="567"/>
              </w:tabs>
              <w:spacing w:before="40" w:after="40"/>
              <w:rPr>
                <w:rFonts w:ascii="Verdana" w:eastAsia="Calibri" w:hAnsi="Verdana" w:cs="Calibri"/>
                <w:color w:val="000000" w:themeColor="text1"/>
                <w:sz w:val="18"/>
                <w:szCs w:val="18"/>
              </w:rPr>
            </w:pPr>
            <w:r w:rsidRPr="00772637">
              <w:rPr>
                <w:rFonts w:ascii="Verdana" w:eastAsia="Calibri" w:hAnsi="Verdana" w:cs="Calibri"/>
                <w:color w:val="000000" w:themeColor="text1"/>
                <w:sz w:val="18"/>
                <w:szCs w:val="18"/>
              </w:rPr>
              <w:t xml:space="preserve">Forestry harvest &gt;100-200ha </w:t>
            </w:r>
          </w:p>
        </w:tc>
        <w:tc>
          <w:tcPr>
            <w:tcW w:w="1418" w:type="dxa"/>
            <w:tcBorders>
              <w:top w:val="nil"/>
              <w:left w:val="nil"/>
              <w:bottom w:val="single" w:sz="4" w:space="0" w:color="auto"/>
              <w:right w:val="single" w:sz="4" w:space="0" w:color="auto"/>
            </w:tcBorders>
            <w:vAlign w:val="center"/>
          </w:tcPr>
          <w:p w14:paraId="7B854DB5" w14:textId="787F6939" w:rsidR="008A212C" w:rsidRPr="00772637" w:rsidRDefault="008A212C" w:rsidP="008A212C">
            <w:pPr>
              <w:tabs>
                <w:tab w:val="left" w:pos="567"/>
              </w:tabs>
              <w:spacing w:before="40" w:after="40"/>
              <w:jc w:val="center"/>
              <w:rPr>
                <w:rFonts w:ascii="Verdana" w:eastAsia="Calibri" w:hAnsi="Verdana" w:cs="Calibri"/>
                <w:color w:val="000000" w:themeColor="text1"/>
                <w:sz w:val="18"/>
                <w:szCs w:val="18"/>
              </w:rPr>
            </w:pPr>
            <w:r w:rsidRPr="00772637">
              <w:rPr>
                <w:rFonts w:ascii="Calibri" w:hAnsi="Calibri" w:cs="Calibri"/>
                <w:bCs/>
                <w:color w:val="000000"/>
              </w:rPr>
              <w:t>$115.49</w:t>
            </w:r>
          </w:p>
        </w:tc>
        <w:tc>
          <w:tcPr>
            <w:tcW w:w="1418" w:type="dxa"/>
            <w:tcBorders>
              <w:top w:val="nil"/>
              <w:left w:val="single" w:sz="8" w:space="0" w:color="auto"/>
              <w:bottom w:val="single" w:sz="4" w:space="0" w:color="auto"/>
              <w:right w:val="single" w:sz="8" w:space="0" w:color="auto"/>
            </w:tcBorders>
            <w:tcMar>
              <w:top w:w="15" w:type="dxa"/>
              <w:left w:w="15" w:type="dxa"/>
              <w:right w:w="15" w:type="dxa"/>
            </w:tcMar>
            <w:vAlign w:val="center"/>
          </w:tcPr>
          <w:p w14:paraId="6C67C0AA" w14:textId="695A66D3" w:rsidR="008A212C" w:rsidRPr="00F14F24" w:rsidRDefault="008A212C" w:rsidP="008A212C">
            <w:pPr>
              <w:tabs>
                <w:tab w:val="left" w:pos="567"/>
              </w:tabs>
              <w:spacing w:before="40" w:after="40"/>
              <w:jc w:val="center"/>
              <w:rPr>
                <w:rFonts w:ascii="Verdana" w:eastAsia="Calibri" w:hAnsi="Verdana" w:cs="Calibri"/>
                <w:color w:val="000000" w:themeColor="text1"/>
              </w:rPr>
            </w:pPr>
            <w:r w:rsidRPr="00F14F24">
              <w:rPr>
                <w:rFonts w:ascii="Calibri" w:hAnsi="Calibri" w:cs="Calibri"/>
              </w:rPr>
              <w:t>$118.95</w:t>
            </w:r>
          </w:p>
        </w:tc>
      </w:tr>
      <w:tr w:rsidR="008A212C" w:rsidRPr="00772637" w14:paraId="5F405BAA" w14:textId="77777777">
        <w:trPr>
          <w:trHeight w:val="355"/>
        </w:trPr>
        <w:tc>
          <w:tcPr>
            <w:tcW w:w="6095" w:type="dxa"/>
            <w:tcBorders>
              <w:top w:val="single" w:sz="4" w:space="0" w:color="auto"/>
              <w:left w:val="single" w:sz="4" w:space="0" w:color="auto"/>
              <w:bottom w:val="single" w:sz="4" w:space="0" w:color="auto"/>
              <w:right w:val="single" w:sz="4" w:space="0" w:color="auto"/>
            </w:tcBorders>
            <w:shd w:val="clear" w:color="auto" w:fill="FAFAFA"/>
            <w:tcMar>
              <w:top w:w="15" w:type="dxa"/>
              <w:left w:w="15" w:type="dxa"/>
              <w:right w:w="15" w:type="dxa"/>
            </w:tcMar>
            <w:vAlign w:val="center"/>
          </w:tcPr>
          <w:p w14:paraId="329E93B6" w14:textId="0E663ECF" w:rsidR="008A212C" w:rsidRPr="00772637" w:rsidRDefault="008A212C" w:rsidP="008A212C">
            <w:pPr>
              <w:tabs>
                <w:tab w:val="left" w:pos="567"/>
              </w:tabs>
              <w:spacing w:before="40" w:after="40"/>
              <w:rPr>
                <w:rFonts w:ascii="Verdana" w:eastAsia="Calibri" w:hAnsi="Verdana" w:cs="Calibri"/>
                <w:color w:val="000000" w:themeColor="text1"/>
                <w:sz w:val="18"/>
                <w:szCs w:val="18"/>
              </w:rPr>
            </w:pPr>
            <w:r w:rsidRPr="00772637">
              <w:rPr>
                <w:rFonts w:ascii="Verdana" w:eastAsia="Calibri" w:hAnsi="Verdana" w:cs="Calibri"/>
                <w:color w:val="000000" w:themeColor="text1"/>
                <w:sz w:val="18"/>
                <w:szCs w:val="18"/>
              </w:rPr>
              <w:t xml:space="preserve">Forestry harvest &gt;200ha </w:t>
            </w:r>
          </w:p>
        </w:tc>
        <w:tc>
          <w:tcPr>
            <w:tcW w:w="1418" w:type="dxa"/>
            <w:tcBorders>
              <w:top w:val="nil"/>
              <w:left w:val="nil"/>
              <w:bottom w:val="single" w:sz="4" w:space="0" w:color="auto"/>
              <w:right w:val="single" w:sz="4" w:space="0" w:color="auto"/>
            </w:tcBorders>
            <w:vAlign w:val="center"/>
          </w:tcPr>
          <w:p w14:paraId="283C4B20" w14:textId="2424FC66" w:rsidR="008A212C" w:rsidRPr="00772637" w:rsidRDefault="008A212C" w:rsidP="008A212C">
            <w:pPr>
              <w:tabs>
                <w:tab w:val="left" w:pos="567"/>
              </w:tabs>
              <w:spacing w:before="40" w:after="40"/>
              <w:jc w:val="center"/>
              <w:rPr>
                <w:rFonts w:ascii="Verdana" w:eastAsia="Calibri" w:hAnsi="Verdana" w:cs="Calibri"/>
                <w:color w:val="000000" w:themeColor="text1"/>
                <w:sz w:val="18"/>
                <w:szCs w:val="18"/>
              </w:rPr>
            </w:pPr>
            <w:r w:rsidRPr="00772637">
              <w:rPr>
                <w:rFonts w:ascii="Calibri" w:hAnsi="Calibri" w:cs="Calibri"/>
                <w:bCs/>
                <w:color w:val="000000"/>
              </w:rPr>
              <w:t>$230.97</w:t>
            </w:r>
          </w:p>
        </w:tc>
        <w:tc>
          <w:tcPr>
            <w:tcW w:w="1418" w:type="dxa"/>
            <w:tcBorders>
              <w:top w:val="nil"/>
              <w:left w:val="single" w:sz="8" w:space="0" w:color="auto"/>
              <w:bottom w:val="single" w:sz="4" w:space="0" w:color="auto"/>
              <w:right w:val="single" w:sz="8" w:space="0" w:color="auto"/>
            </w:tcBorders>
            <w:tcMar>
              <w:top w:w="15" w:type="dxa"/>
              <w:left w:w="15" w:type="dxa"/>
              <w:right w:w="15" w:type="dxa"/>
            </w:tcMar>
            <w:vAlign w:val="center"/>
          </w:tcPr>
          <w:p w14:paraId="6232A902" w14:textId="4C27A86F" w:rsidR="008A212C" w:rsidRPr="00F14F24" w:rsidRDefault="008A212C" w:rsidP="008A212C">
            <w:pPr>
              <w:tabs>
                <w:tab w:val="left" w:pos="567"/>
              </w:tabs>
              <w:spacing w:before="40" w:after="40"/>
              <w:jc w:val="center"/>
              <w:rPr>
                <w:rFonts w:ascii="Verdana" w:eastAsia="Calibri" w:hAnsi="Verdana" w:cs="Calibri"/>
                <w:color w:val="000000" w:themeColor="text1"/>
              </w:rPr>
            </w:pPr>
            <w:r w:rsidRPr="00F14F24">
              <w:rPr>
                <w:rFonts w:ascii="Calibri" w:hAnsi="Calibri" w:cs="Calibri"/>
              </w:rPr>
              <w:t>$237.90</w:t>
            </w:r>
          </w:p>
        </w:tc>
      </w:tr>
      <w:tr w:rsidR="008A212C" w:rsidRPr="00772637" w14:paraId="140358A4" w14:textId="77777777">
        <w:trPr>
          <w:trHeight w:val="334"/>
        </w:trPr>
        <w:tc>
          <w:tcPr>
            <w:tcW w:w="609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9166396" w14:textId="271763FE" w:rsidR="008A212C" w:rsidRPr="00772637" w:rsidRDefault="008A212C" w:rsidP="008A212C">
            <w:pPr>
              <w:tabs>
                <w:tab w:val="left" w:pos="567"/>
              </w:tabs>
              <w:spacing w:before="40" w:after="40"/>
              <w:rPr>
                <w:rFonts w:ascii="Verdana" w:eastAsia="Calibri" w:hAnsi="Verdana" w:cs="Calibri"/>
                <w:color w:val="000000" w:themeColor="text1"/>
                <w:sz w:val="18"/>
                <w:szCs w:val="18"/>
              </w:rPr>
            </w:pPr>
            <w:r w:rsidRPr="00772637">
              <w:rPr>
                <w:rFonts w:ascii="Verdana" w:eastAsia="Calibri" w:hAnsi="Verdana" w:cs="Calibri"/>
                <w:color w:val="000000" w:themeColor="text1"/>
                <w:sz w:val="18"/>
                <w:szCs w:val="18"/>
              </w:rPr>
              <w:t xml:space="preserve">Works in river/stream bed </w:t>
            </w:r>
          </w:p>
        </w:tc>
        <w:tc>
          <w:tcPr>
            <w:tcW w:w="1418" w:type="dxa"/>
            <w:tcBorders>
              <w:top w:val="nil"/>
              <w:left w:val="nil"/>
              <w:bottom w:val="single" w:sz="4" w:space="0" w:color="auto"/>
              <w:right w:val="single" w:sz="4" w:space="0" w:color="auto"/>
            </w:tcBorders>
            <w:vAlign w:val="center"/>
          </w:tcPr>
          <w:p w14:paraId="15650234" w14:textId="51F7167A" w:rsidR="008A212C" w:rsidRPr="00772637" w:rsidRDefault="008A212C" w:rsidP="008A212C">
            <w:pPr>
              <w:tabs>
                <w:tab w:val="left" w:pos="567"/>
              </w:tabs>
              <w:spacing w:before="40" w:after="40"/>
              <w:jc w:val="center"/>
              <w:rPr>
                <w:rFonts w:ascii="Verdana" w:eastAsia="Calibri" w:hAnsi="Verdana" w:cs="Calibri"/>
                <w:color w:val="000000" w:themeColor="text1"/>
                <w:sz w:val="18"/>
                <w:szCs w:val="18"/>
              </w:rPr>
            </w:pPr>
            <w:r w:rsidRPr="00772637">
              <w:rPr>
                <w:rFonts w:ascii="Calibri" w:hAnsi="Calibri" w:cs="Calibri"/>
                <w:bCs/>
                <w:color w:val="000000"/>
              </w:rPr>
              <w:t>$172.72</w:t>
            </w:r>
          </w:p>
        </w:tc>
        <w:tc>
          <w:tcPr>
            <w:tcW w:w="1418" w:type="dxa"/>
            <w:tcBorders>
              <w:top w:val="nil"/>
              <w:left w:val="single" w:sz="8" w:space="0" w:color="auto"/>
              <w:bottom w:val="single" w:sz="4" w:space="0" w:color="auto"/>
              <w:right w:val="single" w:sz="8" w:space="0" w:color="auto"/>
            </w:tcBorders>
            <w:tcMar>
              <w:top w:w="15" w:type="dxa"/>
              <w:left w:w="15" w:type="dxa"/>
              <w:right w:w="15" w:type="dxa"/>
            </w:tcMar>
            <w:vAlign w:val="center"/>
          </w:tcPr>
          <w:p w14:paraId="33490C08" w14:textId="287586DD" w:rsidR="008A212C" w:rsidRPr="00F14F24" w:rsidRDefault="008A212C" w:rsidP="008A212C">
            <w:pPr>
              <w:tabs>
                <w:tab w:val="left" w:pos="567"/>
              </w:tabs>
              <w:spacing w:before="40" w:after="40"/>
              <w:jc w:val="center"/>
              <w:rPr>
                <w:rFonts w:ascii="Verdana" w:eastAsia="Calibri" w:hAnsi="Verdana" w:cs="Calibri"/>
                <w:color w:val="000000" w:themeColor="text1"/>
              </w:rPr>
            </w:pPr>
            <w:r w:rsidRPr="00F14F24">
              <w:rPr>
                <w:rFonts w:ascii="Calibri" w:hAnsi="Calibri" w:cs="Calibri"/>
              </w:rPr>
              <w:t>$177.90</w:t>
            </w:r>
          </w:p>
        </w:tc>
      </w:tr>
      <w:tr w:rsidR="008A212C" w:rsidRPr="00772637" w14:paraId="049193A0" w14:textId="77777777">
        <w:trPr>
          <w:trHeight w:val="567"/>
        </w:trPr>
        <w:tc>
          <w:tcPr>
            <w:tcW w:w="6095" w:type="dxa"/>
            <w:tcBorders>
              <w:top w:val="single" w:sz="4" w:space="0" w:color="auto"/>
              <w:left w:val="single" w:sz="4" w:space="0" w:color="auto"/>
              <w:bottom w:val="single" w:sz="4" w:space="0" w:color="auto"/>
              <w:right w:val="single" w:sz="4" w:space="0" w:color="auto"/>
            </w:tcBorders>
            <w:shd w:val="clear" w:color="auto" w:fill="FAFAFA"/>
            <w:tcMar>
              <w:top w:w="15" w:type="dxa"/>
              <w:left w:w="15" w:type="dxa"/>
              <w:right w:w="15" w:type="dxa"/>
            </w:tcMar>
            <w:vAlign w:val="center"/>
          </w:tcPr>
          <w:p w14:paraId="2B59EA09" w14:textId="21D4DA2C" w:rsidR="008A212C" w:rsidRPr="00772637" w:rsidRDefault="008A212C" w:rsidP="008A212C">
            <w:pPr>
              <w:tabs>
                <w:tab w:val="left" w:pos="567"/>
              </w:tabs>
              <w:spacing w:before="40" w:after="40"/>
              <w:rPr>
                <w:rFonts w:ascii="Verdana" w:eastAsia="Calibri" w:hAnsi="Verdana" w:cs="Calibri"/>
                <w:color w:val="000000" w:themeColor="text1"/>
                <w:sz w:val="18"/>
                <w:szCs w:val="18"/>
              </w:rPr>
            </w:pPr>
            <w:r w:rsidRPr="00772637">
              <w:rPr>
                <w:rFonts w:ascii="Verdana" w:eastAsia="Calibri" w:hAnsi="Verdana" w:cs="Calibri"/>
                <w:color w:val="000000" w:themeColor="text1"/>
                <w:sz w:val="18"/>
                <w:szCs w:val="18"/>
              </w:rPr>
              <w:t xml:space="preserve">Water take surface water &lt;5 l/s, or groundwater &lt;100,000m3/year </w:t>
            </w:r>
          </w:p>
        </w:tc>
        <w:tc>
          <w:tcPr>
            <w:tcW w:w="1418" w:type="dxa"/>
            <w:tcBorders>
              <w:top w:val="nil"/>
              <w:left w:val="nil"/>
              <w:bottom w:val="single" w:sz="4" w:space="0" w:color="auto"/>
              <w:right w:val="single" w:sz="4" w:space="0" w:color="auto"/>
            </w:tcBorders>
            <w:vAlign w:val="center"/>
          </w:tcPr>
          <w:p w14:paraId="40FB9C2A" w14:textId="480DCFA4" w:rsidR="008A212C" w:rsidRPr="00772637" w:rsidRDefault="008A212C" w:rsidP="008A212C">
            <w:pPr>
              <w:tabs>
                <w:tab w:val="left" w:pos="567"/>
              </w:tabs>
              <w:spacing w:before="40" w:after="40"/>
              <w:jc w:val="center"/>
              <w:rPr>
                <w:rFonts w:ascii="Verdana" w:eastAsia="Calibri" w:hAnsi="Verdana" w:cs="Calibri"/>
                <w:color w:val="000000" w:themeColor="text1"/>
                <w:sz w:val="18"/>
                <w:szCs w:val="18"/>
              </w:rPr>
            </w:pPr>
            <w:r w:rsidRPr="00772637">
              <w:rPr>
                <w:rFonts w:ascii="Calibri" w:hAnsi="Calibri" w:cs="Calibri"/>
                <w:bCs/>
                <w:color w:val="000000"/>
              </w:rPr>
              <w:t>$69.50</w:t>
            </w:r>
          </w:p>
        </w:tc>
        <w:tc>
          <w:tcPr>
            <w:tcW w:w="1418" w:type="dxa"/>
            <w:tcBorders>
              <w:top w:val="nil"/>
              <w:left w:val="single" w:sz="8" w:space="0" w:color="auto"/>
              <w:bottom w:val="single" w:sz="4" w:space="0" w:color="auto"/>
              <w:right w:val="single" w:sz="8" w:space="0" w:color="auto"/>
            </w:tcBorders>
            <w:tcMar>
              <w:top w:w="15" w:type="dxa"/>
              <w:left w:w="15" w:type="dxa"/>
              <w:right w:w="15" w:type="dxa"/>
            </w:tcMar>
            <w:vAlign w:val="center"/>
          </w:tcPr>
          <w:p w14:paraId="6E7D069D" w14:textId="3FC38C46" w:rsidR="008A212C" w:rsidRPr="00F14F24" w:rsidRDefault="008A212C" w:rsidP="008A212C">
            <w:pPr>
              <w:tabs>
                <w:tab w:val="left" w:pos="567"/>
              </w:tabs>
              <w:spacing w:before="40" w:after="40"/>
              <w:jc w:val="center"/>
              <w:rPr>
                <w:rFonts w:ascii="Verdana" w:eastAsia="Calibri" w:hAnsi="Verdana" w:cs="Calibri"/>
                <w:color w:val="000000" w:themeColor="text1"/>
              </w:rPr>
            </w:pPr>
            <w:r w:rsidRPr="00F14F24">
              <w:rPr>
                <w:rFonts w:ascii="Calibri" w:hAnsi="Calibri" w:cs="Calibri"/>
              </w:rPr>
              <w:t>$71.59</w:t>
            </w:r>
          </w:p>
        </w:tc>
      </w:tr>
      <w:tr w:rsidR="008A212C" w:rsidRPr="00772637" w14:paraId="258C546A" w14:textId="77777777">
        <w:trPr>
          <w:trHeight w:val="567"/>
        </w:trPr>
        <w:tc>
          <w:tcPr>
            <w:tcW w:w="609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19227C7" w14:textId="286DAD5B" w:rsidR="008A212C" w:rsidRPr="00772637" w:rsidRDefault="008A212C" w:rsidP="008A212C">
            <w:pPr>
              <w:tabs>
                <w:tab w:val="left" w:pos="567"/>
              </w:tabs>
              <w:spacing w:before="40" w:after="40"/>
              <w:rPr>
                <w:rFonts w:ascii="Verdana" w:eastAsia="Calibri" w:hAnsi="Verdana" w:cs="Calibri"/>
                <w:color w:val="000000" w:themeColor="text1"/>
                <w:sz w:val="18"/>
                <w:szCs w:val="18"/>
              </w:rPr>
            </w:pPr>
            <w:r w:rsidRPr="00772637">
              <w:rPr>
                <w:rFonts w:ascii="Verdana" w:eastAsia="Calibri" w:hAnsi="Verdana" w:cs="Calibri"/>
                <w:color w:val="000000" w:themeColor="text1"/>
                <w:sz w:val="18"/>
                <w:szCs w:val="18"/>
              </w:rPr>
              <w:t xml:space="preserve">Water take surface water 5-25 l/s, or groundwater 100,000 - 200,000m3/year </w:t>
            </w:r>
          </w:p>
        </w:tc>
        <w:tc>
          <w:tcPr>
            <w:tcW w:w="1418" w:type="dxa"/>
            <w:tcBorders>
              <w:top w:val="nil"/>
              <w:left w:val="nil"/>
              <w:bottom w:val="single" w:sz="4" w:space="0" w:color="auto"/>
              <w:right w:val="single" w:sz="4" w:space="0" w:color="auto"/>
            </w:tcBorders>
            <w:vAlign w:val="center"/>
          </w:tcPr>
          <w:p w14:paraId="0385D36F" w14:textId="3991316F" w:rsidR="008A212C" w:rsidRPr="00772637" w:rsidRDefault="008A212C" w:rsidP="008A212C">
            <w:pPr>
              <w:tabs>
                <w:tab w:val="left" w:pos="567"/>
              </w:tabs>
              <w:spacing w:before="40" w:after="40"/>
              <w:jc w:val="center"/>
              <w:rPr>
                <w:rFonts w:ascii="Verdana" w:eastAsia="Calibri" w:hAnsi="Verdana" w:cs="Calibri"/>
                <w:color w:val="000000" w:themeColor="text1"/>
                <w:sz w:val="18"/>
                <w:szCs w:val="18"/>
              </w:rPr>
            </w:pPr>
            <w:r w:rsidRPr="00772637">
              <w:rPr>
                <w:rFonts w:ascii="Calibri" w:hAnsi="Calibri" w:cs="Calibri"/>
                <w:bCs/>
                <w:color w:val="000000"/>
              </w:rPr>
              <w:t>$230.97</w:t>
            </w:r>
          </w:p>
        </w:tc>
        <w:tc>
          <w:tcPr>
            <w:tcW w:w="1418" w:type="dxa"/>
            <w:tcBorders>
              <w:top w:val="nil"/>
              <w:left w:val="single" w:sz="8" w:space="0" w:color="auto"/>
              <w:bottom w:val="single" w:sz="4" w:space="0" w:color="auto"/>
              <w:right w:val="single" w:sz="8" w:space="0" w:color="auto"/>
            </w:tcBorders>
            <w:tcMar>
              <w:top w:w="15" w:type="dxa"/>
              <w:left w:w="15" w:type="dxa"/>
              <w:right w:w="15" w:type="dxa"/>
            </w:tcMar>
            <w:vAlign w:val="center"/>
          </w:tcPr>
          <w:p w14:paraId="6A851DCE" w14:textId="4BE937EA" w:rsidR="008A212C" w:rsidRPr="00F14F24" w:rsidRDefault="008A212C" w:rsidP="008A212C">
            <w:pPr>
              <w:tabs>
                <w:tab w:val="left" w:pos="567"/>
              </w:tabs>
              <w:spacing w:before="40" w:after="40"/>
              <w:jc w:val="center"/>
              <w:rPr>
                <w:rFonts w:ascii="Verdana" w:eastAsia="Calibri" w:hAnsi="Verdana" w:cs="Calibri"/>
                <w:color w:val="000000" w:themeColor="text1"/>
              </w:rPr>
            </w:pPr>
            <w:r w:rsidRPr="00F14F24">
              <w:rPr>
                <w:rFonts w:ascii="Calibri" w:hAnsi="Calibri" w:cs="Calibri"/>
              </w:rPr>
              <w:t>$237.90</w:t>
            </w:r>
          </w:p>
        </w:tc>
      </w:tr>
      <w:tr w:rsidR="008A212C" w:rsidRPr="00772637" w14:paraId="0B374355" w14:textId="77777777">
        <w:trPr>
          <w:trHeight w:val="567"/>
        </w:trPr>
        <w:tc>
          <w:tcPr>
            <w:tcW w:w="6095" w:type="dxa"/>
            <w:tcBorders>
              <w:top w:val="single" w:sz="4" w:space="0" w:color="auto"/>
              <w:left w:val="single" w:sz="4" w:space="0" w:color="auto"/>
              <w:bottom w:val="single" w:sz="4" w:space="0" w:color="auto"/>
              <w:right w:val="single" w:sz="4" w:space="0" w:color="auto"/>
            </w:tcBorders>
            <w:shd w:val="clear" w:color="auto" w:fill="FAFAFA"/>
            <w:tcMar>
              <w:top w:w="15" w:type="dxa"/>
              <w:left w:w="15" w:type="dxa"/>
              <w:right w:w="15" w:type="dxa"/>
            </w:tcMar>
            <w:vAlign w:val="center"/>
          </w:tcPr>
          <w:p w14:paraId="0FB5540D" w14:textId="6C6C2E7C" w:rsidR="008A212C" w:rsidRPr="00772637" w:rsidRDefault="008A212C" w:rsidP="008A212C">
            <w:pPr>
              <w:tabs>
                <w:tab w:val="left" w:pos="567"/>
              </w:tabs>
              <w:spacing w:before="40" w:after="40"/>
              <w:rPr>
                <w:rFonts w:ascii="Verdana" w:eastAsia="Calibri" w:hAnsi="Verdana" w:cs="Calibri"/>
                <w:color w:val="000000" w:themeColor="text1"/>
                <w:sz w:val="18"/>
                <w:szCs w:val="18"/>
              </w:rPr>
            </w:pPr>
            <w:r w:rsidRPr="00772637">
              <w:rPr>
                <w:rFonts w:ascii="Verdana" w:eastAsia="Calibri" w:hAnsi="Verdana" w:cs="Calibri"/>
                <w:color w:val="000000" w:themeColor="text1"/>
                <w:sz w:val="18"/>
                <w:szCs w:val="18"/>
              </w:rPr>
              <w:lastRenderedPageBreak/>
              <w:t xml:space="preserve">Water take surface water &gt;25 l/s - &lt;60 l/s, or groundwater &gt; 200,000 m3 - &lt;400,000m3/year </w:t>
            </w:r>
          </w:p>
        </w:tc>
        <w:tc>
          <w:tcPr>
            <w:tcW w:w="1418" w:type="dxa"/>
            <w:tcBorders>
              <w:top w:val="nil"/>
              <w:left w:val="nil"/>
              <w:bottom w:val="single" w:sz="4" w:space="0" w:color="auto"/>
              <w:right w:val="single" w:sz="4" w:space="0" w:color="auto"/>
            </w:tcBorders>
            <w:vAlign w:val="center"/>
          </w:tcPr>
          <w:p w14:paraId="62717E88" w14:textId="486081CD" w:rsidR="008A212C" w:rsidRPr="00772637" w:rsidRDefault="008A212C" w:rsidP="008A212C">
            <w:pPr>
              <w:tabs>
                <w:tab w:val="left" w:pos="567"/>
              </w:tabs>
              <w:spacing w:before="40" w:after="40"/>
              <w:jc w:val="center"/>
              <w:rPr>
                <w:rFonts w:ascii="Verdana" w:eastAsia="Calibri" w:hAnsi="Verdana" w:cs="Calibri"/>
                <w:color w:val="000000" w:themeColor="text1"/>
                <w:sz w:val="18"/>
                <w:szCs w:val="18"/>
              </w:rPr>
            </w:pPr>
            <w:r w:rsidRPr="00772637">
              <w:rPr>
                <w:rFonts w:ascii="Calibri" w:hAnsi="Calibri" w:cs="Calibri"/>
                <w:bCs/>
                <w:color w:val="000000"/>
              </w:rPr>
              <w:t>$809.42</w:t>
            </w:r>
          </w:p>
        </w:tc>
        <w:tc>
          <w:tcPr>
            <w:tcW w:w="1418" w:type="dxa"/>
            <w:tcBorders>
              <w:top w:val="nil"/>
              <w:left w:val="single" w:sz="8" w:space="0" w:color="auto"/>
              <w:bottom w:val="single" w:sz="4" w:space="0" w:color="auto"/>
              <w:right w:val="single" w:sz="8" w:space="0" w:color="auto"/>
            </w:tcBorders>
            <w:tcMar>
              <w:top w:w="15" w:type="dxa"/>
              <w:left w:w="15" w:type="dxa"/>
              <w:right w:w="15" w:type="dxa"/>
            </w:tcMar>
            <w:vAlign w:val="center"/>
          </w:tcPr>
          <w:p w14:paraId="05F3517D" w14:textId="4D12E7B8" w:rsidR="008A212C" w:rsidRPr="00F14F24" w:rsidRDefault="008A212C" w:rsidP="008A212C">
            <w:pPr>
              <w:tabs>
                <w:tab w:val="left" w:pos="567"/>
              </w:tabs>
              <w:spacing w:before="40" w:after="40"/>
              <w:jc w:val="center"/>
              <w:rPr>
                <w:rFonts w:ascii="Verdana" w:eastAsia="Calibri" w:hAnsi="Verdana" w:cs="Calibri"/>
                <w:color w:val="000000" w:themeColor="text1"/>
              </w:rPr>
            </w:pPr>
            <w:r w:rsidRPr="00F14F24">
              <w:rPr>
                <w:rFonts w:ascii="Calibri" w:hAnsi="Calibri" w:cs="Calibri"/>
              </w:rPr>
              <w:t>$833.70</w:t>
            </w:r>
          </w:p>
        </w:tc>
      </w:tr>
      <w:tr w:rsidR="008A212C" w:rsidRPr="00772637" w14:paraId="13D9537B" w14:textId="77777777">
        <w:trPr>
          <w:trHeight w:val="567"/>
        </w:trPr>
        <w:tc>
          <w:tcPr>
            <w:tcW w:w="609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0AD5BC4" w14:textId="138B52EC" w:rsidR="008A212C" w:rsidRPr="00772637" w:rsidRDefault="008A212C" w:rsidP="008A212C">
            <w:pPr>
              <w:tabs>
                <w:tab w:val="left" w:pos="567"/>
              </w:tabs>
              <w:spacing w:before="40" w:after="40"/>
              <w:rPr>
                <w:rFonts w:ascii="Verdana" w:eastAsia="Calibri" w:hAnsi="Verdana" w:cs="Calibri"/>
                <w:color w:val="000000" w:themeColor="text1"/>
                <w:sz w:val="18"/>
                <w:szCs w:val="18"/>
              </w:rPr>
            </w:pPr>
            <w:r w:rsidRPr="00772637">
              <w:rPr>
                <w:rFonts w:ascii="Verdana" w:eastAsia="Calibri" w:hAnsi="Verdana" w:cs="Calibri"/>
                <w:color w:val="000000" w:themeColor="text1"/>
                <w:sz w:val="18"/>
                <w:szCs w:val="18"/>
              </w:rPr>
              <w:t xml:space="preserve">Water take surface water &gt;60 l/s, or groundwater &gt; 400,000 m3/year </w:t>
            </w:r>
          </w:p>
        </w:tc>
        <w:tc>
          <w:tcPr>
            <w:tcW w:w="1418" w:type="dxa"/>
            <w:tcBorders>
              <w:top w:val="nil"/>
              <w:left w:val="nil"/>
              <w:bottom w:val="single" w:sz="4" w:space="0" w:color="auto"/>
              <w:right w:val="single" w:sz="4" w:space="0" w:color="auto"/>
            </w:tcBorders>
            <w:vAlign w:val="center"/>
          </w:tcPr>
          <w:p w14:paraId="03FC4A26" w14:textId="42EBC9A0" w:rsidR="008A212C" w:rsidRPr="00772637" w:rsidRDefault="008A212C" w:rsidP="008A212C">
            <w:pPr>
              <w:tabs>
                <w:tab w:val="left" w:pos="567"/>
              </w:tabs>
              <w:spacing w:before="40" w:after="40"/>
              <w:jc w:val="center"/>
              <w:rPr>
                <w:rFonts w:ascii="Verdana" w:eastAsia="Calibri" w:hAnsi="Verdana" w:cs="Calibri"/>
                <w:color w:val="000000" w:themeColor="text1"/>
                <w:sz w:val="18"/>
                <w:szCs w:val="18"/>
              </w:rPr>
            </w:pPr>
            <w:r w:rsidRPr="00772637">
              <w:rPr>
                <w:rFonts w:ascii="Calibri" w:hAnsi="Calibri" w:cs="Calibri"/>
                <w:bCs/>
                <w:color w:val="000000"/>
              </w:rPr>
              <w:t>$1,156.90</w:t>
            </w:r>
          </w:p>
        </w:tc>
        <w:tc>
          <w:tcPr>
            <w:tcW w:w="1418" w:type="dxa"/>
            <w:tcBorders>
              <w:top w:val="nil"/>
              <w:left w:val="single" w:sz="8" w:space="0" w:color="auto"/>
              <w:bottom w:val="single" w:sz="4" w:space="0" w:color="auto"/>
              <w:right w:val="single" w:sz="8" w:space="0" w:color="auto"/>
            </w:tcBorders>
            <w:tcMar>
              <w:top w:w="15" w:type="dxa"/>
              <w:left w:w="15" w:type="dxa"/>
              <w:right w:w="15" w:type="dxa"/>
            </w:tcMar>
            <w:vAlign w:val="center"/>
          </w:tcPr>
          <w:p w14:paraId="74D20BBC" w14:textId="69506445" w:rsidR="008A212C" w:rsidRPr="00F14F24" w:rsidRDefault="008A212C" w:rsidP="008A212C">
            <w:pPr>
              <w:tabs>
                <w:tab w:val="left" w:pos="567"/>
              </w:tabs>
              <w:spacing w:before="40" w:after="40"/>
              <w:jc w:val="center"/>
              <w:rPr>
                <w:rFonts w:ascii="Verdana" w:eastAsia="Calibri" w:hAnsi="Verdana" w:cs="Calibri"/>
                <w:color w:val="000000" w:themeColor="text1"/>
              </w:rPr>
            </w:pPr>
            <w:r w:rsidRPr="00F14F24">
              <w:rPr>
                <w:rFonts w:ascii="Calibri" w:hAnsi="Calibri" w:cs="Calibri"/>
              </w:rPr>
              <w:t>$1,191.61</w:t>
            </w:r>
          </w:p>
        </w:tc>
      </w:tr>
      <w:tr w:rsidR="008A212C" w:rsidRPr="00772637" w14:paraId="321A6656" w14:textId="77777777">
        <w:trPr>
          <w:trHeight w:val="333"/>
        </w:trPr>
        <w:tc>
          <w:tcPr>
            <w:tcW w:w="6095" w:type="dxa"/>
            <w:tcBorders>
              <w:top w:val="single" w:sz="4" w:space="0" w:color="auto"/>
              <w:left w:val="single" w:sz="4" w:space="0" w:color="auto"/>
              <w:bottom w:val="single" w:sz="4" w:space="0" w:color="auto"/>
              <w:right w:val="single" w:sz="4" w:space="0" w:color="auto"/>
            </w:tcBorders>
            <w:shd w:val="clear" w:color="auto" w:fill="FAFAFA"/>
            <w:tcMar>
              <w:top w:w="15" w:type="dxa"/>
              <w:left w:w="15" w:type="dxa"/>
              <w:right w:w="15" w:type="dxa"/>
            </w:tcMar>
            <w:vAlign w:val="center"/>
          </w:tcPr>
          <w:p w14:paraId="5D490462" w14:textId="1A64E908" w:rsidR="008A212C" w:rsidRPr="00772637" w:rsidRDefault="008A212C" w:rsidP="008A212C">
            <w:pPr>
              <w:tabs>
                <w:tab w:val="left" w:pos="567"/>
              </w:tabs>
              <w:spacing w:before="40" w:after="40"/>
              <w:rPr>
                <w:rFonts w:ascii="Verdana" w:eastAsia="Calibri" w:hAnsi="Verdana" w:cs="Calibri"/>
                <w:color w:val="000000" w:themeColor="text1"/>
                <w:sz w:val="18"/>
                <w:szCs w:val="18"/>
              </w:rPr>
            </w:pPr>
            <w:r w:rsidRPr="00772637">
              <w:rPr>
                <w:rFonts w:ascii="Verdana" w:eastAsia="Calibri" w:hAnsi="Verdana" w:cs="Calibri"/>
                <w:color w:val="000000" w:themeColor="text1"/>
                <w:sz w:val="18"/>
                <w:szCs w:val="18"/>
              </w:rPr>
              <w:t xml:space="preserve">Coastal consents (other than takes or discharges) </w:t>
            </w:r>
          </w:p>
        </w:tc>
        <w:tc>
          <w:tcPr>
            <w:tcW w:w="1418" w:type="dxa"/>
            <w:tcBorders>
              <w:top w:val="nil"/>
              <w:left w:val="nil"/>
              <w:bottom w:val="single" w:sz="4" w:space="0" w:color="auto"/>
              <w:right w:val="single" w:sz="4" w:space="0" w:color="auto"/>
            </w:tcBorders>
            <w:vAlign w:val="center"/>
          </w:tcPr>
          <w:p w14:paraId="057AB5AE" w14:textId="01C6CBCC" w:rsidR="008A212C" w:rsidRPr="00772637" w:rsidRDefault="008A212C" w:rsidP="008A212C">
            <w:pPr>
              <w:tabs>
                <w:tab w:val="left" w:pos="567"/>
              </w:tabs>
              <w:spacing w:before="40" w:after="40"/>
              <w:jc w:val="center"/>
              <w:rPr>
                <w:rFonts w:ascii="Verdana" w:eastAsia="Calibri" w:hAnsi="Verdana" w:cs="Calibri"/>
                <w:color w:val="000000" w:themeColor="text1"/>
                <w:sz w:val="18"/>
                <w:szCs w:val="18"/>
              </w:rPr>
            </w:pPr>
            <w:r w:rsidRPr="00772637">
              <w:rPr>
                <w:rFonts w:ascii="Calibri" w:hAnsi="Calibri" w:cs="Calibri"/>
                <w:bCs/>
                <w:color w:val="000000"/>
              </w:rPr>
              <w:t>$115.49</w:t>
            </w:r>
          </w:p>
        </w:tc>
        <w:tc>
          <w:tcPr>
            <w:tcW w:w="1418" w:type="dxa"/>
            <w:tcBorders>
              <w:top w:val="nil"/>
              <w:left w:val="single" w:sz="8" w:space="0" w:color="auto"/>
              <w:bottom w:val="single" w:sz="4" w:space="0" w:color="auto"/>
              <w:right w:val="single" w:sz="8" w:space="0" w:color="auto"/>
            </w:tcBorders>
            <w:tcMar>
              <w:top w:w="15" w:type="dxa"/>
              <w:left w:w="15" w:type="dxa"/>
              <w:right w:w="15" w:type="dxa"/>
            </w:tcMar>
            <w:vAlign w:val="center"/>
          </w:tcPr>
          <w:p w14:paraId="652AA181" w14:textId="4C239085" w:rsidR="008A212C" w:rsidRPr="00F14F24" w:rsidRDefault="008A212C" w:rsidP="008A212C">
            <w:pPr>
              <w:tabs>
                <w:tab w:val="left" w:pos="567"/>
              </w:tabs>
              <w:spacing w:before="40" w:after="40"/>
              <w:jc w:val="center"/>
              <w:rPr>
                <w:rFonts w:ascii="Verdana" w:eastAsia="Calibri" w:hAnsi="Verdana" w:cs="Calibri"/>
                <w:color w:val="000000" w:themeColor="text1"/>
              </w:rPr>
            </w:pPr>
            <w:r w:rsidRPr="00F14F24">
              <w:rPr>
                <w:rFonts w:ascii="Calibri" w:hAnsi="Calibri" w:cs="Calibri"/>
              </w:rPr>
              <w:t>$118.95</w:t>
            </w:r>
          </w:p>
        </w:tc>
      </w:tr>
      <w:tr w:rsidR="008A212C" w:rsidRPr="0053689E" w14:paraId="6B34D096" w14:textId="77777777">
        <w:trPr>
          <w:trHeight w:val="313"/>
        </w:trPr>
        <w:tc>
          <w:tcPr>
            <w:tcW w:w="609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855821C" w14:textId="72606538" w:rsidR="008A212C" w:rsidRPr="00772637" w:rsidRDefault="008A212C" w:rsidP="008A212C">
            <w:pPr>
              <w:tabs>
                <w:tab w:val="left" w:pos="567"/>
              </w:tabs>
              <w:spacing w:before="40" w:after="40"/>
              <w:rPr>
                <w:rFonts w:ascii="Verdana" w:eastAsia="Calibri" w:hAnsi="Verdana" w:cs="Calibri"/>
                <w:color w:val="000000" w:themeColor="text1"/>
                <w:sz w:val="18"/>
                <w:szCs w:val="18"/>
              </w:rPr>
            </w:pPr>
            <w:r w:rsidRPr="00772637">
              <w:rPr>
                <w:rFonts w:ascii="Verdana" w:eastAsia="Calibri" w:hAnsi="Verdana" w:cs="Calibri"/>
                <w:color w:val="000000" w:themeColor="text1"/>
                <w:sz w:val="18"/>
                <w:szCs w:val="18"/>
              </w:rPr>
              <w:t xml:space="preserve">Dredging </w:t>
            </w:r>
          </w:p>
        </w:tc>
        <w:tc>
          <w:tcPr>
            <w:tcW w:w="1418" w:type="dxa"/>
            <w:tcBorders>
              <w:top w:val="nil"/>
              <w:left w:val="nil"/>
              <w:bottom w:val="single" w:sz="4" w:space="0" w:color="auto"/>
              <w:right w:val="single" w:sz="4" w:space="0" w:color="auto"/>
            </w:tcBorders>
            <w:vAlign w:val="center"/>
          </w:tcPr>
          <w:p w14:paraId="2710B2FF" w14:textId="0563D0C8" w:rsidR="008A212C" w:rsidRPr="00772637" w:rsidRDefault="008A212C" w:rsidP="008A212C">
            <w:pPr>
              <w:tabs>
                <w:tab w:val="left" w:pos="567"/>
              </w:tabs>
              <w:spacing w:before="40" w:after="40"/>
              <w:jc w:val="center"/>
              <w:rPr>
                <w:rFonts w:ascii="Verdana" w:eastAsia="Calibri" w:hAnsi="Verdana" w:cs="Calibri"/>
                <w:color w:val="000000" w:themeColor="text1"/>
                <w:sz w:val="18"/>
                <w:szCs w:val="18"/>
              </w:rPr>
            </w:pPr>
            <w:r w:rsidRPr="00772637">
              <w:rPr>
                <w:rFonts w:ascii="Calibri" w:hAnsi="Calibri" w:cs="Calibri"/>
                <w:bCs/>
                <w:color w:val="000000"/>
              </w:rPr>
              <w:t>$230.97</w:t>
            </w:r>
          </w:p>
        </w:tc>
        <w:tc>
          <w:tcPr>
            <w:tcW w:w="1418" w:type="dxa"/>
            <w:tcBorders>
              <w:top w:val="nil"/>
              <w:left w:val="single" w:sz="8" w:space="0" w:color="auto"/>
              <w:bottom w:val="single" w:sz="4" w:space="0" w:color="auto"/>
              <w:right w:val="single" w:sz="8" w:space="0" w:color="auto"/>
            </w:tcBorders>
            <w:tcMar>
              <w:top w:w="15" w:type="dxa"/>
              <w:left w:w="15" w:type="dxa"/>
              <w:right w:w="15" w:type="dxa"/>
            </w:tcMar>
            <w:vAlign w:val="center"/>
          </w:tcPr>
          <w:p w14:paraId="1144E478" w14:textId="0B6C15E9" w:rsidR="008A212C" w:rsidRPr="00F14F24" w:rsidRDefault="008A212C" w:rsidP="008A212C">
            <w:pPr>
              <w:tabs>
                <w:tab w:val="left" w:pos="567"/>
              </w:tabs>
              <w:spacing w:before="40" w:after="40"/>
              <w:jc w:val="center"/>
              <w:rPr>
                <w:rFonts w:ascii="Verdana" w:eastAsia="Calibri" w:hAnsi="Verdana" w:cs="Calibri"/>
                <w:color w:val="000000" w:themeColor="text1"/>
              </w:rPr>
            </w:pPr>
            <w:r w:rsidRPr="00F14F24">
              <w:rPr>
                <w:rFonts w:ascii="Calibri" w:hAnsi="Calibri" w:cs="Calibri"/>
              </w:rPr>
              <w:t>$237.90</w:t>
            </w:r>
          </w:p>
        </w:tc>
      </w:tr>
    </w:tbl>
    <w:p w14:paraId="05B4DE9F" w14:textId="77777777" w:rsidR="005C640A" w:rsidRPr="0053689E" w:rsidRDefault="005C640A" w:rsidP="0086191A">
      <w:pPr>
        <w:tabs>
          <w:tab w:val="left" w:pos="567"/>
        </w:tabs>
        <w:rPr>
          <w:highlight w:val="yellow"/>
          <w:lang w:val="en-GB"/>
        </w:rPr>
      </w:pPr>
    </w:p>
    <w:p w14:paraId="64D8375C" w14:textId="417D79C2" w:rsidR="005C640A" w:rsidRPr="0053689E" w:rsidRDefault="005C640A" w:rsidP="0086191A">
      <w:pPr>
        <w:pStyle w:val="ListParagraph"/>
        <w:keepNext/>
        <w:widowControl/>
        <w:numPr>
          <w:ilvl w:val="1"/>
          <w:numId w:val="13"/>
        </w:numPr>
        <w:tabs>
          <w:tab w:val="left" w:pos="567"/>
        </w:tabs>
        <w:spacing w:before="240" w:after="60" w:line="288" w:lineRule="auto"/>
        <w:ind w:left="720"/>
        <w:contextualSpacing w:val="0"/>
        <w:outlineLvl w:val="1"/>
        <w:rPr>
          <w:rFonts w:ascii="Verdana" w:eastAsia="Verdana" w:hAnsi="Verdana" w:cs="Verdana"/>
          <w:b/>
          <w:color w:val="000000" w:themeColor="text1"/>
          <w:sz w:val="20"/>
          <w:szCs w:val="20"/>
          <w:lang w:val="en-GB"/>
        </w:rPr>
      </w:pPr>
      <w:r w:rsidRPr="5894ECA8">
        <w:rPr>
          <w:rFonts w:ascii="Verdana" w:eastAsia="Verdana" w:hAnsi="Verdana" w:cs="Verdana"/>
          <w:b/>
          <w:color w:val="000000" w:themeColor="text1"/>
          <w:sz w:val="20"/>
          <w:szCs w:val="20"/>
          <w:lang w:val="en-GB"/>
        </w:rPr>
        <w:t>Issues and options</w:t>
      </w:r>
    </w:p>
    <w:p w14:paraId="016B809B" w14:textId="6806B846" w:rsidR="00825201" w:rsidRPr="0053689E" w:rsidRDefault="6CE09E0E" w:rsidP="5894ECA8">
      <w:pPr>
        <w:pStyle w:val="ICListNumber2"/>
        <w:numPr>
          <w:ilvl w:val="0"/>
          <w:numId w:val="0"/>
        </w:numPr>
        <w:tabs>
          <w:tab w:val="left" w:pos="567"/>
        </w:tabs>
        <w:ind w:left="720" w:firstLine="23"/>
        <w:rPr>
          <w:rFonts w:eastAsia="Verdana" w:cs="Verdana"/>
          <w:b/>
          <w:color w:val="000000" w:themeColor="text1"/>
          <w:sz w:val="20"/>
          <w:szCs w:val="20"/>
          <w:lang w:val="en-GB"/>
        </w:rPr>
      </w:pPr>
      <w:r w:rsidRPr="5894ECA8">
        <w:rPr>
          <w:rFonts w:eastAsia="Verdana" w:cs="Verdana"/>
          <w:b/>
          <w:color w:val="000000" w:themeColor="text1"/>
          <w:sz w:val="20"/>
          <w:szCs w:val="20"/>
          <w:lang w:val="en-GB"/>
        </w:rPr>
        <w:t xml:space="preserve">Options </w:t>
      </w:r>
      <w:r w:rsidR="005C640A" w:rsidRPr="5894ECA8">
        <w:rPr>
          <w:rFonts w:eastAsia="Verdana" w:cs="Verdana"/>
          <w:b/>
          <w:color w:val="000000" w:themeColor="text1"/>
          <w:sz w:val="20"/>
          <w:szCs w:val="20"/>
          <w:lang w:val="en-GB"/>
        </w:rPr>
        <w:t>A</w:t>
      </w:r>
      <w:r w:rsidRPr="5894ECA8">
        <w:rPr>
          <w:rFonts w:eastAsia="Verdana" w:cs="Verdana"/>
          <w:b/>
          <w:color w:val="000000" w:themeColor="text1"/>
          <w:sz w:val="20"/>
          <w:szCs w:val="20"/>
          <w:lang w:val="en-GB"/>
        </w:rPr>
        <w:t>nalysis</w:t>
      </w:r>
    </w:p>
    <w:p w14:paraId="6D9570E1" w14:textId="72CB20C3" w:rsidR="00825201" w:rsidRPr="0053689E" w:rsidRDefault="6CE09E0E" w:rsidP="5894ECA8">
      <w:pPr>
        <w:pStyle w:val="ICListNumber2"/>
        <w:numPr>
          <w:ilvl w:val="0"/>
          <w:numId w:val="0"/>
        </w:numPr>
        <w:tabs>
          <w:tab w:val="left" w:pos="567"/>
        </w:tabs>
        <w:ind w:left="720" w:firstLine="23"/>
        <w:rPr>
          <w:rFonts w:eastAsia="Verdana" w:cs="Verdana"/>
          <w:color w:val="000000" w:themeColor="text1"/>
          <w:sz w:val="20"/>
          <w:szCs w:val="20"/>
          <w:lang w:val="en-GB"/>
        </w:rPr>
      </w:pPr>
      <w:r w:rsidRPr="5894ECA8">
        <w:rPr>
          <w:rFonts w:eastAsia="Verdana" w:cs="Verdana"/>
          <w:b/>
          <w:color w:val="000000" w:themeColor="text1"/>
          <w:sz w:val="20"/>
          <w:szCs w:val="20"/>
          <w:lang w:val="en-GB"/>
        </w:rPr>
        <w:t xml:space="preserve">Option 1 - </w:t>
      </w:r>
      <w:r w:rsidR="796B359D" w:rsidRPr="5894ECA8">
        <w:rPr>
          <w:rFonts w:eastAsia="Verdana" w:cs="Verdana"/>
          <w:color w:val="000000" w:themeColor="text1"/>
          <w:sz w:val="20"/>
          <w:szCs w:val="20"/>
          <w:lang w:val="en-GB"/>
        </w:rPr>
        <w:t>Retain the current charges</w:t>
      </w:r>
    </w:p>
    <w:p w14:paraId="60C1423F" w14:textId="43473A25" w:rsidR="4B6C47CF" w:rsidRPr="0053689E" w:rsidRDefault="4B6C47CF" w:rsidP="0086191A">
      <w:pPr>
        <w:tabs>
          <w:tab w:val="left" w:pos="567"/>
        </w:tabs>
        <w:ind w:left="720" w:firstLine="23"/>
        <w:rPr>
          <w:rFonts w:ascii="Verdana" w:eastAsia="Verdana" w:hAnsi="Verdana" w:cs="Verdana"/>
          <w:color w:val="000000" w:themeColor="text1"/>
          <w:sz w:val="20"/>
          <w:szCs w:val="20"/>
          <w:lang w:val="en-NZ"/>
        </w:rPr>
      </w:pPr>
    </w:p>
    <w:p w14:paraId="16086658" w14:textId="2D0D94EF" w:rsidR="6AEB3CF8" w:rsidRPr="0053689E" w:rsidRDefault="6AEB3CF8" w:rsidP="0086191A">
      <w:pPr>
        <w:tabs>
          <w:tab w:val="left" w:pos="567"/>
        </w:tabs>
        <w:ind w:left="720" w:firstLine="23"/>
        <w:rPr>
          <w:lang w:val="en-GB"/>
        </w:rPr>
      </w:pPr>
      <w:r w:rsidRPr="5894ECA8">
        <w:rPr>
          <w:rFonts w:ascii="Verdana" w:eastAsia="Verdana" w:hAnsi="Verdana" w:cs="Verdana"/>
          <w:color w:val="000000" w:themeColor="text1"/>
          <w:sz w:val="20"/>
          <w:szCs w:val="20"/>
          <w:lang w:val="en-NZ"/>
        </w:rPr>
        <w:t>While consent holders would not face increased charges, more of the costs of the activity</w:t>
      </w:r>
      <w:r w:rsidR="00C014F4" w:rsidRPr="5894ECA8">
        <w:rPr>
          <w:rFonts w:ascii="Verdana" w:eastAsia="Verdana" w:hAnsi="Verdana" w:cs="Verdana"/>
          <w:color w:val="000000" w:themeColor="text1"/>
          <w:sz w:val="20"/>
          <w:szCs w:val="20"/>
          <w:lang w:val="en-NZ"/>
        </w:rPr>
        <w:t xml:space="preserve"> would</w:t>
      </w:r>
      <w:r w:rsidRPr="5894ECA8">
        <w:rPr>
          <w:rFonts w:ascii="Verdana" w:eastAsia="Verdana" w:hAnsi="Verdana" w:cs="Verdana"/>
          <w:color w:val="000000" w:themeColor="text1"/>
          <w:sz w:val="20"/>
          <w:szCs w:val="20"/>
          <w:lang w:val="en-NZ"/>
        </w:rPr>
        <w:t xml:space="preserve"> need to be covered by income from rates, rather than those directly benefitting from the Council services. If no increases are made now there may need to be larger increases in the future.</w:t>
      </w:r>
    </w:p>
    <w:p w14:paraId="2E786F6D" w14:textId="0E145753" w:rsidR="6AEB3CF8" w:rsidRPr="0053689E" w:rsidRDefault="6AEB3CF8" w:rsidP="5894ECA8">
      <w:pPr>
        <w:pStyle w:val="ICListNumber2"/>
        <w:numPr>
          <w:ilvl w:val="0"/>
          <w:numId w:val="0"/>
        </w:numPr>
        <w:tabs>
          <w:tab w:val="left" w:pos="567"/>
        </w:tabs>
        <w:ind w:left="720" w:firstLine="23"/>
        <w:rPr>
          <w:rFonts w:eastAsia="Verdana" w:cs="Verdana"/>
          <w:color w:val="000000" w:themeColor="text1"/>
          <w:sz w:val="20"/>
          <w:szCs w:val="20"/>
          <w:lang w:val="en-GB"/>
        </w:rPr>
      </w:pPr>
      <w:r w:rsidRPr="2FB198F6">
        <w:rPr>
          <w:rFonts w:eastAsia="Verdana" w:cs="Verdana"/>
          <w:b/>
          <w:color w:val="000000" w:themeColor="text1"/>
          <w:sz w:val="20"/>
          <w:szCs w:val="20"/>
          <w:lang w:val="en-GB"/>
        </w:rPr>
        <w:t>Option 2 –</w:t>
      </w:r>
      <w:r w:rsidRPr="2FB198F6">
        <w:rPr>
          <w:rFonts w:eastAsia="Verdana" w:cs="Verdana"/>
          <w:color w:val="000000" w:themeColor="text1"/>
          <w:sz w:val="20"/>
          <w:szCs w:val="20"/>
          <w:lang w:val="en-GB"/>
        </w:rPr>
        <w:t xml:space="preserve"> Increase the charges by CPI</w:t>
      </w:r>
      <w:r w:rsidR="276B78FA" w:rsidRPr="2FB198F6">
        <w:rPr>
          <w:rFonts w:eastAsia="Verdana" w:cs="Verdana"/>
          <w:color w:val="000000" w:themeColor="text1"/>
          <w:sz w:val="20"/>
          <w:szCs w:val="20"/>
          <w:lang w:val="en-GB"/>
        </w:rPr>
        <w:t xml:space="preserve"> </w:t>
      </w:r>
      <w:r w:rsidRPr="2FB198F6">
        <w:rPr>
          <w:rFonts w:eastAsia="Verdana" w:cs="Verdana"/>
          <w:color w:val="000000" w:themeColor="text1"/>
          <w:sz w:val="20"/>
          <w:szCs w:val="20"/>
          <w:lang w:val="en-GB"/>
        </w:rPr>
        <w:t>(</w:t>
      </w:r>
      <w:r w:rsidR="06AE6628" w:rsidRPr="2FB198F6">
        <w:rPr>
          <w:rFonts w:eastAsia="Verdana" w:cs="Verdana"/>
          <w:color w:val="000000" w:themeColor="text1"/>
          <w:sz w:val="20"/>
          <w:szCs w:val="20"/>
          <w:lang w:val="en-GB"/>
        </w:rPr>
        <w:t>3</w:t>
      </w:r>
      <w:r w:rsidRPr="2FB198F6">
        <w:rPr>
          <w:rFonts w:eastAsia="Verdana" w:cs="Verdana"/>
          <w:color w:val="000000" w:themeColor="text1"/>
          <w:sz w:val="20"/>
          <w:szCs w:val="20"/>
          <w:lang w:val="en-GB"/>
        </w:rPr>
        <w:t>%</w:t>
      </w:r>
      <w:r w:rsidR="00473D6F" w:rsidRPr="2FB198F6">
        <w:rPr>
          <w:rFonts w:eastAsia="Verdana" w:cs="Verdana"/>
          <w:color w:val="000000" w:themeColor="text1"/>
          <w:sz w:val="20"/>
          <w:szCs w:val="20"/>
          <w:lang w:val="en-GB"/>
        </w:rPr>
        <w:t>)</w:t>
      </w:r>
    </w:p>
    <w:p w14:paraId="28A5FF63" w14:textId="49D5CC61" w:rsidR="4B6C47CF" w:rsidRPr="0053689E" w:rsidRDefault="4B6C47CF" w:rsidP="0086191A">
      <w:pPr>
        <w:tabs>
          <w:tab w:val="left" w:pos="567"/>
        </w:tabs>
        <w:ind w:left="720" w:firstLine="23"/>
        <w:rPr>
          <w:rFonts w:ascii="Verdana" w:eastAsia="Verdana" w:hAnsi="Verdana" w:cs="Verdana"/>
          <w:color w:val="000000" w:themeColor="text1"/>
          <w:sz w:val="20"/>
          <w:szCs w:val="20"/>
          <w:lang w:val="en-NZ"/>
        </w:rPr>
      </w:pPr>
    </w:p>
    <w:p w14:paraId="3419143A" w14:textId="0BEC90AA" w:rsidR="6AEB3CF8" w:rsidRPr="0053689E" w:rsidRDefault="6AEB3CF8" w:rsidP="0086191A">
      <w:pPr>
        <w:tabs>
          <w:tab w:val="left" w:pos="567"/>
        </w:tabs>
        <w:ind w:left="720" w:firstLine="23"/>
        <w:rPr>
          <w:rFonts w:ascii="Verdana" w:eastAsia="Verdana" w:hAnsi="Verdana" w:cs="Verdana"/>
          <w:color w:val="000000" w:themeColor="text1"/>
          <w:sz w:val="20"/>
          <w:szCs w:val="20"/>
          <w:lang w:val="en-NZ"/>
        </w:rPr>
      </w:pPr>
      <w:r w:rsidRPr="5894ECA8">
        <w:rPr>
          <w:rFonts w:ascii="Verdana" w:eastAsia="Verdana" w:hAnsi="Verdana" w:cs="Verdana"/>
          <w:color w:val="000000" w:themeColor="text1"/>
          <w:sz w:val="20"/>
          <w:szCs w:val="20"/>
          <w:lang w:val="en-NZ"/>
        </w:rPr>
        <w:t>This option improves the recovery rate from the users (consent holders)</w:t>
      </w:r>
      <w:r w:rsidR="4C67A998" w:rsidRPr="5894ECA8">
        <w:rPr>
          <w:rFonts w:ascii="Verdana" w:eastAsia="Verdana" w:hAnsi="Verdana" w:cs="Verdana"/>
          <w:color w:val="000000" w:themeColor="text1"/>
          <w:sz w:val="20"/>
          <w:szCs w:val="20"/>
          <w:lang w:val="en-NZ"/>
        </w:rPr>
        <w:t xml:space="preserve">, </w:t>
      </w:r>
      <w:r w:rsidRPr="5894ECA8">
        <w:rPr>
          <w:rFonts w:ascii="Verdana" w:eastAsia="Verdana" w:hAnsi="Verdana" w:cs="Verdana"/>
          <w:color w:val="000000" w:themeColor="text1"/>
          <w:sz w:val="20"/>
          <w:szCs w:val="20"/>
          <w:lang w:val="en-NZ"/>
        </w:rPr>
        <w:t>reduces the requirement on rates</w:t>
      </w:r>
      <w:r w:rsidR="7A0C5119" w:rsidRPr="5894ECA8">
        <w:rPr>
          <w:rFonts w:ascii="Verdana" w:eastAsia="Verdana" w:hAnsi="Verdana" w:cs="Verdana"/>
          <w:color w:val="000000" w:themeColor="text1"/>
          <w:sz w:val="20"/>
          <w:szCs w:val="20"/>
          <w:lang w:val="en-NZ"/>
        </w:rPr>
        <w:t xml:space="preserve"> and helps to ensure the costs of the service are </w:t>
      </w:r>
      <w:r w:rsidR="4B3C7616" w:rsidRPr="5894ECA8">
        <w:rPr>
          <w:rFonts w:ascii="Verdana" w:eastAsia="Verdana" w:hAnsi="Verdana" w:cs="Verdana"/>
          <w:color w:val="000000" w:themeColor="text1"/>
          <w:sz w:val="20"/>
          <w:szCs w:val="20"/>
          <w:lang w:val="en-NZ"/>
        </w:rPr>
        <w:t>adequately</w:t>
      </w:r>
      <w:r w:rsidR="7A0C5119" w:rsidRPr="5894ECA8">
        <w:rPr>
          <w:rFonts w:ascii="Verdana" w:eastAsia="Verdana" w:hAnsi="Verdana" w:cs="Verdana"/>
          <w:color w:val="000000" w:themeColor="text1"/>
          <w:sz w:val="20"/>
          <w:szCs w:val="20"/>
          <w:lang w:val="en-NZ"/>
        </w:rPr>
        <w:t xml:space="preserve"> met by income from charges.</w:t>
      </w:r>
    </w:p>
    <w:p w14:paraId="2DC4B9A8" w14:textId="3EC870D9" w:rsidR="7A0C5119" w:rsidRPr="0053689E" w:rsidRDefault="7A0C5119" w:rsidP="5894ECA8">
      <w:pPr>
        <w:pStyle w:val="ICListNumber2"/>
        <w:numPr>
          <w:ilvl w:val="0"/>
          <w:numId w:val="0"/>
        </w:numPr>
        <w:tabs>
          <w:tab w:val="left" w:pos="567"/>
        </w:tabs>
        <w:ind w:left="720" w:firstLine="23"/>
        <w:rPr>
          <w:rFonts w:eastAsia="Verdana" w:cs="Verdana"/>
          <w:b/>
          <w:color w:val="000000" w:themeColor="text1"/>
          <w:sz w:val="20"/>
          <w:szCs w:val="20"/>
          <w:lang w:val="en-GB"/>
        </w:rPr>
      </w:pPr>
      <w:bookmarkStart w:id="0" w:name="_Hlk185340032"/>
      <w:r w:rsidRPr="5894ECA8">
        <w:rPr>
          <w:rFonts w:eastAsia="Verdana" w:cs="Verdana"/>
          <w:b/>
          <w:color w:val="000000" w:themeColor="text1"/>
          <w:sz w:val="20"/>
          <w:szCs w:val="20"/>
          <w:lang w:val="en-GB"/>
        </w:rPr>
        <w:t>Preferred option</w:t>
      </w:r>
    </w:p>
    <w:p w14:paraId="3480A01F" w14:textId="51A9E6A8" w:rsidR="7A0C5119" w:rsidRPr="0053689E" w:rsidRDefault="7A0C5119" w:rsidP="5894ECA8">
      <w:pPr>
        <w:pStyle w:val="ICListNumber2"/>
        <w:numPr>
          <w:ilvl w:val="0"/>
          <w:numId w:val="0"/>
        </w:numPr>
        <w:tabs>
          <w:tab w:val="left" w:pos="567"/>
        </w:tabs>
        <w:ind w:left="720" w:firstLine="23"/>
        <w:rPr>
          <w:rFonts w:eastAsia="Verdana" w:cs="Verdana"/>
          <w:color w:val="000000" w:themeColor="text1"/>
          <w:sz w:val="20"/>
          <w:szCs w:val="20"/>
          <w:lang w:val="en-GB"/>
        </w:rPr>
      </w:pPr>
      <w:r w:rsidRPr="5894ECA8">
        <w:rPr>
          <w:rFonts w:eastAsia="Verdana" w:cs="Verdana"/>
          <w:b/>
          <w:color w:val="000000" w:themeColor="text1"/>
          <w:sz w:val="20"/>
          <w:szCs w:val="20"/>
          <w:lang w:val="en-GB"/>
        </w:rPr>
        <w:t xml:space="preserve">Option 2 </w:t>
      </w:r>
      <w:r w:rsidRPr="5894ECA8">
        <w:rPr>
          <w:rFonts w:eastAsia="Verdana" w:cs="Verdana"/>
          <w:color w:val="000000" w:themeColor="text1"/>
          <w:sz w:val="20"/>
          <w:szCs w:val="20"/>
          <w:lang w:val="en-GB"/>
        </w:rPr>
        <w:t>– Increase the charges by CPI</w:t>
      </w:r>
      <w:r w:rsidR="24AF3856" w:rsidRPr="5894ECA8">
        <w:rPr>
          <w:rFonts w:eastAsia="Verdana" w:cs="Verdana"/>
          <w:color w:val="000000" w:themeColor="text1"/>
          <w:sz w:val="20"/>
          <w:szCs w:val="20"/>
          <w:lang w:val="en-GB"/>
        </w:rPr>
        <w:t xml:space="preserve"> (</w:t>
      </w:r>
      <w:r w:rsidR="0A34D6DD" w:rsidRPr="5894ECA8">
        <w:rPr>
          <w:rFonts w:eastAsia="Verdana" w:cs="Verdana"/>
          <w:color w:val="000000" w:themeColor="text1"/>
          <w:sz w:val="20"/>
          <w:szCs w:val="20"/>
          <w:lang w:val="en-GB"/>
        </w:rPr>
        <w:t>3</w:t>
      </w:r>
      <w:r w:rsidR="24AF3856" w:rsidRPr="5894ECA8">
        <w:rPr>
          <w:rFonts w:eastAsia="Verdana" w:cs="Verdana"/>
          <w:color w:val="000000" w:themeColor="text1"/>
          <w:sz w:val="20"/>
          <w:szCs w:val="20"/>
          <w:lang w:val="en-GB"/>
        </w:rPr>
        <w:t>%</w:t>
      </w:r>
      <w:r w:rsidR="00895E36" w:rsidRPr="5894ECA8">
        <w:rPr>
          <w:rFonts w:eastAsia="Verdana" w:cs="Verdana"/>
          <w:color w:val="000000" w:themeColor="text1"/>
          <w:sz w:val="20"/>
          <w:szCs w:val="20"/>
          <w:lang w:val="en-GB"/>
        </w:rPr>
        <w:t>)</w:t>
      </w:r>
    </w:p>
    <w:p w14:paraId="181EADA5" w14:textId="7ACE1C91" w:rsidR="24AF3856" w:rsidRPr="0053689E" w:rsidRDefault="24AF3856" w:rsidP="5894ECA8">
      <w:pPr>
        <w:pStyle w:val="ICListNumber2"/>
        <w:numPr>
          <w:ilvl w:val="0"/>
          <w:numId w:val="0"/>
        </w:numPr>
        <w:tabs>
          <w:tab w:val="left" w:pos="567"/>
        </w:tabs>
        <w:ind w:left="720" w:firstLine="23"/>
        <w:rPr>
          <w:rFonts w:eastAsia="Verdana" w:cs="Verdana"/>
          <w:b/>
          <w:color w:val="000000" w:themeColor="text1"/>
          <w:sz w:val="20"/>
          <w:szCs w:val="20"/>
          <w:lang w:val="en-GB"/>
        </w:rPr>
      </w:pPr>
      <w:r w:rsidRPr="5894ECA8">
        <w:rPr>
          <w:rFonts w:eastAsia="Verdana" w:cs="Verdana"/>
          <w:b/>
          <w:color w:val="000000" w:themeColor="text1"/>
          <w:sz w:val="20"/>
          <w:szCs w:val="20"/>
          <w:lang w:val="en-GB"/>
        </w:rPr>
        <w:t>Reason</w:t>
      </w:r>
      <w:r w:rsidR="18D10779" w:rsidRPr="5894ECA8">
        <w:rPr>
          <w:rFonts w:eastAsia="Verdana" w:cs="Verdana"/>
          <w:b/>
          <w:color w:val="000000" w:themeColor="text1"/>
          <w:sz w:val="20"/>
          <w:szCs w:val="20"/>
          <w:lang w:val="en-GB"/>
        </w:rPr>
        <w:t>s</w:t>
      </w:r>
    </w:p>
    <w:p w14:paraId="7CBB69BF" w14:textId="50507CD7" w:rsidR="24AF3856" w:rsidRPr="0053689E" w:rsidRDefault="24AF3856" w:rsidP="5894ECA8">
      <w:pPr>
        <w:pStyle w:val="ICListNumber2"/>
        <w:numPr>
          <w:ilvl w:val="0"/>
          <w:numId w:val="0"/>
        </w:numPr>
        <w:tabs>
          <w:tab w:val="left" w:pos="567"/>
        </w:tabs>
        <w:ind w:left="720" w:firstLine="23"/>
        <w:rPr>
          <w:rFonts w:eastAsia="Verdana" w:cs="Verdana"/>
          <w:color w:val="000000" w:themeColor="text1"/>
          <w:sz w:val="20"/>
          <w:szCs w:val="20"/>
          <w:lang w:val="en-GB"/>
        </w:rPr>
      </w:pPr>
      <w:r w:rsidRPr="5894ECA8">
        <w:rPr>
          <w:rFonts w:eastAsia="Verdana" w:cs="Verdana"/>
          <w:color w:val="000000" w:themeColor="text1"/>
          <w:sz w:val="20"/>
          <w:szCs w:val="20"/>
          <w:lang w:val="en-GB"/>
        </w:rPr>
        <w:t>The propose</w:t>
      </w:r>
      <w:r w:rsidR="7AA1CFF8" w:rsidRPr="5894ECA8">
        <w:rPr>
          <w:rFonts w:eastAsia="Verdana" w:cs="Verdana"/>
          <w:color w:val="000000" w:themeColor="text1"/>
          <w:sz w:val="20"/>
          <w:szCs w:val="20"/>
          <w:lang w:val="en-GB"/>
        </w:rPr>
        <w:t>d</w:t>
      </w:r>
      <w:r w:rsidRPr="5894ECA8">
        <w:rPr>
          <w:rFonts w:eastAsia="Verdana" w:cs="Verdana"/>
          <w:color w:val="000000" w:themeColor="text1"/>
          <w:sz w:val="20"/>
          <w:szCs w:val="20"/>
          <w:lang w:val="en-GB"/>
        </w:rPr>
        <w:t xml:space="preserve"> increase helps to ensure the cost of the service is adequately covered by income from charges and is a reasonable increase in the current ec</w:t>
      </w:r>
      <w:r w:rsidR="2FF17BEA" w:rsidRPr="5894ECA8">
        <w:rPr>
          <w:rFonts w:eastAsia="Verdana" w:cs="Verdana"/>
          <w:color w:val="000000" w:themeColor="text1"/>
          <w:sz w:val="20"/>
          <w:szCs w:val="20"/>
          <w:lang w:val="en-GB"/>
        </w:rPr>
        <w:t>onomic context.</w:t>
      </w:r>
    </w:p>
    <w:bookmarkEnd w:id="0"/>
    <w:p w14:paraId="57336F3B" w14:textId="4B6A5B06" w:rsidR="22DEAD0F" w:rsidRPr="0053689E" w:rsidRDefault="22DEAD0F" w:rsidP="0086191A">
      <w:pPr>
        <w:widowControl/>
        <w:tabs>
          <w:tab w:val="left" w:pos="567"/>
        </w:tabs>
        <w:rPr>
          <w:rFonts w:ascii="Verdana" w:eastAsia="Times New Roman" w:hAnsi="Verdana" w:cs="Segoe UI"/>
          <w:b/>
          <w:color w:val="0081C5"/>
          <w:lang w:eastAsia="en-NZ"/>
        </w:rPr>
      </w:pPr>
    </w:p>
    <w:p w14:paraId="515C971A" w14:textId="2C7D7C6C" w:rsidR="00F46797" w:rsidRPr="001B6878" w:rsidRDefault="00384C85" w:rsidP="0086191A">
      <w:pPr>
        <w:pStyle w:val="ListParagraph"/>
        <w:keepNext/>
        <w:widowControl/>
        <w:numPr>
          <w:ilvl w:val="0"/>
          <w:numId w:val="10"/>
        </w:numPr>
        <w:tabs>
          <w:tab w:val="left" w:pos="567"/>
        </w:tabs>
        <w:spacing w:before="60" w:line="288" w:lineRule="auto"/>
        <w:outlineLvl w:val="1"/>
        <w:rPr>
          <w:rFonts w:ascii="Verdana" w:eastAsia="Times New Roman" w:hAnsi="Verdana" w:cs="Segoe UI"/>
          <w:b/>
          <w:color w:val="365F91" w:themeColor="accent1" w:themeShade="BF"/>
          <w:sz w:val="24"/>
          <w:szCs w:val="24"/>
          <w:lang w:eastAsia="en-NZ"/>
        </w:rPr>
      </w:pPr>
      <w:r w:rsidRPr="2FB198F6">
        <w:rPr>
          <w:rFonts w:ascii="Verdana" w:eastAsia="Times New Roman" w:hAnsi="Verdana" w:cs="Segoe UI"/>
          <w:b/>
          <w:color w:val="365F91" w:themeColor="accent1" w:themeShade="BF"/>
          <w:sz w:val="24"/>
          <w:szCs w:val="24"/>
          <w:lang w:eastAsia="en-NZ"/>
        </w:rPr>
        <w:t>P</w:t>
      </w:r>
      <w:r w:rsidR="00F46797" w:rsidRPr="2FB198F6">
        <w:rPr>
          <w:rFonts w:ascii="Verdana" w:eastAsia="Times New Roman" w:hAnsi="Verdana" w:cs="Segoe UI"/>
          <w:b/>
          <w:color w:val="365F91" w:themeColor="accent1" w:themeShade="BF"/>
          <w:sz w:val="24"/>
          <w:szCs w:val="24"/>
          <w:lang w:eastAsia="en-NZ"/>
        </w:rPr>
        <w:t>roposed amendments to the fees under the Food Act 2014  </w:t>
      </w:r>
    </w:p>
    <w:p w14:paraId="76CFCBF7" w14:textId="1F543F8F" w:rsidR="00F46797" w:rsidRPr="001B6878" w:rsidRDefault="00F46797" w:rsidP="0086191A">
      <w:pPr>
        <w:pStyle w:val="BodyText"/>
        <w:tabs>
          <w:tab w:val="left" w:pos="567"/>
        </w:tabs>
        <w:spacing w:after="120"/>
        <w:ind w:left="720" w:right="420"/>
        <w:rPr>
          <w:rFonts w:ascii="Segoe UI" w:eastAsia="Times New Roman" w:hAnsi="Segoe UI" w:cs="Segoe UI"/>
          <w:sz w:val="18"/>
          <w:szCs w:val="18"/>
          <w:lang w:val="en-GB" w:eastAsia="en-GB"/>
        </w:rPr>
      </w:pPr>
    </w:p>
    <w:p w14:paraId="1CD0ACC2" w14:textId="0448A932" w:rsidR="00F46797" w:rsidRPr="001B6878" w:rsidRDefault="00F46797" w:rsidP="0086191A">
      <w:pPr>
        <w:pStyle w:val="ListParagraph"/>
        <w:keepNext/>
        <w:widowControl/>
        <w:numPr>
          <w:ilvl w:val="1"/>
          <w:numId w:val="14"/>
        </w:numPr>
        <w:tabs>
          <w:tab w:val="left" w:pos="567"/>
        </w:tabs>
        <w:spacing w:after="60" w:line="288" w:lineRule="auto"/>
        <w:ind w:left="720"/>
        <w:outlineLvl w:val="1"/>
        <w:rPr>
          <w:rFonts w:ascii="Verdana" w:eastAsia="Times New Roman" w:hAnsi="Verdana" w:cs="Segoe UI"/>
          <w:sz w:val="20"/>
          <w:szCs w:val="20"/>
          <w:lang w:val="en-GB" w:eastAsia="en-GB"/>
        </w:rPr>
      </w:pPr>
      <w:r w:rsidRPr="2FB198F6">
        <w:rPr>
          <w:rFonts w:ascii="Verdana" w:eastAsia="Times New Roman" w:hAnsi="Verdana" w:cs="Segoe UI"/>
          <w:b/>
          <w:lang w:val="en-NZ" w:eastAsia="en-GB"/>
        </w:rPr>
        <w:t>The proposal in relation to fees under the Food Act 2014</w:t>
      </w:r>
    </w:p>
    <w:p w14:paraId="4E90CFE0" w14:textId="0A19A7F6" w:rsidR="00062B87" w:rsidRPr="001B6878" w:rsidRDefault="00062B87" w:rsidP="0086191A">
      <w:pPr>
        <w:widowControl/>
        <w:tabs>
          <w:tab w:val="left" w:pos="567"/>
        </w:tabs>
        <w:ind w:left="720"/>
        <w:textAlignment w:val="baseline"/>
        <w:rPr>
          <w:rFonts w:eastAsia="Times New Roman" w:cs="Segoe UI"/>
          <w:lang w:val="en-NZ" w:eastAsia="en-GB"/>
        </w:rPr>
      </w:pPr>
      <w:r w:rsidRPr="2FB198F6">
        <w:rPr>
          <w:rFonts w:ascii="Verdana" w:eastAsia="Verdana" w:hAnsi="Verdana" w:cs="Verdana"/>
          <w:sz w:val="20"/>
          <w:szCs w:val="20"/>
          <w:lang w:val="en-NZ" w:eastAsia="en-GB"/>
        </w:rPr>
        <w:t xml:space="preserve">Council is proposing to </w:t>
      </w:r>
      <w:r w:rsidR="4D235867" w:rsidRPr="2FB198F6">
        <w:rPr>
          <w:rFonts w:ascii="Verdana" w:eastAsia="Verdana" w:hAnsi="Verdana" w:cs="Verdana"/>
          <w:sz w:val="20"/>
          <w:szCs w:val="20"/>
          <w:lang w:val="en-NZ" w:eastAsia="en-GB"/>
        </w:rPr>
        <w:t>increase</w:t>
      </w:r>
      <w:r w:rsidRPr="2FB198F6">
        <w:rPr>
          <w:rFonts w:ascii="Verdana" w:eastAsia="Verdana" w:hAnsi="Verdana" w:cs="Verdana"/>
          <w:sz w:val="20"/>
          <w:szCs w:val="20"/>
          <w:lang w:val="en-NZ" w:eastAsia="en-GB"/>
        </w:rPr>
        <w:t xml:space="preserve"> the fees relating to registration, verification, compliance and monitoring activities for food businesses under section 205 of the Food Act 2014</w:t>
      </w:r>
      <w:r w:rsidR="145F3677" w:rsidRPr="2FB198F6">
        <w:rPr>
          <w:rFonts w:ascii="Verdana" w:eastAsia="Verdana" w:hAnsi="Verdana" w:cs="Verdana"/>
          <w:sz w:val="20"/>
          <w:szCs w:val="20"/>
          <w:lang w:val="en-NZ" w:eastAsia="en-GB"/>
        </w:rPr>
        <w:t xml:space="preserve"> by </w:t>
      </w:r>
      <w:r w:rsidR="53543306" w:rsidRPr="2FB198F6">
        <w:rPr>
          <w:rFonts w:ascii="Verdana" w:eastAsia="Verdana" w:hAnsi="Verdana" w:cs="Verdana"/>
          <w:sz w:val="20"/>
          <w:szCs w:val="20"/>
          <w:lang w:val="en-NZ" w:eastAsia="en-GB"/>
        </w:rPr>
        <w:t xml:space="preserve">CPI at </w:t>
      </w:r>
      <w:r w:rsidR="145F3677" w:rsidRPr="2FB198F6">
        <w:rPr>
          <w:rFonts w:ascii="Verdana" w:eastAsia="Verdana" w:hAnsi="Verdana" w:cs="Verdana"/>
          <w:sz w:val="20"/>
          <w:szCs w:val="20"/>
          <w:lang w:val="en-NZ" w:eastAsia="en-GB"/>
        </w:rPr>
        <w:t>3%</w:t>
      </w:r>
      <w:r w:rsidR="34751255" w:rsidRPr="2FB198F6">
        <w:rPr>
          <w:rFonts w:ascii="Verdana" w:eastAsia="Verdana" w:hAnsi="Verdana" w:cs="Verdana"/>
          <w:sz w:val="20"/>
          <w:szCs w:val="20"/>
          <w:lang w:val="en-NZ" w:eastAsia="en-GB"/>
        </w:rPr>
        <w:t xml:space="preserve">. </w:t>
      </w:r>
      <w:r w:rsidR="1FEFA54B" w:rsidRPr="2FB198F6">
        <w:rPr>
          <w:rFonts w:ascii="Verdana" w:eastAsia="Verdana" w:hAnsi="Verdana" w:cs="Verdana"/>
          <w:sz w:val="20"/>
          <w:szCs w:val="20"/>
          <w:lang w:val="en-NZ" w:eastAsia="en-GB"/>
        </w:rPr>
        <w:t xml:space="preserve">Council is also proposing to introduce </w:t>
      </w:r>
      <w:r w:rsidR="00B76D3F" w:rsidRPr="2FB198F6">
        <w:rPr>
          <w:rFonts w:ascii="Verdana" w:eastAsia="Verdana" w:hAnsi="Verdana" w:cs="Verdana"/>
          <w:sz w:val="20"/>
          <w:szCs w:val="20"/>
          <w:lang w:val="en-NZ" w:eastAsia="en-GB"/>
        </w:rPr>
        <w:t>a</w:t>
      </w:r>
      <w:r w:rsidR="744D762D" w:rsidRPr="2FB198F6">
        <w:rPr>
          <w:rFonts w:ascii="Verdana" w:eastAsia="Verdana" w:hAnsi="Verdana" w:cs="Verdana"/>
          <w:sz w:val="20"/>
          <w:szCs w:val="20"/>
          <w:lang w:val="en-NZ" w:eastAsia="en-GB"/>
        </w:rPr>
        <w:t xml:space="preserve"> </w:t>
      </w:r>
      <w:r w:rsidR="1FEFA54B" w:rsidRPr="2FB198F6">
        <w:rPr>
          <w:rFonts w:ascii="Verdana" w:eastAsia="Verdana" w:hAnsi="Verdana" w:cs="Verdana"/>
          <w:sz w:val="20"/>
          <w:szCs w:val="20"/>
          <w:lang w:val="en-NZ" w:eastAsia="en-GB"/>
        </w:rPr>
        <w:t xml:space="preserve">new fee to help recover costs associated with the </w:t>
      </w:r>
      <w:r w:rsidR="428AACED" w:rsidRPr="2FB198F6">
        <w:rPr>
          <w:rFonts w:ascii="Verdana" w:eastAsia="Verdana" w:hAnsi="Verdana" w:cs="Verdana"/>
          <w:sz w:val="20"/>
          <w:szCs w:val="20"/>
          <w:lang w:val="en-NZ" w:eastAsia="en-GB"/>
        </w:rPr>
        <w:t xml:space="preserve">printing of a booklet and </w:t>
      </w:r>
      <w:r w:rsidR="3E41755F" w:rsidRPr="2FB198F6">
        <w:rPr>
          <w:rFonts w:ascii="Verdana" w:eastAsia="Verdana" w:hAnsi="Verdana" w:cs="Verdana"/>
          <w:sz w:val="20"/>
          <w:szCs w:val="20"/>
          <w:lang w:val="en-NZ" w:eastAsia="en-GB"/>
        </w:rPr>
        <w:t>a</w:t>
      </w:r>
      <w:r w:rsidR="428AACED" w:rsidRPr="2FB198F6">
        <w:rPr>
          <w:rFonts w:ascii="Verdana" w:eastAsia="Verdana" w:hAnsi="Verdana" w:cs="Verdana"/>
          <w:sz w:val="20"/>
          <w:szCs w:val="20"/>
          <w:lang w:val="en-NZ" w:eastAsia="en-GB"/>
        </w:rPr>
        <w:t xml:space="preserve"> </w:t>
      </w:r>
      <w:r w:rsidR="3853E9A3" w:rsidRPr="2FB198F6">
        <w:rPr>
          <w:rFonts w:ascii="Verdana" w:eastAsia="Verdana" w:hAnsi="Verdana" w:cs="Verdana"/>
          <w:sz w:val="20"/>
          <w:szCs w:val="20"/>
          <w:lang w:val="en-NZ" w:eastAsia="en-GB"/>
        </w:rPr>
        <w:t>collec</w:t>
      </w:r>
      <w:r w:rsidR="428AACED" w:rsidRPr="2FB198F6">
        <w:rPr>
          <w:rFonts w:ascii="Verdana" w:eastAsia="Verdana" w:hAnsi="Verdana" w:cs="Verdana"/>
          <w:sz w:val="20"/>
          <w:szCs w:val="20"/>
          <w:lang w:val="en-NZ" w:eastAsia="en-GB"/>
        </w:rPr>
        <w:t xml:space="preserve">tion </w:t>
      </w:r>
      <w:r w:rsidR="2A5F5AD9" w:rsidRPr="2FB198F6">
        <w:rPr>
          <w:rFonts w:ascii="Verdana" w:eastAsia="Verdana" w:hAnsi="Verdana" w:cs="Verdana"/>
          <w:sz w:val="20"/>
          <w:szCs w:val="20"/>
          <w:lang w:val="en-NZ" w:eastAsia="en-GB"/>
        </w:rPr>
        <w:t>charge for</w:t>
      </w:r>
      <w:r w:rsidR="428AACED" w:rsidRPr="2FB198F6">
        <w:rPr>
          <w:rFonts w:ascii="Verdana" w:eastAsia="Verdana" w:hAnsi="Verdana" w:cs="Verdana"/>
          <w:sz w:val="20"/>
          <w:szCs w:val="20"/>
          <w:lang w:val="en-NZ" w:eastAsia="en-GB"/>
        </w:rPr>
        <w:t xml:space="preserve"> the Government’s Food Business Levy.</w:t>
      </w:r>
      <w:r w:rsidRPr="2FB198F6">
        <w:rPr>
          <w:rFonts w:ascii="Verdana" w:eastAsia="Verdana" w:hAnsi="Verdana" w:cs="Verdana"/>
          <w:sz w:val="20"/>
          <w:szCs w:val="20"/>
          <w:lang w:val="en-NZ" w:eastAsia="en-GB"/>
        </w:rPr>
        <w:t xml:space="preserve"> The</w:t>
      </w:r>
      <w:r w:rsidRPr="2FB198F6">
        <w:rPr>
          <w:rFonts w:ascii="Verdana" w:eastAsia="Times New Roman" w:hAnsi="Verdana" w:cs="Segoe UI"/>
          <w:sz w:val="20"/>
          <w:szCs w:val="20"/>
          <w:lang w:val="en-NZ" w:eastAsia="en-GB"/>
        </w:rPr>
        <w:t xml:space="preserve"> changes will improve the current allocation of costs between food business owners and ratepayers and will better reflect the actual time and costs for the services.</w:t>
      </w:r>
    </w:p>
    <w:p w14:paraId="6A2123BC" w14:textId="77777777" w:rsidR="00062B87" w:rsidRPr="001B6878" w:rsidRDefault="00062B87" w:rsidP="0086191A">
      <w:pPr>
        <w:widowControl/>
        <w:tabs>
          <w:tab w:val="left" w:pos="567"/>
        </w:tabs>
        <w:ind w:left="720"/>
        <w:textAlignment w:val="baseline"/>
        <w:rPr>
          <w:rFonts w:ascii="Verdana" w:eastAsia="Times New Roman" w:hAnsi="Verdana" w:cs="Segoe UI"/>
          <w:sz w:val="20"/>
          <w:szCs w:val="20"/>
          <w:lang w:val="en-NZ" w:eastAsia="en-GB"/>
        </w:rPr>
      </w:pPr>
    </w:p>
    <w:p w14:paraId="0C8042DB" w14:textId="45564442" w:rsidR="00F46797" w:rsidRPr="001B6878" w:rsidRDefault="00F46797" w:rsidP="0086191A">
      <w:pPr>
        <w:widowControl/>
        <w:tabs>
          <w:tab w:val="left" w:pos="567"/>
        </w:tabs>
        <w:ind w:left="720"/>
        <w:textAlignment w:val="baseline"/>
        <w:rPr>
          <w:rFonts w:ascii="Verdana" w:eastAsia="Times New Roman" w:hAnsi="Verdana" w:cs="Segoe UI"/>
          <w:sz w:val="20"/>
          <w:szCs w:val="20"/>
          <w:lang w:val="en-NZ" w:eastAsia="en-GB"/>
        </w:rPr>
      </w:pPr>
      <w:r w:rsidRPr="2FB198F6">
        <w:rPr>
          <w:rFonts w:ascii="Verdana" w:eastAsia="Times New Roman" w:hAnsi="Verdana" w:cs="Segoe UI"/>
          <w:sz w:val="20"/>
          <w:szCs w:val="20"/>
          <w:lang w:val="en-NZ" w:eastAsia="en-GB"/>
        </w:rPr>
        <w:t xml:space="preserve">Analysis of the issues and options is provided in section </w:t>
      </w:r>
      <w:r w:rsidR="00860CC8" w:rsidRPr="2FB198F6">
        <w:rPr>
          <w:rFonts w:ascii="Verdana" w:eastAsia="Times New Roman" w:hAnsi="Verdana" w:cs="Segoe UI"/>
          <w:sz w:val="20"/>
          <w:szCs w:val="20"/>
          <w:lang w:val="en-NZ" w:eastAsia="en-GB"/>
        </w:rPr>
        <w:t>5</w:t>
      </w:r>
      <w:r w:rsidRPr="2FB198F6">
        <w:rPr>
          <w:rFonts w:ascii="Verdana" w:eastAsia="Times New Roman" w:hAnsi="Verdana" w:cs="Segoe UI"/>
          <w:sz w:val="20"/>
          <w:szCs w:val="20"/>
          <w:lang w:val="en-NZ" w:eastAsia="en-GB"/>
        </w:rPr>
        <w:t>.2. The current fees and proposed changes are set out in the table below: </w:t>
      </w:r>
    </w:p>
    <w:p w14:paraId="542040D9" w14:textId="77777777" w:rsidR="00D71B7B" w:rsidRPr="001B6878" w:rsidRDefault="00D71B7B" w:rsidP="0086191A">
      <w:pPr>
        <w:widowControl/>
        <w:tabs>
          <w:tab w:val="left" w:pos="567"/>
        </w:tabs>
        <w:ind w:left="720"/>
        <w:textAlignment w:val="baseline"/>
        <w:rPr>
          <w:rFonts w:ascii="Verdana" w:eastAsia="Times New Roman" w:hAnsi="Verdana" w:cs="Segoe UI"/>
          <w:sz w:val="20"/>
          <w:szCs w:val="20"/>
          <w:lang w:val="en-NZ" w:eastAsia="en-GB"/>
        </w:rPr>
      </w:pPr>
    </w:p>
    <w:p w14:paraId="2F917DC3" w14:textId="77777777" w:rsidR="00F46797" w:rsidRPr="00774EF0" w:rsidRDefault="00F46797" w:rsidP="0086191A">
      <w:pPr>
        <w:widowControl/>
        <w:tabs>
          <w:tab w:val="left" w:pos="567"/>
        </w:tabs>
        <w:ind w:left="1410"/>
        <w:textAlignment w:val="baseline"/>
        <w:rPr>
          <w:rFonts w:ascii="Segoe UI" w:eastAsia="Times New Roman" w:hAnsi="Segoe UI" w:cs="Segoe UI"/>
          <w:sz w:val="18"/>
          <w:szCs w:val="18"/>
          <w:lang w:val="en-GB" w:eastAsia="en-GB"/>
        </w:rPr>
      </w:pPr>
      <w:r w:rsidRPr="00774EF0">
        <w:rPr>
          <w:rFonts w:ascii="Verdana" w:eastAsia="Times New Roman" w:hAnsi="Verdana" w:cs="Segoe UI"/>
          <w:sz w:val="20"/>
          <w:szCs w:val="20"/>
          <w:lang w:val="en-GB" w:eastAsia="en-GB"/>
        </w:rPr>
        <w:t> </w:t>
      </w:r>
    </w:p>
    <w:tbl>
      <w:tblPr>
        <w:tblW w:w="8041" w:type="dxa"/>
        <w:tblInd w:w="717"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517"/>
        <w:gridCol w:w="2670"/>
        <w:gridCol w:w="2854"/>
      </w:tblGrid>
      <w:tr w:rsidR="00F46797" w:rsidRPr="0053689E" w14:paraId="4D2B56C6" w14:textId="7508BEEF" w:rsidTr="00FF48B9">
        <w:trPr>
          <w:trHeight w:val="300"/>
        </w:trPr>
        <w:tc>
          <w:tcPr>
            <w:tcW w:w="2517" w:type="dxa"/>
            <w:tcBorders>
              <w:top w:val="single" w:sz="6" w:space="0" w:color="auto"/>
              <w:left w:val="single" w:sz="6" w:space="0" w:color="auto"/>
              <w:bottom w:val="single" w:sz="6" w:space="0" w:color="auto"/>
              <w:right w:val="single" w:sz="6" w:space="0" w:color="auto"/>
            </w:tcBorders>
            <w:shd w:val="clear" w:color="auto" w:fill="DBE5F1" w:themeFill="accent1" w:themeFillTint="33"/>
            <w:vAlign w:val="center"/>
            <w:hideMark/>
          </w:tcPr>
          <w:p w14:paraId="7B927023" w14:textId="1E3F094A" w:rsidR="00F46797" w:rsidRPr="0053689E" w:rsidRDefault="00F46797" w:rsidP="00403800">
            <w:pPr>
              <w:widowControl/>
              <w:tabs>
                <w:tab w:val="left" w:pos="567"/>
              </w:tabs>
              <w:jc w:val="center"/>
              <w:textAlignment w:val="baseline"/>
              <w:rPr>
                <w:rFonts w:ascii="Verdana" w:eastAsia="Times New Roman" w:hAnsi="Verdana" w:cs="Times New Roman"/>
                <w:b/>
                <w:sz w:val="18"/>
                <w:szCs w:val="18"/>
                <w:lang w:val="en-GB" w:eastAsia="en-GB"/>
              </w:rPr>
            </w:pPr>
            <w:r w:rsidRPr="3979DEC7">
              <w:rPr>
                <w:rFonts w:ascii="Verdana" w:eastAsia="Times New Roman" w:hAnsi="Verdana" w:cs="Calibri"/>
                <w:b/>
                <w:sz w:val="18"/>
                <w:szCs w:val="18"/>
                <w:lang w:eastAsia="en-GB"/>
              </w:rPr>
              <w:lastRenderedPageBreak/>
              <w:t>Activity</w:t>
            </w:r>
          </w:p>
        </w:tc>
        <w:tc>
          <w:tcPr>
            <w:tcW w:w="2670" w:type="dxa"/>
            <w:tcBorders>
              <w:top w:val="single" w:sz="6" w:space="0" w:color="auto"/>
              <w:left w:val="single" w:sz="6" w:space="0" w:color="auto"/>
              <w:bottom w:val="single" w:sz="6" w:space="0" w:color="auto"/>
              <w:right w:val="single" w:sz="6" w:space="0" w:color="auto"/>
            </w:tcBorders>
            <w:shd w:val="clear" w:color="auto" w:fill="DBE5F1" w:themeFill="accent1" w:themeFillTint="33"/>
            <w:hideMark/>
          </w:tcPr>
          <w:p w14:paraId="579D6B54" w14:textId="783BD183" w:rsidR="00F46797" w:rsidRPr="0053689E" w:rsidRDefault="6CFD3E85" w:rsidP="00403800">
            <w:pPr>
              <w:widowControl/>
              <w:tabs>
                <w:tab w:val="left" w:pos="567"/>
              </w:tabs>
              <w:jc w:val="center"/>
              <w:textAlignment w:val="baseline"/>
              <w:rPr>
                <w:rFonts w:ascii="Verdana" w:eastAsia="Times New Roman" w:hAnsi="Verdana" w:cs="Times New Roman"/>
                <w:b/>
                <w:sz w:val="18"/>
                <w:szCs w:val="18"/>
                <w:lang w:val="en-GB" w:eastAsia="en-GB"/>
              </w:rPr>
            </w:pPr>
            <w:r w:rsidRPr="3979DEC7">
              <w:rPr>
                <w:rFonts w:ascii="Verdana" w:eastAsia="Times New Roman" w:hAnsi="Verdana" w:cs="Calibri"/>
                <w:b/>
                <w:sz w:val="18"/>
                <w:szCs w:val="18"/>
                <w:lang w:eastAsia="en-GB"/>
              </w:rPr>
              <w:t>Current</w:t>
            </w:r>
            <w:r w:rsidR="00F46797" w:rsidRPr="3979DEC7">
              <w:rPr>
                <w:rFonts w:ascii="Verdana" w:eastAsia="Times New Roman" w:hAnsi="Verdana" w:cs="Calibri"/>
                <w:b/>
                <w:sz w:val="18"/>
                <w:szCs w:val="18"/>
                <w:lang w:eastAsia="en-GB"/>
              </w:rPr>
              <w:t xml:space="preserve"> fee</w:t>
            </w:r>
            <w:r w:rsidR="00DE293B" w:rsidRPr="3979DEC7">
              <w:rPr>
                <w:rFonts w:ascii="Verdana" w:eastAsia="Times New Roman" w:hAnsi="Verdana" w:cs="Calibri"/>
                <w:b/>
                <w:sz w:val="18"/>
                <w:szCs w:val="18"/>
                <w:lang w:eastAsia="en-GB"/>
              </w:rPr>
              <w:t xml:space="preserve"> 25</w:t>
            </w:r>
            <w:r w:rsidR="589FB27A" w:rsidRPr="3979DEC7">
              <w:rPr>
                <w:rFonts w:ascii="Verdana" w:eastAsia="Times New Roman" w:hAnsi="Verdana" w:cs="Calibri"/>
                <w:b/>
                <w:bCs/>
                <w:sz w:val="18"/>
                <w:szCs w:val="18"/>
                <w:lang w:eastAsia="en-GB"/>
              </w:rPr>
              <w:t>/2</w:t>
            </w:r>
            <w:r w:rsidR="0A2A1936" w:rsidRPr="3979DEC7">
              <w:rPr>
                <w:rFonts w:ascii="Verdana" w:eastAsia="Times New Roman" w:hAnsi="Verdana" w:cs="Calibri"/>
                <w:b/>
                <w:bCs/>
                <w:sz w:val="18"/>
                <w:szCs w:val="18"/>
                <w:lang w:eastAsia="en-GB"/>
              </w:rPr>
              <w:t>6</w:t>
            </w:r>
          </w:p>
        </w:tc>
        <w:tc>
          <w:tcPr>
            <w:tcW w:w="2854" w:type="dxa"/>
            <w:tcBorders>
              <w:top w:val="single" w:sz="6" w:space="0" w:color="auto"/>
              <w:left w:val="single" w:sz="6" w:space="0" w:color="auto"/>
              <w:bottom w:val="single" w:sz="6" w:space="0" w:color="auto"/>
              <w:right w:val="single" w:sz="6" w:space="0" w:color="auto"/>
            </w:tcBorders>
            <w:shd w:val="clear" w:color="auto" w:fill="DBE5F1" w:themeFill="accent1" w:themeFillTint="33"/>
          </w:tcPr>
          <w:p w14:paraId="60B940E4" w14:textId="6A248F29" w:rsidR="188C7EA1" w:rsidRPr="0053689E" w:rsidRDefault="188C7EA1" w:rsidP="00403800">
            <w:pPr>
              <w:tabs>
                <w:tab w:val="left" w:pos="567"/>
              </w:tabs>
              <w:jc w:val="center"/>
              <w:rPr>
                <w:rFonts w:ascii="Verdana" w:eastAsia="Times New Roman" w:hAnsi="Verdana" w:cs="Calibri"/>
                <w:b/>
                <w:sz w:val="18"/>
                <w:szCs w:val="18"/>
                <w:lang w:eastAsia="en-GB"/>
              </w:rPr>
            </w:pPr>
            <w:r w:rsidRPr="3979DEC7">
              <w:rPr>
                <w:rFonts w:ascii="Verdana" w:eastAsia="Times New Roman" w:hAnsi="Verdana" w:cs="Calibri"/>
                <w:b/>
                <w:sz w:val="18"/>
                <w:szCs w:val="18"/>
                <w:lang w:eastAsia="en-GB"/>
              </w:rPr>
              <w:t>Proposed fee</w:t>
            </w:r>
            <w:r w:rsidR="00DE293B" w:rsidRPr="3979DEC7">
              <w:rPr>
                <w:rFonts w:ascii="Verdana" w:eastAsia="Times New Roman" w:hAnsi="Verdana" w:cs="Calibri"/>
                <w:b/>
                <w:sz w:val="18"/>
                <w:szCs w:val="18"/>
                <w:lang w:eastAsia="en-GB"/>
              </w:rPr>
              <w:t xml:space="preserve"> 26</w:t>
            </w:r>
            <w:r w:rsidR="589FB27A" w:rsidRPr="3979DEC7">
              <w:rPr>
                <w:rFonts w:ascii="Verdana" w:eastAsia="Times New Roman" w:hAnsi="Verdana" w:cs="Calibri"/>
                <w:b/>
                <w:bCs/>
                <w:sz w:val="18"/>
                <w:szCs w:val="18"/>
                <w:lang w:eastAsia="en-GB"/>
              </w:rPr>
              <w:t>/2</w:t>
            </w:r>
            <w:r w:rsidR="5A816D2C" w:rsidRPr="3979DEC7">
              <w:rPr>
                <w:rFonts w:ascii="Verdana" w:eastAsia="Times New Roman" w:hAnsi="Verdana" w:cs="Calibri"/>
                <w:b/>
                <w:bCs/>
                <w:sz w:val="18"/>
                <w:szCs w:val="18"/>
                <w:lang w:eastAsia="en-GB"/>
              </w:rPr>
              <w:t>7</w:t>
            </w:r>
          </w:p>
        </w:tc>
      </w:tr>
      <w:tr w:rsidR="00F46797" w:rsidRPr="0053689E" w14:paraId="3CD5076D" w14:textId="61B5C99A" w:rsidTr="138F4623">
        <w:trPr>
          <w:trHeight w:val="977"/>
        </w:trPr>
        <w:tc>
          <w:tcPr>
            <w:tcW w:w="2517"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12ACBAEE" w14:textId="77777777" w:rsidR="00F46797" w:rsidRPr="0053689E" w:rsidRDefault="00F46797" w:rsidP="0086191A">
            <w:pPr>
              <w:widowControl/>
              <w:tabs>
                <w:tab w:val="left" w:pos="567"/>
              </w:tabs>
              <w:textAlignment w:val="baseline"/>
              <w:rPr>
                <w:rFonts w:ascii="Verdana" w:eastAsia="Times New Roman" w:hAnsi="Verdana" w:cs="Times New Roman"/>
                <w:sz w:val="18"/>
                <w:szCs w:val="18"/>
                <w:lang w:val="en-GB" w:eastAsia="en-GB"/>
              </w:rPr>
            </w:pPr>
            <w:r w:rsidRPr="3979DEC7">
              <w:rPr>
                <w:rFonts w:ascii="Verdana" w:eastAsia="Times New Roman" w:hAnsi="Verdana" w:cs="Calibri"/>
                <w:sz w:val="18"/>
                <w:szCs w:val="18"/>
                <w:lang w:eastAsia="en-GB"/>
              </w:rPr>
              <w:t>New Registration</w:t>
            </w:r>
            <w:r w:rsidRPr="3979DEC7">
              <w:rPr>
                <w:rFonts w:ascii="Verdana" w:eastAsia="Times New Roman" w:hAnsi="Verdana" w:cs="Calibri"/>
                <w:sz w:val="18"/>
                <w:szCs w:val="18"/>
                <w:lang w:val="en-GB" w:eastAsia="en-GB"/>
              </w:rPr>
              <w:t> </w:t>
            </w:r>
            <w:r>
              <w:br/>
            </w:r>
            <w:r w:rsidRPr="3979DEC7">
              <w:rPr>
                <w:rFonts w:ascii="Verdana" w:eastAsia="Times New Roman" w:hAnsi="Verdana" w:cs="Calibri"/>
                <w:sz w:val="18"/>
                <w:szCs w:val="18"/>
                <w:lang w:eastAsia="en-GB"/>
              </w:rPr>
              <w:t>Food control plan </w:t>
            </w:r>
            <w:r w:rsidRPr="3979DEC7">
              <w:rPr>
                <w:rFonts w:ascii="Verdana" w:eastAsia="Times New Roman" w:hAnsi="Verdana" w:cs="Calibri"/>
                <w:sz w:val="18"/>
                <w:szCs w:val="18"/>
                <w:lang w:val="en-GB" w:eastAsia="en-GB"/>
              </w:rPr>
              <w:t> </w:t>
            </w:r>
          </w:p>
        </w:tc>
        <w:tc>
          <w:tcPr>
            <w:tcW w:w="26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3EB0FE86" w14:textId="28F3E4F6" w:rsidR="00F46797" w:rsidRPr="0053689E" w:rsidRDefault="00F46797" w:rsidP="0086191A">
            <w:pPr>
              <w:widowControl/>
              <w:tabs>
                <w:tab w:val="left" w:pos="567"/>
              </w:tabs>
              <w:spacing w:after="60"/>
              <w:ind w:left="136"/>
              <w:rPr>
                <w:rFonts w:ascii="Verdana" w:eastAsia="Times New Roman" w:hAnsi="Verdana" w:cs="Times New Roman"/>
                <w:sz w:val="18"/>
                <w:szCs w:val="18"/>
                <w:lang w:val="en-GB" w:eastAsia="en-GB"/>
              </w:rPr>
            </w:pPr>
            <w:r w:rsidRPr="3979DEC7">
              <w:rPr>
                <w:rFonts w:ascii="Verdana" w:eastAsia="Times New Roman" w:hAnsi="Verdana" w:cs="Calibri"/>
                <w:sz w:val="18"/>
                <w:szCs w:val="18"/>
                <w:lang w:eastAsia="en-GB"/>
              </w:rPr>
              <w:t>$</w:t>
            </w:r>
            <w:r w:rsidR="1CCFAB6E" w:rsidRPr="3979DEC7">
              <w:rPr>
                <w:rFonts w:ascii="Verdana" w:eastAsia="Times New Roman" w:hAnsi="Verdana" w:cs="Calibri"/>
                <w:sz w:val="18"/>
                <w:szCs w:val="18"/>
                <w:lang w:eastAsia="en-GB"/>
              </w:rPr>
              <w:t>3</w:t>
            </w:r>
            <w:r w:rsidR="315981F7" w:rsidRPr="3979DEC7">
              <w:rPr>
                <w:rFonts w:ascii="Verdana" w:eastAsia="Times New Roman" w:hAnsi="Verdana" w:cs="Calibri"/>
                <w:sz w:val="18"/>
                <w:szCs w:val="18"/>
                <w:lang w:eastAsia="en-GB"/>
              </w:rPr>
              <w:t>40.30</w:t>
            </w:r>
            <w:r w:rsidR="442074A8" w:rsidRPr="3979DEC7">
              <w:rPr>
                <w:rFonts w:ascii="Verdana" w:eastAsia="Times New Roman" w:hAnsi="Verdana" w:cs="Calibri"/>
                <w:sz w:val="18"/>
                <w:szCs w:val="18"/>
                <w:lang w:eastAsia="en-GB"/>
              </w:rPr>
              <w:t xml:space="preserve"> </w:t>
            </w:r>
            <w:r w:rsidRPr="3979DEC7">
              <w:rPr>
                <w:rFonts w:ascii="Verdana" w:eastAsia="Times New Roman" w:hAnsi="Verdana" w:cs="Calibri"/>
                <w:sz w:val="18"/>
                <w:szCs w:val="18"/>
                <w:lang w:eastAsia="en-GB"/>
              </w:rPr>
              <w:t>initial fee  </w:t>
            </w:r>
            <w:r w:rsidRPr="3979DEC7">
              <w:rPr>
                <w:rFonts w:ascii="Verdana" w:eastAsia="Times New Roman" w:hAnsi="Verdana" w:cs="Calibri"/>
                <w:sz w:val="18"/>
                <w:szCs w:val="18"/>
                <w:lang w:val="en-GB" w:eastAsia="en-GB"/>
              </w:rPr>
              <w:t> </w:t>
            </w:r>
          </w:p>
          <w:p w14:paraId="27211FFD" w14:textId="10DC0E90" w:rsidR="00F46797" w:rsidRPr="0053689E" w:rsidRDefault="00F46797" w:rsidP="0086191A">
            <w:pPr>
              <w:widowControl/>
              <w:tabs>
                <w:tab w:val="left" w:pos="567"/>
              </w:tabs>
              <w:spacing w:after="120"/>
              <w:ind w:left="136"/>
              <w:rPr>
                <w:rFonts w:ascii="Verdana" w:eastAsia="Times New Roman" w:hAnsi="Verdana" w:cs="Calibri"/>
                <w:sz w:val="18"/>
                <w:szCs w:val="18"/>
                <w:lang w:eastAsia="en-GB"/>
              </w:rPr>
            </w:pPr>
            <w:r w:rsidRPr="3979DEC7">
              <w:rPr>
                <w:rFonts w:ascii="Verdana" w:eastAsia="Times New Roman" w:hAnsi="Verdana" w:cs="Calibri"/>
                <w:sz w:val="18"/>
                <w:szCs w:val="18"/>
                <w:lang w:eastAsia="en-GB"/>
              </w:rPr>
              <w:t>Plus $</w:t>
            </w:r>
            <w:r w:rsidR="57FDAEE5" w:rsidRPr="3979DEC7">
              <w:rPr>
                <w:rFonts w:ascii="Verdana" w:eastAsia="Times New Roman" w:hAnsi="Verdana" w:cs="Calibri"/>
                <w:sz w:val="18"/>
                <w:szCs w:val="18"/>
                <w:lang w:eastAsia="en-GB"/>
              </w:rPr>
              <w:t>2</w:t>
            </w:r>
            <w:r w:rsidR="7BBA9D96" w:rsidRPr="3979DEC7">
              <w:rPr>
                <w:rFonts w:ascii="Verdana" w:eastAsia="Times New Roman" w:hAnsi="Verdana" w:cs="Calibri"/>
                <w:sz w:val="18"/>
                <w:szCs w:val="18"/>
                <w:lang w:eastAsia="en-GB"/>
              </w:rPr>
              <w:t>1</w:t>
            </w:r>
            <w:r w:rsidR="67BC1328" w:rsidRPr="3979DEC7">
              <w:rPr>
                <w:rFonts w:ascii="Verdana" w:eastAsia="Times New Roman" w:hAnsi="Verdana" w:cs="Calibri"/>
                <w:sz w:val="18"/>
                <w:szCs w:val="18"/>
                <w:lang w:eastAsia="en-GB"/>
              </w:rPr>
              <w:t>1.50</w:t>
            </w:r>
            <w:r w:rsidR="34DE2D7D" w:rsidRPr="3979DEC7">
              <w:rPr>
                <w:rFonts w:ascii="Verdana" w:eastAsia="Times New Roman" w:hAnsi="Verdana" w:cs="Calibri"/>
                <w:sz w:val="18"/>
                <w:szCs w:val="18"/>
                <w:lang w:eastAsia="en-GB"/>
              </w:rPr>
              <w:t xml:space="preserve"> </w:t>
            </w:r>
            <w:r w:rsidRPr="3979DEC7">
              <w:rPr>
                <w:rFonts w:ascii="Verdana" w:eastAsia="Times New Roman" w:hAnsi="Verdana" w:cs="Calibri"/>
                <w:sz w:val="18"/>
                <w:szCs w:val="18"/>
                <w:lang w:eastAsia="en-GB"/>
              </w:rPr>
              <w:t>per hour after the first 1½ hours </w:t>
            </w:r>
            <w:r w:rsidRPr="3979DEC7">
              <w:rPr>
                <w:rFonts w:ascii="Verdana" w:eastAsia="Times New Roman" w:hAnsi="Verdana" w:cs="Calibri"/>
                <w:sz w:val="18"/>
                <w:szCs w:val="18"/>
                <w:lang w:val="en-GB" w:eastAsia="en-GB"/>
              </w:rPr>
              <w:t> </w:t>
            </w:r>
          </w:p>
        </w:tc>
        <w:tc>
          <w:tcPr>
            <w:tcW w:w="2854" w:type="dxa"/>
            <w:tcBorders>
              <w:top w:val="single" w:sz="6" w:space="0" w:color="auto"/>
              <w:left w:val="single" w:sz="6" w:space="0" w:color="auto"/>
              <w:bottom w:val="single" w:sz="6" w:space="0" w:color="auto"/>
              <w:right w:val="single" w:sz="6" w:space="0" w:color="auto"/>
            </w:tcBorders>
            <w:shd w:val="clear" w:color="auto" w:fill="FFFFFF" w:themeFill="background1"/>
          </w:tcPr>
          <w:p w14:paraId="6FD41AD0" w14:textId="1FF39482" w:rsidR="22DEAD0F" w:rsidRPr="0053689E" w:rsidRDefault="5A7DF22A" w:rsidP="0086191A">
            <w:pPr>
              <w:widowControl/>
              <w:tabs>
                <w:tab w:val="left" w:pos="567"/>
              </w:tabs>
              <w:spacing w:after="120"/>
              <w:ind w:left="136"/>
              <w:rPr>
                <w:rFonts w:ascii="Verdana" w:eastAsia="Times New Roman" w:hAnsi="Verdana" w:cs="Calibri"/>
                <w:sz w:val="18"/>
                <w:szCs w:val="18"/>
                <w:lang w:eastAsia="en-GB"/>
              </w:rPr>
            </w:pPr>
            <w:r w:rsidRPr="3979DEC7">
              <w:rPr>
                <w:rFonts w:ascii="Verdana" w:eastAsia="Times New Roman" w:hAnsi="Verdana" w:cs="Calibri"/>
                <w:sz w:val="18"/>
                <w:szCs w:val="18"/>
                <w:lang w:eastAsia="en-GB"/>
              </w:rPr>
              <w:t>$</w:t>
            </w:r>
            <w:r w:rsidR="1AC5BB7D" w:rsidRPr="3979DEC7">
              <w:rPr>
                <w:rFonts w:ascii="Verdana" w:eastAsia="Times New Roman" w:hAnsi="Verdana" w:cs="Calibri"/>
                <w:sz w:val="18"/>
                <w:szCs w:val="18"/>
                <w:lang w:eastAsia="en-GB"/>
              </w:rPr>
              <w:t>3</w:t>
            </w:r>
            <w:r w:rsidR="61F1F686" w:rsidRPr="3979DEC7">
              <w:rPr>
                <w:rFonts w:ascii="Verdana" w:eastAsia="Times New Roman" w:hAnsi="Verdana" w:cs="Calibri"/>
                <w:sz w:val="18"/>
                <w:szCs w:val="18"/>
                <w:lang w:eastAsia="en-GB"/>
              </w:rPr>
              <w:t>5</w:t>
            </w:r>
            <w:r w:rsidR="1AC5BB7D" w:rsidRPr="3979DEC7">
              <w:rPr>
                <w:rFonts w:ascii="Verdana" w:eastAsia="Times New Roman" w:hAnsi="Verdana" w:cs="Calibri"/>
                <w:sz w:val="18"/>
                <w:szCs w:val="18"/>
                <w:lang w:eastAsia="en-GB"/>
              </w:rPr>
              <w:t>0.</w:t>
            </w:r>
            <w:r w:rsidR="50EBEAD4" w:rsidRPr="3979DEC7">
              <w:rPr>
                <w:rFonts w:ascii="Verdana" w:eastAsia="Times New Roman" w:hAnsi="Verdana" w:cs="Calibri"/>
                <w:sz w:val="18"/>
                <w:szCs w:val="18"/>
                <w:lang w:eastAsia="en-GB"/>
              </w:rPr>
              <w:t>5</w:t>
            </w:r>
            <w:r w:rsidR="4365F932" w:rsidRPr="3979DEC7">
              <w:rPr>
                <w:rFonts w:ascii="Verdana" w:eastAsia="Times New Roman" w:hAnsi="Verdana" w:cs="Calibri"/>
                <w:sz w:val="18"/>
                <w:szCs w:val="18"/>
                <w:lang w:eastAsia="en-GB"/>
              </w:rPr>
              <w:t>0</w:t>
            </w:r>
            <w:r w:rsidR="14673516" w:rsidRPr="3979DEC7">
              <w:rPr>
                <w:rFonts w:ascii="Verdana" w:eastAsia="Times New Roman" w:hAnsi="Verdana" w:cs="Calibri"/>
                <w:sz w:val="18"/>
                <w:szCs w:val="18"/>
                <w:lang w:eastAsia="en-GB"/>
              </w:rPr>
              <w:t xml:space="preserve"> </w:t>
            </w:r>
            <w:r w:rsidRPr="3979DEC7">
              <w:rPr>
                <w:rFonts w:ascii="Verdana" w:eastAsia="Times New Roman" w:hAnsi="Verdana" w:cs="Calibri"/>
                <w:sz w:val="18"/>
                <w:szCs w:val="18"/>
                <w:lang w:eastAsia="en-GB"/>
              </w:rPr>
              <w:t>initial fee</w:t>
            </w:r>
          </w:p>
          <w:p w14:paraId="591C7AA9" w14:textId="4114FBD1" w:rsidR="5A7DF22A" w:rsidRPr="0053689E" w:rsidRDefault="5A7DF22A" w:rsidP="0086191A">
            <w:pPr>
              <w:widowControl/>
              <w:tabs>
                <w:tab w:val="left" w:pos="567"/>
              </w:tabs>
              <w:spacing w:after="120"/>
              <w:ind w:left="136"/>
              <w:rPr>
                <w:rFonts w:ascii="Verdana" w:eastAsia="Times New Roman" w:hAnsi="Verdana" w:cs="Calibri"/>
                <w:sz w:val="18"/>
                <w:szCs w:val="18"/>
                <w:lang w:eastAsia="en-GB"/>
              </w:rPr>
            </w:pPr>
            <w:r w:rsidRPr="3979DEC7">
              <w:rPr>
                <w:rFonts w:ascii="Verdana" w:eastAsia="Times New Roman" w:hAnsi="Verdana" w:cs="Calibri"/>
                <w:sz w:val="18"/>
                <w:szCs w:val="18"/>
                <w:lang w:eastAsia="en-GB"/>
              </w:rPr>
              <w:t>Plus $</w:t>
            </w:r>
            <w:r w:rsidR="26B657B3" w:rsidRPr="3979DEC7">
              <w:rPr>
                <w:rFonts w:ascii="Verdana" w:eastAsia="Times New Roman" w:hAnsi="Verdana" w:cs="Calibri"/>
                <w:sz w:val="18"/>
                <w:szCs w:val="18"/>
                <w:lang w:eastAsia="en-GB"/>
              </w:rPr>
              <w:t>21</w:t>
            </w:r>
            <w:r w:rsidR="03935EF8" w:rsidRPr="3979DEC7">
              <w:rPr>
                <w:rFonts w:ascii="Verdana" w:eastAsia="Times New Roman" w:hAnsi="Verdana" w:cs="Calibri"/>
                <w:sz w:val="18"/>
                <w:szCs w:val="18"/>
                <w:lang w:eastAsia="en-GB"/>
              </w:rPr>
              <w:t>7.85</w:t>
            </w:r>
            <w:r w:rsidR="6BA517BD" w:rsidRPr="3979DEC7">
              <w:rPr>
                <w:rFonts w:ascii="Verdana" w:eastAsia="Times New Roman" w:hAnsi="Verdana" w:cs="Calibri"/>
                <w:sz w:val="18"/>
                <w:szCs w:val="18"/>
                <w:lang w:eastAsia="en-GB"/>
              </w:rPr>
              <w:t xml:space="preserve"> </w:t>
            </w:r>
            <w:r w:rsidRPr="3979DEC7">
              <w:rPr>
                <w:rFonts w:ascii="Verdana" w:eastAsia="Times New Roman" w:hAnsi="Verdana" w:cs="Calibri"/>
                <w:sz w:val="18"/>
                <w:szCs w:val="18"/>
                <w:lang w:eastAsia="en-GB"/>
              </w:rPr>
              <w:t>per hour after the first 1½ hours </w:t>
            </w:r>
            <w:r w:rsidRPr="3979DEC7">
              <w:rPr>
                <w:rFonts w:ascii="Verdana" w:eastAsia="Times New Roman" w:hAnsi="Verdana" w:cs="Calibri"/>
                <w:sz w:val="18"/>
                <w:szCs w:val="18"/>
                <w:lang w:val="en-GB" w:eastAsia="en-GB"/>
              </w:rPr>
              <w:t> </w:t>
            </w:r>
          </w:p>
        </w:tc>
      </w:tr>
      <w:tr w:rsidR="00F46797" w:rsidRPr="0053689E" w14:paraId="07977277" w14:textId="3B852B59" w:rsidTr="138F4623">
        <w:trPr>
          <w:trHeight w:val="300"/>
        </w:trPr>
        <w:tc>
          <w:tcPr>
            <w:tcW w:w="2517" w:type="dxa"/>
            <w:tcBorders>
              <w:top w:val="single" w:sz="6" w:space="0" w:color="auto"/>
              <w:left w:val="single" w:sz="6" w:space="0" w:color="auto"/>
              <w:bottom w:val="single" w:sz="6" w:space="0" w:color="auto"/>
              <w:right w:val="single" w:sz="6" w:space="0" w:color="auto"/>
            </w:tcBorders>
            <w:hideMark/>
          </w:tcPr>
          <w:p w14:paraId="538AA442" w14:textId="77777777" w:rsidR="00F46797" w:rsidRPr="0053689E" w:rsidRDefault="00F46797" w:rsidP="0086191A">
            <w:pPr>
              <w:widowControl/>
              <w:tabs>
                <w:tab w:val="left" w:pos="567"/>
              </w:tabs>
              <w:textAlignment w:val="baseline"/>
              <w:rPr>
                <w:rFonts w:ascii="Verdana" w:eastAsia="Times New Roman" w:hAnsi="Verdana" w:cs="Times New Roman"/>
                <w:sz w:val="18"/>
                <w:szCs w:val="18"/>
                <w:lang w:val="en-GB" w:eastAsia="en-GB"/>
              </w:rPr>
            </w:pPr>
            <w:r w:rsidRPr="3979DEC7">
              <w:rPr>
                <w:rFonts w:ascii="Verdana" w:eastAsia="Times New Roman" w:hAnsi="Verdana" w:cs="Calibri"/>
                <w:sz w:val="18"/>
                <w:szCs w:val="18"/>
                <w:lang w:eastAsia="en-GB"/>
              </w:rPr>
              <w:t>New Registration</w:t>
            </w:r>
            <w:r w:rsidRPr="3979DEC7">
              <w:rPr>
                <w:rFonts w:ascii="Verdana" w:eastAsia="Times New Roman" w:hAnsi="Verdana" w:cs="Calibri"/>
                <w:sz w:val="18"/>
                <w:szCs w:val="18"/>
                <w:lang w:val="en-GB" w:eastAsia="en-GB"/>
              </w:rPr>
              <w:t> </w:t>
            </w:r>
            <w:r>
              <w:br/>
            </w:r>
            <w:r w:rsidRPr="3979DEC7">
              <w:rPr>
                <w:rFonts w:ascii="Verdana" w:eastAsia="Times New Roman" w:hAnsi="Verdana" w:cs="Calibri"/>
                <w:sz w:val="18"/>
                <w:szCs w:val="18"/>
                <w:lang w:eastAsia="en-GB"/>
              </w:rPr>
              <w:t>National programme</w:t>
            </w:r>
            <w:r w:rsidRPr="3979DEC7">
              <w:rPr>
                <w:rFonts w:ascii="Verdana" w:eastAsia="Times New Roman" w:hAnsi="Verdana" w:cs="Calibri"/>
                <w:sz w:val="18"/>
                <w:szCs w:val="18"/>
                <w:lang w:val="en-GB" w:eastAsia="en-GB"/>
              </w:rPr>
              <w:t> </w:t>
            </w:r>
          </w:p>
        </w:tc>
        <w:tc>
          <w:tcPr>
            <w:tcW w:w="267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39DA3C4" w14:textId="407306E3" w:rsidR="00F46797" w:rsidRPr="0053689E" w:rsidRDefault="00F46797" w:rsidP="0086191A">
            <w:pPr>
              <w:widowControl/>
              <w:tabs>
                <w:tab w:val="left" w:pos="567"/>
              </w:tabs>
              <w:spacing w:after="60"/>
              <w:ind w:left="136"/>
              <w:rPr>
                <w:rFonts w:ascii="Verdana" w:eastAsia="Times New Roman" w:hAnsi="Verdana" w:cs="Times New Roman"/>
                <w:sz w:val="18"/>
                <w:szCs w:val="18"/>
                <w:lang w:val="en-GB" w:eastAsia="en-GB"/>
              </w:rPr>
            </w:pPr>
            <w:r w:rsidRPr="3979DEC7">
              <w:rPr>
                <w:rFonts w:ascii="Verdana" w:eastAsia="Times New Roman" w:hAnsi="Verdana" w:cs="Calibri"/>
                <w:sz w:val="18"/>
                <w:szCs w:val="18"/>
                <w:lang w:eastAsia="en-GB"/>
              </w:rPr>
              <w:t>$</w:t>
            </w:r>
            <w:r w:rsidR="36149258" w:rsidRPr="3979DEC7">
              <w:rPr>
                <w:rFonts w:ascii="Verdana" w:eastAsia="Times New Roman" w:hAnsi="Verdana" w:cs="Calibri"/>
                <w:sz w:val="18"/>
                <w:szCs w:val="18"/>
                <w:lang w:eastAsia="en-GB"/>
              </w:rPr>
              <w:t>2</w:t>
            </w:r>
            <w:r w:rsidR="2B0C0BA7" w:rsidRPr="3979DEC7">
              <w:rPr>
                <w:rFonts w:ascii="Verdana" w:eastAsia="Times New Roman" w:hAnsi="Verdana" w:cs="Calibri"/>
                <w:sz w:val="18"/>
                <w:szCs w:val="18"/>
                <w:lang w:eastAsia="en-GB"/>
              </w:rPr>
              <w:t>31</w:t>
            </w:r>
            <w:r w:rsidR="400D8A75" w:rsidRPr="3979DEC7">
              <w:rPr>
                <w:rFonts w:ascii="Verdana" w:eastAsia="Times New Roman" w:hAnsi="Verdana" w:cs="Calibri"/>
                <w:sz w:val="18"/>
                <w:szCs w:val="18"/>
                <w:lang w:eastAsia="en-GB"/>
              </w:rPr>
              <w:t xml:space="preserve"> </w:t>
            </w:r>
            <w:r w:rsidRPr="3979DEC7">
              <w:rPr>
                <w:rFonts w:ascii="Verdana" w:eastAsia="Times New Roman" w:hAnsi="Verdana" w:cs="Calibri"/>
                <w:sz w:val="18"/>
                <w:szCs w:val="18"/>
                <w:lang w:eastAsia="en-GB"/>
              </w:rPr>
              <w:t>initial fee </w:t>
            </w:r>
            <w:r w:rsidRPr="3979DEC7">
              <w:rPr>
                <w:rFonts w:ascii="Verdana" w:eastAsia="Times New Roman" w:hAnsi="Verdana" w:cs="Calibri"/>
                <w:sz w:val="18"/>
                <w:szCs w:val="18"/>
                <w:lang w:val="en-GB" w:eastAsia="en-GB"/>
              </w:rPr>
              <w:t> </w:t>
            </w:r>
          </w:p>
          <w:p w14:paraId="01A08EEB" w14:textId="2D7BDE86" w:rsidR="00F46797" w:rsidRPr="0053689E" w:rsidRDefault="00F46797" w:rsidP="0086191A">
            <w:pPr>
              <w:widowControl/>
              <w:tabs>
                <w:tab w:val="left" w:pos="567"/>
              </w:tabs>
              <w:spacing w:after="120"/>
              <w:ind w:left="136"/>
              <w:rPr>
                <w:rFonts w:ascii="Verdana" w:eastAsia="Times New Roman" w:hAnsi="Verdana" w:cs="Calibri"/>
                <w:sz w:val="18"/>
                <w:szCs w:val="18"/>
                <w:lang w:eastAsia="en-GB"/>
              </w:rPr>
            </w:pPr>
            <w:r w:rsidRPr="3979DEC7">
              <w:rPr>
                <w:rFonts w:ascii="Verdana" w:eastAsia="Times New Roman" w:hAnsi="Verdana" w:cs="Calibri"/>
                <w:sz w:val="18"/>
                <w:szCs w:val="18"/>
                <w:lang w:eastAsia="en-GB"/>
              </w:rPr>
              <w:t>Plus $</w:t>
            </w:r>
            <w:r w:rsidR="355B8BF1" w:rsidRPr="3979DEC7">
              <w:rPr>
                <w:rFonts w:ascii="Verdana" w:eastAsia="Times New Roman" w:hAnsi="Verdana" w:cs="Calibri"/>
                <w:sz w:val="18"/>
                <w:szCs w:val="18"/>
                <w:lang w:eastAsia="en-GB"/>
              </w:rPr>
              <w:t>2</w:t>
            </w:r>
            <w:r w:rsidR="037930CE" w:rsidRPr="3979DEC7">
              <w:rPr>
                <w:rFonts w:ascii="Verdana" w:eastAsia="Times New Roman" w:hAnsi="Verdana" w:cs="Calibri"/>
                <w:sz w:val="18"/>
                <w:szCs w:val="18"/>
                <w:lang w:eastAsia="en-GB"/>
              </w:rPr>
              <w:t>11.50</w:t>
            </w:r>
            <w:r w:rsidR="6F2F31E7" w:rsidRPr="3979DEC7">
              <w:rPr>
                <w:rFonts w:ascii="Verdana" w:eastAsia="Times New Roman" w:hAnsi="Verdana" w:cs="Calibri"/>
                <w:sz w:val="18"/>
                <w:szCs w:val="18"/>
                <w:lang w:eastAsia="en-GB"/>
              </w:rPr>
              <w:t xml:space="preserve"> </w:t>
            </w:r>
            <w:r w:rsidRPr="3979DEC7">
              <w:rPr>
                <w:rFonts w:ascii="Verdana" w:eastAsia="Times New Roman" w:hAnsi="Verdana" w:cs="Calibri"/>
                <w:sz w:val="18"/>
                <w:szCs w:val="18"/>
                <w:lang w:eastAsia="en-GB"/>
              </w:rPr>
              <w:t>per hour after the first hour</w:t>
            </w:r>
            <w:r w:rsidRPr="3979DEC7">
              <w:rPr>
                <w:rFonts w:ascii="Verdana" w:eastAsia="Times New Roman" w:hAnsi="Verdana" w:cs="Times New Roman"/>
                <w:sz w:val="18"/>
                <w:szCs w:val="18"/>
                <w:lang w:eastAsia="en-GB"/>
              </w:rPr>
              <w:t> </w:t>
            </w:r>
            <w:r w:rsidRPr="3979DEC7">
              <w:rPr>
                <w:rFonts w:ascii="Verdana" w:eastAsia="Times New Roman" w:hAnsi="Verdana" w:cs="Times New Roman"/>
                <w:sz w:val="18"/>
                <w:szCs w:val="18"/>
                <w:lang w:val="en-GB" w:eastAsia="en-GB"/>
              </w:rPr>
              <w:t> </w:t>
            </w:r>
          </w:p>
        </w:tc>
        <w:tc>
          <w:tcPr>
            <w:tcW w:w="285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2A8F025" w14:textId="110A8C5D" w:rsidR="22DEAD0F" w:rsidRPr="0053689E" w:rsidRDefault="5A7DF22A" w:rsidP="0086191A">
            <w:pPr>
              <w:widowControl/>
              <w:tabs>
                <w:tab w:val="left" w:pos="567"/>
              </w:tabs>
              <w:spacing w:after="60"/>
              <w:ind w:left="136"/>
              <w:rPr>
                <w:rFonts w:ascii="Verdana" w:eastAsia="Times New Roman" w:hAnsi="Verdana" w:cs="Times New Roman"/>
                <w:sz w:val="18"/>
                <w:szCs w:val="18"/>
                <w:lang w:val="en-GB" w:eastAsia="en-GB"/>
              </w:rPr>
            </w:pPr>
            <w:r w:rsidRPr="3979DEC7">
              <w:rPr>
                <w:rFonts w:ascii="Verdana" w:eastAsia="Times New Roman" w:hAnsi="Verdana" w:cs="Calibri"/>
                <w:sz w:val="18"/>
                <w:szCs w:val="18"/>
                <w:lang w:eastAsia="en-GB"/>
              </w:rPr>
              <w:t>$</w:t>
            </w:r>
            <w:r w:rsidR="10AAF351" w:rsidRPr="3979DEC7">
              <w:rPr>
                <w:rFonts w:ascii="Verdana" w:eastAsia="Times New Roman" w:hAnsi="Verdana" w:cs="Calibri"/>
                <w:sz w:val="18"/>
                <w:szCs w:val="18"/>
                <w:lang w:eastAsia="en-GB"/>
              </w:rPr>
              <w:t>23</w:t>
            </w:r>
            <w:r w:rsidR="436BFA0F" w:rsidRPr="3979DEC7">
              <w:rPr>
                <w:rFonts w:ascii="Verdana" w:eastAsia="Times New Roman" w:hAnsi="Verdana" w:cs="Calibri"/>
                <w:sz w:val="18"/>
                <w:szCs w:val="18"/>
                <w:lang w:eastAsia="en-GB"/>
              </w:rPr>
              <w:t>7</w:t>
            </w:r>
            <w:r w:rsidR="6693746B" w:rsidRPr="3979DEC7">
              <w:rPr>
                <w:rFonts w:ascii="Verdana" w:eastAsia="Times New Roman" w:hAnsi="Verdana" w:cs="Calibri"/>
                <w:sz w:val="18"/>
                <w:szCs w:val="18"/>
                <w:lang w:eastAsia="en-GB"/>
              </w:rPr>
              <w:t>.</w:t>
            </w:r>
            <w:r w:rsidR="216DF4D9" w:rsidRPr="3979DEC7">
              <w:rPr>
                <w:rFonts w:ascii="Verdana" w:eastAsia="Times New Roman" w:hAnsi="Verdana" w:cs="Calibri"/>
                <w:sz w:val="18"/>
                <w:szCs w:val="18"/>
                <w:lang w:eastAsia="en-GB"/>
              </w:rPr>
              <w:t>95</w:t>
            </w:r>
            <w:r w:rsidR="2AB4839B" w:rsidRPr="3979DEC7">
              <w:rPr>
                <w:rFonts w:ascii="Verdana" w:eastAsia="Times New Roman" w:hAnsi="Verdana" w:cs="Calibri"/>
                <w:sz w:val="18"/>
                <w:szCs w:val="18"/>
                <w:lang w:eastAsia="en-GB"/>
              </w:rPr>
              <w:t xml:space="preserve"> </w:t>
            </w:r>
            <w:r w:rsidRPr="3979DEC7">
              <w:rPr>
                <w:rFonts w:ascii="Verdana" w:eastAsia="Times New Roman" w:hAnsi="Verdana" w:cs="Calibri"/>
                <w:sz w:val="18"/>
                <w:szCs w:val="18"/>
                <w:lang w:eastAsia="en-GB"/>
              </w:rPr>
              <w:t>initial fee </w:t>
            </w:r>
            <w:r w:rsidRPr="3979DEC7">
              <w:rPr>
                <w:rFonts w:ascii="Verdana" w:eastAsia="Times New Roman" w:hAnsi="Verdana" w:cs="Calibri"/>
                <w:sz w:val="18"/>
                <w:szCs w:val="18"/>
                <w:lang w:val="en-GB" w:eastAsia="en-GB"/>
              </w:rPr>
              <w:t> </w:t>
            </w:r>
          </w:p>
          <w:p w14:paraId="43A3E642" w14:textId="767BD2B0" w:rsidR="5A7DF22A" w:rsidRPr="0053689E" w:rsidRDefault="5A7DF22A" w:rsidP="0086191A">
            <w:pPr>
              <w:widowControl/>
              <w:tabs>
                <w:tab w:val="left" w:pos="567"/>
              </w:tabs>
              <w:spacing w:after="60"/>
              <w:ind w:left="136"/>
              <w:rPr>
                <w:rFonts w:ascii="Verdana" w:eastAsia="Times New Roman" w:hAnsi="Verdana" w:cs="Calibri"/>
                <w:sz w:val="18"/>
                <w:szCs w:val="18"/>
                <w:lang w:eastAsia="en-GB"/>
              </w:rPr>
            </w:pPr>
            <w:r w:rsidRPr="3979DEC7">
              <w:rPr>
                <w:rFonts w:ascii="Verdana" w:eastAsia="Times New Roman" w:hAnsi="Verdana" w:cs="Calibri"/>
                <w:sz w:val="18"/>
                <w:szCs w:val="18"/>
                <w:lang w:eastAsia="en-GB"/>
              </w:rPr>
              <w:t>Plus $</w:t>
            </w:r>
            <w:r w:rsidR="716BC819" w:rsidRPr="3979DEC7">
              <w:rPr>
                <w:rFonts w:ascii="Verdana" w:eastAsia="Times New Roman" w:hAnsi="Verdana" w:cs="Calibri"/>
                <w:sz w:val="18"/>
                <w:szCs w:val="18"/>
                <w:lang w:eastAsia="en-GB"/>
              </w:rPr>
              <w:t>21</w:t>
            </w:r>
            <w:r w:rsidR="2F8E909B" w:rsidRPr="3979DEC7">
              <w:rPr>
                <w:rFonts w:ascii="Verdana" w:eastAsia="Times New Roman" w:hAnsi="Verdana" w:cs="Calibri"/>
                <w:sz w:val="18"/>
                <w:szCs w:val="18"/>
                <w:lang w:eastAsia="en-GB"/>
              </w:rPr>
              <w:t>7.85</w:t>
            </w:r>
            <w:r w:rsidR="620134E0" w:rsidRPr="3979DEC7">
              <w:rPr>
                <w:rFonts w:ascii="Verdana" w:eastAsia="Times New Roman" w:hAnsi="Verdana" w:cs="Calibri"/>
                <w:sz w:val="18"/>
                <w:szCs w:val="18"/>
                <w:lang w:eastAsia="en-GB"/>
              </w:rPr>
              <w:t xml:space="preserve"> </w:t>
            </w:r>
            <w:r w:rsidRPr="3979DEC7">
              <w:rPr>
                <w:rFonts w:ascii="Verdana" w:eastAsia="Times New Roman" w:hAnsi="Verdana" w:cs="Calibri"/>
                <w:sz w:val="18"/>
                <w:szCs w:val="18"/>
                <w:lang w:eastAsia="en-GB"/>
              </w:rPr>
              <w:t>per hour after the first hour</w:t>
            </w:r>
            <w:r w:rsidRPr="3979DEC7">
              <w:rPr>
                <w:rFonts w:ascii="Verdana" w:eastAsia="Times New Roman" w:hAnsi="Verdana" w:cs="Times New Roman"/>
                <w:sz w:val="18"/>
                <w:szCs w:val="18"/>
                <w:lang w:eastAsia="en-GB"/>
              </w:rPr>
              <w:t> </w:t>
            </w:r>
            <w:r w:rsidRPr="3979DEC7">
              <w:rPr>
                <w:rFonts w:ascii="Verdana" w:eastAsia="Times New Roman" w:hAnsi="Verdana" w:cs="Times New Roman"/>
                <w:sz w:val="18"/>
                <w:szCs w:val="18"/>
                <w:lang w:val="en-GB" w:eastAsia="en-GB"/>
              </w:rPr>
              <w:t> </w:t>
            </w:r>
          </w:p>
        </w:tc>
      </w:tr>
      <w:tr w:rsidR="00F46797" w:rsidRPr="0053689E" w14:paraId="4A931B06" w14:textId="272526E5" w:rsidTr="138F4623">
        <w:trPr>
          <w:trHeight w:val="300"/>
        </w:trPr>
        <w:tc>
          <w:tcPr>
            <w:tcW w:w="2517"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580EEF56" w14:textId="77777777" w:rsidR="00F46797" w:rsidRPr="0053689E" w:rsidRDefault="00F46797" w:rsidP="0086191A">
            <w:pPr>
              <w:widowControl/>
              <w:tabs>
                <w:tab w:val="left" w:pos="567"/>
              </w:tabs>
              <w:textAlignment w:val="baseline"/>
              <w:rPr>
                <w:rFonts w:ascii="Verdana" w:eastAsia="Times New Roman" w:hAnsi="Verdana" w:cs="Times New Roman"/>
                <w:sz w:val="18"/>
                <w:szCs w:val="18"/>
                <w:lang w:val="en-GB" w:eastAsia="en-GB"/>
              </w:rPr>
            </w:pPr>
            <w:r w:rsidRPr="3979DEC7">
              <w:rPr>
                <w:rFonts w:ascii="Verdana" w:eastAsia="Times New Roman" w:hAnsi="Verdana" w:cs="Calibri"/>
                <w:sz w:val="18"/>
                <w:szCs w:val="18"/>
                <w:lang w:eastAsia="en-GB"/>
              </w:rPr>
              <w:t>Renewal </w:t>
            </w:r>
            <w:r w:rsidRPr="3979DEC7">
              <w:rPr>
                <w:rFonts w:ascii="Verdana" w:eastAsia="Times New Roman" w:hAnsi="Verdana" w:cs="Calibri"/>
                <w:sz w:val="18"/>
                <w:szCs w:val="18"/>
                <w:lang w:val="en-GB" w:eastAsia="en-GB"/>
              </w:rPr>
              <w:t> </w:t>
            </w:r>
          </w:p>
        </w:tc>
        <w:tc>
          <w:tcPr>
            <w:tcW w:w="267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E14362A" w14:textId="464D6D3C" w:rsidR="00F46797" w:rsidRPr="0053689E" w:rsidRDefault="00F46797" w:rsidP="0086191A">
            <w:pPr>
              <w:widowControl/>
              <w:tabs>
                <w:tab w:val="left" w:pos="567"/>
              </w:tabs>
              <w:spacing w:after="60"/>
              <w:ind w:left="136"/>
              <w:rPr>
                <w:rFonts w:ascii="Verdana" w:eastAsia="Times New Roman" w:hAnsi="Verdana" w:cs="Times New Roman"/>
                <w:sz w:val="18"/>
                <w:szCs w:val="18"/>
                <w:lang w:val="en-GB" w:eastAsia="en-GB"/>
              </w:rPr>
            </w:pPr>
            <w:r w:rsidRPr="3979DEC7">
              <w:rPr>
                <w:rFonts w:ascii="Verdana" w:eastAsia="Times New Roman" w:hAnsi="Verdana" w:cs="Calibri"/>
                <w:sz w:val="18"/>
                <w:szCs w:val="18"/>
                <w:lang w:eastAsia="en-GB"/>
              </w:rPr>
              <w:t>$</w:t>
            </w:r>
            <w:r w:rsidR="16442FE8" w:rsidRPr="3979DEC7">
              <w:rPr>
                <w:rFonts w:ascii="Verdana" w:eastAsia="Times New Roman" w:hAnsi="Verdana" w:cs="Calibri"/>
                <w:sz w:val="18"/>
                <w:szCs w:val="18"/>
                <w:lang w:eastAsia="en-GB"/>
              </w:rPr>
              <w:t>11</w:t>
            </w:r>
            <w:r w:rsidR="20603EAD" w:rsidRPr="3979DEC7">
              <w:rPr>
                <w:rFonts w:ascii="Verdana" w:eastAsia="Times New Roman" w:hAnsi="Verdana" w:cs="Calibri"/>
                <w:sz w:val="18"/>
                <w:szCs w:val="18"/>
                <w:lang w:eastAsia="en-GB"/>
              </w:rPr>
              <w:t>5.50</w:t>
            </w:r>
            <w:r w:rsidR="0CCDA291" w:rsidRPr="3979DEC7">
              <w:rPr>
                <w:rFonts w:ascii="Verdana" w:eastAsia="Times New Roman" w:hAnsi="Verdana" w:cs="Calibri"/>
                <w:sz w:val="18"/>
                <w:szCs w:val="18"/>
                <w:lang w:eastAsia="en-GB"/>
              </w:rPr>
              <w:t xml:space="preserve"> </w:t>
            </w:r>
            <w:r w:rsidRPr="3979DEC7">
              <w:rPr>
                <w:rFonts w:ascii="Verdana" w:eastAsia="Times New Roman" w:hAnsi="Verdana" w:cs="Calibri"/>
                <w:sz w:val="18"/>
                <w:szCs w:val="18"/>
                <w:lang w:eastAsia="en-GB"/>
              </w:rPr>
              <w:t>initial fee </w:t>
            </w:r>
            <w:r w:rsidRPr="3979DEC7">
              <w:rPr>
                <w:rFonts w:ascii="Verdana" w:eastAsia="Times New Roman" w:hAnsi="Verdana" w:cs="Calibri"/>
                <w:sz w:val="18"/>
                <w:szCs w:val="18"/>
                <w:lang w:val="en-GB" w:eastAsia="en-GB"/>
              </w:rPr>
              <w:t> </w:t>
            </w:r>
          </w:p>
          <w:p w14:paraId="786EB7EE" w14:textId="1D7E3D5B" w:rsidR="00F46797" w:rsidRPr="0053689E" w:rsidRDefault="00F46797" w:rsidP="0086191A">
            <w:pPr>
              <w:widowControl/>
              <w:tabs>
                <w:tab w:val="left" w:pos="567"/>
              </w:tabs>
              <w:spacing w:after="120"/>
              <w:ind w:left="136"/>
              <w:rPr>
                <w:rFonts w:ascii="Verdana" w:eastAsia="Times New Roman" w:hAnsi="Verdana" w:cs="Calibri"/>
                <w:sz w:val="18"/>
                <w:szCs w:val="18"/>
                <w:lang w:eastAsia="en-GB"/>
              </w:rPr>
            </w:pPr>
            <w:r w:rsidRPr="3979DEC7">
              <w:rPr>
                <w:rFonts w:ascii="Verdana" w:eastAsia="Times New Roman" w:hAnsi="Verdana" w:cs="Calibri"/>
                <w:sz w:val="18"/>
                <w:szCs w:val="18"/>
                <w:lang w:eastAsia="en-GB"/>
              </w:rPr>
              <w:t>Plus $</w:t>
            </w:r>
            <w:r w:rsidR="7BC3B4FA" w:rsidRPr="3979DEC7">
              <w:rPr>
                <w:rFonts w:ascii="Verdana" w:eastAsia="Times New Roman" w:hAnsi="Verdana" w:cs="Calibri"/>
                <w:sz w:val="18"/>
                <w:szCs w:val="18"/>
                <w:lang w:eastAsia="en-GB"/>
              </w:rPr>
              <w:t>2</w:t>
            </w:r>
            <w:r w:rsidR="0630A96C" w:rsidRPr="3979DEC7">
              <w:rPr>
                <w:rFonts w:ascii="Verdana" w:eastAsia="Times New Roman" w:hAnsi="Verdana" w:cs="Calibri"/>
                <w:sz w:val="18"/>
                <w:szCs w:val="18"/>
                <w:lang w:eastAsia="en-GB"/>
              </w:rPr>
              <w:t>11.50</w:t>
            </w:r>
            <w:r w:rsidR="14F3BB73" w:rsidRPr="3979DEC7">
              <w:rPr>
                <w:rFonts w:ascii="Verdana" w:eastAsia="Times New Roman" w:hAnsi="Verdana" w:cs="Calibri"/>
                <w:sz w:val="18"/>
                <w:szCs w:val="18"/>
                <w:lang w:eastAsia="en-GB"/>
              </w:rPr>
              <w:t xml:space="preserve"> </w:t>
            </w:r>
            <w:r w:rsidRPr="3979DEC7">
              <w:rPr>
                <w:rFonts w:ascii="Verdana" w:eastAsia="Times New Roman" w:hAnsi="Verdana" w:cs="Calibri"/>
                <w:sz w:val="18"/>
                <w:szCs w:val="18"/>
                <w:lang w:eastAsia="en-GB"/>
              </w:rPr>
              <w:t>per hour after the first ½ hour</w:t>
            </w:r>
            <w:r w:rsidRPr="3979DEC7">
              <w:rPr>
                <w:rFonts w:ascii="Verdana" w:eastAsia="Times New Roman" w:hAnsi="Verdana" w:cs="Times New Roman"/>
                <w:sz w:val="18"/>
                <w:szCs w:val="18"/>
                <w:lang w:eastAsia="en-GB"/>
              </w:rPr>
              <w:t> </w:t>
            </w:r>
            <w:r w:rsidRPr="3979DEC7">
              <w:rPr>
                <w:rFonts w:ascii="Verdana" w:eastAsia="Times New Roman" w:hAnsi="Verdana" w:cs="Times New Roman"/>
                <w:sz w:val="18"/>
                <w:szCs w:val="18"/>
                <w:lang w:val="en-GB" w:eastAsia="en-GB"/>
              </w:rPr>
              <w:t> </w:t>
            </w:r>
          </w:p>
        </w:tc>
        <w:tc>
          <w:tcPr>
            <w:tcW w:w="285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B3C1B7A" w14:textId="6273A3D8" w:rsidR="22DEAD0F" w:rsidRPr="0053689E" w:rsidRDefault="5A7DF22A" w:rsidP="0086191A">
            <w:pPr>
              <w:widowControl/>
              <w:tabs>
                <w:tab w:val="left" w:pos="567"/>
              </w:tabs>
              <w:spacing w:after="60"/>
              <w:ind w:left="136"/>
              <w:rPr>
                <w:rFonts w:ascii="Verdana" w:eastAsia="Times New Roman" w:hAnsi="Verdana" w:cs="Times New Roman"/>
                <w:sz w:val="18"/>
                <w:szCs w:val="18"/>
                <w:lang w:val="en-GB" w:eastAsia="en-GB"/>
              </w:rPr>
            </w:pPr>
            <w:r w:rsidRPr="3979DEC7">
              <w:rPr>
                <w:rFonts w:ascii="Verdana" w:eastAsia="Times New Roman" w:hAnsi="Verdana" w:cs="Calibri"/>
                <w:sz w:val="18"/>
                <w:szCs w:val="18"/>
                <w:lang w:eastAsia="en-GB"/>
              </w:rPr>
              <w:t>$</w:t>
            </w:r>
            <w:r w:rsidR="633748F2" w:rsidRPr="3979DEC7">
              <w:rPr>
                <w:rFonts w:ascii="Verdana" w:eastAsia="Times New Roman" w:hAnsi="Verdana" w:cs="Calibri"/>
                <w:sz w:val="18"/>
                <w:szCs w:val="18"/>
                <w:lang w:eastAsia="en-GB"/>
              </w:rPr>
              <w:t>11</w:t>
            </w:r>
            <w:r w:rsidR="190BE81A" w:rsidRPr="3979DEC7">
              <w:rPr>
                <w:rFonts w:ascii="Verdana" w:eastAsia="Times New Roman" w:hAnsi="Verdana" w:cs="Calibri"/>
                <w:sz w:val="18"/>
                <w:szCs w:val="18"/>
                <w:lang w:eastAsia="en-GB"/>
              </w:rPr>
              <w:t>9</w:t>
            </w:r>
            <w:r w:rsidR="633748F2" w:rsidRPr="3979DEC7">
              <w:rPr>
                <w:rFonts w:ascii="Verdana" w:eastAsia="Times New Roman" w:hAnsi="Verdana" w:cs="Calibri"/>
                <w:sz w:val="18"/>
                <w:szCs w:val="18"/>
                <w:lang w:eastAsia="en-GB"/>
              </w:rPr>
              <w:t>.</w:t>
            </w:r>
            <w:r w:rsidR="22EC4E46" w:rsidRPr="3979DEC7">
              <w:rPr>
                <w:rFonts w:ascii="Verdana" w:eastAsia="Times New Roman" w:hAnsi="Verdana" w:cs="Calibri"/>
                <w:sz w:val="18"/>
                <w:szCs w:val="18"/>
                <w:lang w:eastAsia="en-GB"/>
              </w:rPr>
              <w:t>0</w:t>
            </w:r>
            <w:r w:rsidR="6693746B" w:rsidRPr="3979DEC7">
              <w:rPr>
                <w:rFonts w:ascii="Verdana" w:eastAsia="Times New Roman" w:hAnsi="Verdana" w:cs="Calibri"/>
                <w:sz w:val="18"/>
                <w:szCs w:val="18"/>
                <w:lang w:eastAsia="en-GB"/>
              </w:rPr>
              <w:t>0</w:t>
            </w:r>
            <w:r w:rsidR="14673516" w:rsidRPr="3979DEC7">
              <w:rPr>
                <w:rFonts w:ascii="Verdana" w:eastAsia="Times New Roman" w:hAnsi="Verdana" w:cs="Calibri"/>
                <w:sz w:val="18"/>
                <w:szCs w:val="18"/>
                <w:lang w:eastAsia="en-GB"/>
              </w:rPr>
              <w:t xml:space="preserve"> </w:t>
            </w:r>
            <w:r w:rsidRPr="3979DEC7">
              <w:rPr>
                <w:rFonts w:ascii="Verdana" w:eastAsia="Times New Roman" w:hAnsi="Verdana" w:cs="Calibri"/>
                <w:sz w:val="18"/>
                <w:szCs w:val="18"/>
                <w:lang w:eastAsia="en-GB"/>
              </w:rPr>
              <w:t>initial fee </w:t>
            </w:r>
            <w:r w:rsidRPr="3979DEC7">
              <w:rPr>
                <w:rFonts w:ascii="Verdana" w:eastAsia="Times New Roman" w:hAnsi="Verdana" w:cs="Calibri"/>
                <w:sz w:val="18"/>
                <w:szCs w:val="18"/>
                <w:lang w:val="en-GB" w:eastAsia="en-GB"/>
              </w:rPr>
              <w:t> </w:t>
            </w:r>
          </w:p>
          <w:p w14:paraId="5F4159AB" w14:textId="01F7F6B6" w:rsidR="5A7DF22A" w:rsidRPr="0053689E" w:rsidRDefault="5A7DF22A" w:rsidP="0086191A">
            <w:pPr>
              <w:widowControl/>
              <w:tabs>
                <w:tab w:val="left" w:pos="567"/>
              </w:tabs>
              <w:spacing w:after="60"/>
              <w:ind w:left="136"/>
              <w:rPr>
                <w:rFonts w:ascii="Verdana" w:eastAsia="Times New Roman" w:hAnsi="Verdana" w:cs="Calibri"/>
                <w:sz w:val="18"/>
                <w:szCs w:val="18"/>
                <w:lang w:eastAsia="en-GB"/>
              </w:rPr>
            </w:pPr>
            <w:r w:rsidRPr="3979DEC7">
              <w:rPr>
                <w:rFonts w:ascii="Verdana" w:eastAsia="Times New Roman" w:hAnsi="Verdana" w:cs="Calibri"/>
                <w:sz w:val="18"/>
                <w:szCs w:val="18"/>
                <w:lang w:eastAsia="en-GB"/>
              </w:rPr>
              <w:t>Plus $</w:t>
            </w:r>
            <w:r w:rsidR="445A6003" w:rsidRPr="3979DEC7">
              <w:rPr>
                <w:rFonts w:ascii="Verdana" w:eastAsia="Times New Roman" w:hAnsi="Verdana" w:cs="Calibri"/>
                <w:sz w:val="18"/>
                <w:szCs w:val="18"/>
                <w:lang w:eastAsia="en-GB"/>
              </w:rPr>
              <w:t>21</w:t>
            </w:r>
            <w:r w:rsidR="065E5C93" w:rsidRPr="3979DEC7">
              <w:rPr>
                <w:rFonts w:ascii="Verdana" w:eastAsia="Times New Roman" w:hAnsi="Verdana" w:cs="Calibri"/>
                <w:sz w:val="18"/>
                <w:szCs w:val="18"/>
                <w:lang w:eastAsia="en-GB"/>
              </w:rPr>
              <w:t>7.85</w:t>
            </w:r>
            <w:r w:rsidR="17974284" w:rsidRPr="3979DEC7">
              <w:rPr>
                <w:rFonts w:ascii="Verdana" w:eastAsia="Times New Roman" w:hAnsi="Verdana" w:cs="Calibri"/>
                <w:sz w:val="18"/>
                <w:szCs w:val="18"/>
                <w:lang w:eastAsia="en-GB"/>
              </w:rPr>
              <w:t xml:space="preserve"> </w:t>
            </w:r>
            <w:r w:rsidRPr="3979DEC7">
              <w:rPr>
                <w:rFonts w:ascii="Verdana" w:eastAsia="Times New Roman" w:hAnsi="Verdana" w:cs="Calibri"/>
                <w:sz w:val="18"/>
                <w:szCs w:val="18"/>
                <w:lang w:eastAsia="en-GB"/>
              </w:rPr>
              <w:t>per hour after the first ½ hour</w:t>
            </w:r>
            <w:r w:rsidRPr="3979DEC7">
              <w:rPr>
                <w:rFonts w:ascii="Verdana" w:eastAsia="Times New Roman" w:hAnsi="Verdana" w:cs="Times New Roman"/>
                <w:sz w:val="18"/>
                <w:szCs w:val="18"/>
                <w:lang w:eastAsia="en-GB"/>
              </w:rPr>
              <w:t> </w:t>
            </w:r>
            <w:r w:rsidRPr="3979DEC7">
              <w:rPr>
                <w:rFonts w:ascii="Verdana" w:eastAsia="Times New Roman" w:hAnsi="Verdana" w:cs="Times New Roman"/>
                <w:sz w:val="18"/>
                <w:szCs w:val="18"/>
                <w:lang w:val="en-GB" w:eastAsia="en-GB"/>
              </w:rPr>
              <w:t> </w:t>
            </w:r>
          </w:p>
        </w:tc>
      </w:tr>
      <w:tr w:rsidR="00F46797" w:rsidRPr="0053689E" w14:paraId="0F0182D3" w14:textId="4457EC97" w:rsidTr="138F4623">
        <w:trPr>
          <w:trHeight w:val="849"/>
        </w:trPr>
        <w:tc>
          <w:tcPr>
            <w:tcW w:w="2517" w:type="dxa"/>
            <w:tcBorders>
              <w:top w:val="single" w:sz="6" w:space="0" w:color="auto"/>
              <w:left w:val="single" w:sz="6" w:space="0" w:color="auto"/>
              <w:bottom w:val="single" w:sz="6" w:space="0" w:color="auto"/>
              <w:right w:val="single" w:sz="6" w:space="0" w:color="auto"/>
            </w:tcBorders>
            <w:hideMark/>
          </w:tcPr>
          <w:p w14:paraId="08808EDF" w14:textId="77777777" w:rsidR="00F46797" w:rsidRPr="0053689E" w:rsidRDefault="00F46797" w:rsidP="0086191A">
            <w:pPr>
              <w:widowControl/>
              <w:tabs>
                <w:tab w:val="left" w:pos="567"/>
              </w:tabs>
              <w:textAlignment w:val="baseline"/>
              <w:rPr>
                <w:rFonts w:ascii="Verdana" w:eastAsia="Times New Roman" w:hAnsi="Verdana" w:cs="Times New Roman"/>
                <w:sz w:val="18"/>
                <w:szCs w:val="18"/>
                <w:lang w:val="en-GB" w:eastAsia="en-GB"/>
              </w:rPr>
            </w:pPr>
            <w:r w:rsidRPr="3979DEC7">
              <w:rPr>
                <w:rFonts w:ascii="Verdana" w:eastAsia="Times New Roman" w:hAnsi="Verdana" w:cs="Calibri"/>
                <w:sz w:val="18"/>
                <w:szCs w:val="18"/>
                <w:lang w:eastAsia="en-GB"/>
              </w:rPr>
              <w:t>Amendment to Registration</w:t>
            </w:r>
            <w:r w:rsidRPr="3979DEC7">
              <w:rPr>
                <w:rFonts w:ascii="Verdana" w:eastAsia="Times New Roman" w:hAnsi="Verdana" w:cs="Calibri"/>
                <w:sz w:val="18"/>
                <w:szCs w:val="18"/>
                <w:lang w:val="en-GB" w:eastAsia="en-GB"/>
              </w:rPr>
              <w:t> </w:t>
            </w:r>
            <w:r>
              <w:br/>
            </w:r>
            <w:r w:rsidRPr="3979DEC7">
              <w:rPr>
                <w:rFonts w:ascii="Verdana" w:eastAsia="Times New Roman" w:hAnsi="Verdana" w:cs="Calibri"/>
                <w:sz w:val="18"/>
                <w:szCs w:val="18"/>
                <w:lang w:val="en-GB" w:eastAsia="en-GB"/>
              </w:rPr>
              <w:t> </w:t>
            </w:r>
          </w:p>
        </w:tc>
        <w:tc>
          <w:tcPr>
            <w:tcW w:w="267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6F24E4C" w14:textId="5BE454D2" w:rsidR="00F46797" w:rsidRPr="0053689E" w:rsidRDefault="00F46797" w:rsidP="0086191A">
            <w:pPr>
              <w:widowControl/>
              <w:tabs>
                <w:tab w:val="left" w:pos="567"/>
              </w:tabs>
              <w:spacing w:after="60"/>
              <w:ind w:left="136"/>
              <w:rPr>
                <w:rFonts w:ascii="Verdana" w:eastAsia="Times New Roman" w:hAnsi="Verdana" w:cs="Times New Roman"/>
                <w:sz w:val="18"/>
                <w:szCs w:val="18"/>
                <w:lang w:val="en-GB" w:eastAsia="en-GB"/>
              </w:rPr>
            </w:pPr>
            <w:r w:rsidRPr="3979DEC7">
              <w:rPr>
                <w:rFonts w:ascii="Verdana" w:eastAsia="Times New Roman" w:hAnsi="Verdana" w:cs="Calibri"/>
                <w:sz w:val="18"/>
                <w:szCs w:val="18"/>
                <w:lang w:eastAsia="en-GB"/>
              </w:rPr>
              <w:t>$</w:t>
            </w:r>
            <w:r w:rsidR="73A47C8D" w:rsidRPr="3979DEC7">
              <w:rPr>
                <w:rFonts w:ascii="Verdana" w:eastAsia="Times New Roman" w:hAnsi="Verdana" w:cs="Calibri"/>
                <w:sz w:val="18"/>
                <w:szCs w:val="18"/>
                <w:lang w:eastAsia="en-GB"/>
              </w:rPr>
              <w:t>11</w:t>
            </w:r>
            <w:r w:rsidR="5940C2FC" w:rsidRPr="3979DEC7">
              <w:rPr>
                <w:rFonts w:ascii="Verdana" w:eastAsia="Times New Roman" w:hAnsi="Verdana" w:cs="Calibri"/>
                <w:sz w:val="18"/>
                <w:szCs w:val="18"/>
                <w:lang w:eastAsia="en-GB"/>
              </w:rPr>
              <w:t>5.50</w:t>
            </w:r>
            <w:r w:rsidR="000FD483" w:rsidRPr="3979DEC7">
              <w:rPr>
                <w:rFonts w:ascii="Verdana" w:eastAsia="Times New Roman" w:hAnsi="Verdana" w:cs="Calibri"/>
                <w:sz w:val="18"/>
                <w:szCs w:val="18"/>
                <w:lang w:eastAsia="en-GB"/>
              </w:rPr>
              <w:t xml:space="preserve"> </w:t>
            </w:r>
            <w:r w:rsidRPr="3979DEC7">
              <w:rPr>
                <w:rFonts w:ascii="Verdana" w:eastAsia="Times New Roman" w:hAnsi="Verdana" w:cs="Calibri"/>
                <w:sz w:val="18"/>
                <w:szCs w:val="18"/>
                <w:lang w:eastAsia="en-GB"/>
              </w:rPr>
              <w:t>initial fee </w:t>
            </w:r>
          </w:p>
          <w:p w14:paraId="18B2660B" w14:textId="07C56BE5" w:rsidR="00F46797" w:rsidRPr="0053689E" w:rsidRDefault="00F46797" w:rsidP="0086191A">
            <w:pPr>
              <w:widowControl/>
              <w:tabs>
                <w:tab w:val="left" w:pos="567"/>
              </w:tabs>
              <w:spacing w:after="120"/>
              <w:ind w:left="136"/>
              <w:rPr>
                <w:rFonts w:ascii="Verdana" w:eastAsia="Times New Roman" w:hAnsi="Verdana" w:cs="Calibri"/>
                <w:sz w:val="18"/>
                <w:szCs w:val="18"/>
                <w:lang w:eastAsia="en-GB"/>
              </w:rPr>
            </w:pPr>
            <w:r w:rsidRPr="3979DEC7">
              <w:rPr>
                <w:rFonts w:ascii="Verdana" w:eastAsia="Times New Roman" w:hAnsi="Verdana" w:cs="Calibri"/>
                <w:sz w:val="18"/>
                <w:szCs w:val="18"/>
                <w:lang w:eastAsia="en-GB"/>
              </w:rPr>
              <w:t>Plus $</w:t>
            </w:r>
            <w:r w:rsidR="5F1C934E" w:rsidRPr="3979DEC7">
              <w:rPr>
                <w:rFonts w:ascii="Verdana" w:eastAsia="Times New Roman" w:hAnsi="Verdana" w:cs="Calibri"/>
                <w:sz w:val="18"/>
                <w:szCs w:val="18"/>
                <w:lang w:eastAsia="en-GB"/>
              </w:rPr>
              <w:t>2</w:t>
            </w:r>
            <w:r w:rsidR="5B618605" w:rsidRPr="3979DEC7">
              <w:rPr>
                <w:rFonts w:ascii="Verdana" w:eastAsia="Times New Roman" w:hAnsi="Verdana" w:cs="Calibri"/>
                <w:sz w:val="18"/>
                <w:szCs w:val="18"/>
                <w:lang w:eastAsia="en-GB"/>
              </w:rPr>
              <w:t>11.50</w:t>
            </w:r>
            <w:r w:rsidR="6F2F31E7" w:rsidRPr="3979DEC7">
              <w:rPr>
                <w:rFonts w:ascii="Verdana" w:eastAsia="Times New Roman" w:hAnsi="Verdana" w:cs="Calibri"/>
                <w:sz w:val="18"/>
                <w:szCs w:val="18"/>
                <w:lang w:eastAsia="en-GB"/>
              </w:rPr>
              <w:t xml:space="preserve"> </w:t>
            </w:r>
            <w:r w:rsidRPr="3979DEC7">
              <w:rPr>
                <w:rFonts w:ascii="Verdana" w:eastAsia="Times New Roman" w:hAnsi="Verdana" w:cs="Calibri"/>
                <w:sz w:val="18"/>
                <w:szCs w:val="18"/>
                <w:lang w:eastAsia="en-GB"/>
              </w:rPr>
              <w:t>per hour after the first ½ hour</w:t>
            </w:r>
            <w:r w:rsidRPr="3979DEC7">
              <w:rPr>
                <w:rFonts w:ascii="Verdana" w:eastAsia="Times New Roman" w:hAnsi="Verdana" w:cs="Times New Roman"/>
                <w:sz w:val="18"/>
                <w:szCs w:val="18"/>
                <w:lang w:eastAsia="en-GB"/>
              </w:rPr>
              <w:t> </w:t>
            </w:r>
            <w:r w:rsidRPr="3979DEC7">
              <w:rPr>
                <w:rFonts w:ascii="Verdana" w:eastAsia="Times New Roman" w:hAnsi="Verdana" w:cs="Times New Roman"/>
                <w:sz w:val="18"/>
                <w:szCs w:val="18"/>
                <w:lang w:val="en-GB" w:eastAsia="en-GB"/>
              </w:rPr>
              <w:t> </w:t>
            </w:r>
          </w:p>
        </w:tc>
        <w:tc>
          <w:tcPr>
            <w:tcW w:w="285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4F79367" w14:textId="0EF94AC1" w:rsidR="22DEAD0F" w:rsidRPr="0053689E" w:rsidRDefault="5A7DF22A" w:rsidP="0086191A">
            <w:pPr>
              <w:widowControl/>
              <w:tabs>
                <w:tab w:val="left" w:pos="567"/>
              </w:tabs>
              <w:spacing w:after="60"/>
              <w:ind w:left="136"/>
              <w:rPr>
                <w:rFonts w:ascii="Verdana" w:eastAsia="Times New Roman" w:hAnsi="Verdana" w:cs="Times New Roman"/>
                <w:sz w:val="18"/>
                <w:szCs w:val="18"/>
                <w:lang w:val="en-GB" w:eastAsia="en-GB"/>
              </w:rPr>
            </w:pPr>
            <w:r w:rsidRPr="3979DEC7">
              <w:rPr>
                <w:rFonts w:ascii="Verdana" w:eastAsia="Times New Roman" w:hAnsi="Verdana" w:cs="Calibri"/>
                <w:sz w:val="18"/>
                <w:szCs w:val="18"/>
                <w:lang w:eastAsia="en-GB"/>
              </w:rPr>
              <w:t>$</w:t>
            </w:r>
            <w:r w:rsidR="55550D70" w:rsidRPr="3979DEC7">
              <w:rPr>
                <w:rFonts w:ascii="Verdana" w:eastAsia="Times New Roman" w:hAnsi="Verdana" w:cs="Calibri"/>
                <w:sz w:val="18"/>
                <w:szCs w:val="18"/>
                <w:lang w:eastAsia="en-GB"/>
              </w:rPr>
              <w:t>11</w:t>
            </w:r>
            <w:r w:rsidR="4AF30C20" w:rsidRPr="3979DEC7">
              <w:rPr>
                <w:rFonts w:ascii="Verdana" w:eastAsia="Times New Roman" w:hAnsi="Verdana" w:cs="Calibri"/>
                <w:sz w:val="18"/>
                <w:szCs w:val="18"/>
                <w:lang w:eastAsia="en-GB"/>
              </w:rPr>
              <w:t>9.0</w:t>
            </w:r>
            <w:r w:rsidR="6693746B" w:rsidRPr="3979DEC7">
              <w:rPr>
                <w:rFonts w:ascii="Verdana" w:eastAsia="Times New Roman" w:hAnsi="Verdana" w:cs="Calibri"/>
                <w:sz w:val="18"/>
                <w:szCs w:val="18"/>
                <w:lang w:eastAsia="en-GB"/>
              </w:rPr>
              <w:t>0</w:t>
            </w:r>
            <w:r w:rsidR="007C3DD7" w:rsidRPr="3979DEC7">
              <w:rPr>
                <w:rFonts w:ascii="Verdana" w:eastAsia="Times New Roman" w:hAnsi="Verdana" w:cs="Calibri"/>
                <w:sz w:val="18"/>
                <w:szCs w:val="18"/>
                <w:lang w:eastAsia="en-GB"/>
              </w:rPr>
              <w:t xml:space="preserve"> </w:t>
            </w:r>
            <w:r w:rsidR="14673516" w:rsidRPr="3979DEC7">
              <w:rPr>
                <w:rFonts w:ascii="Verdana" w:eastAsia="Times New Roman" w:hAnsi="Verdana" w:cs="Calibri"/>
                <w:sz w:val="18"/>
                <w:szCs w:val="18"/>
                <w:lang w:eastAsia="en-GB"/>
              </w:rPr>
              <w:t>initial</w:t>
            </w:r>
            <w:r w:rsidRPr="3979DEC7">
              <w:rPr>
                <w:rFonts w:ascii="Verdana" w:eastAsia="Times New Roman" w:hAnsi="Verdana" w:cs="Calibri"/>
                <w:sz w:val="18"/>
                <w:szCs w:val="18"/>
                <w:lang w:eastAsia="en-GB"/>
              </w:rPr>
              <w:t xml:space="preserve"> fee </w:t>
            </w:r>
          </w:p>
          <w:p w14:paraId="0A57EB7E" w14:textId="66586C5C" w:rsidR="5A7DF22A" w:rsidRPr="0053689E" w:rsidRDefault="5A7DF22A" w:rsidP="0086191A">
            <w:pPr>
              <w:widowControl/>
              <w:tabs>
                <w:tab w:val="left" w:pos="567"/>
              </w:tabs>
              <w:spacing w:after="60"/>
              <w:ind w:left="136"/>
              <w:rPr>
                <w:rFonts w:ascii="Verdana" w:eastAsia="Times New Roman" w:hAnsi="Verdana" w:cs="Calibri"/>
                <w:sz w:val="18"/>
                <w:szCs w:val="18"/>
                <w:lang w:eastAsia="en-GB"/>
              </w:rPr>
            </w:pPr>
            <w:r w:rsidRPr="3979DEC7">
              <w:rPr>
                <w:rFonts w:ascii="Verdana" w:eastAsia="Times New Roman" w:hAnsi="Verdana" w:cs="Calibri"/>
                <w:sz w:val="18"/>
                <w:szCs w:val="18"/>
                <w:lang w:eastAsia="en-GB"/>
              </w:rPr>
              <w:t>Plus $</w:t>
            </w:r>
            <w:r w:rsidR="0C2B09B8" w:rsidRPr="3979DEC7">
              <w:rPr>
                <w:rFonts w:ascii="Verdana" w:eastAsia="Times New Roman" w:hAnsi="Verdana" w:cs="Calibri"/>
                <w:sz w:val="18"/>
                <w:szCs w:val="18"/>
                <w:lang w:eastAsia="en-GB"/>
              </w:rPr>
              <w:t>21</w:t>
            </w:r>
            <w:r w:rsidR="28274164" w:rsidRPr="3979DEC7">
              <w:rPr>
                <w:rFonts w:ascii="Verdana" w:eastAsia="Times New Roman" w:hAnsi="Verdana" w:cs="Calibri"/>
                <w:sz w:val="18"/>
                <w:szCs w:val="18"/>
                <w:lang w:eastAsia="en-GB"/>
              </w:rPr>
              <w:t>7.85</w:t>
            </w:r>
            <w:r w:rsidR="1A6DA2D5" w:rsidRPr="3979DEC7">
              <w:rPr>
                <w:rFonts w:ascii="Verdana" w:eastAsia="Times New Roman" w:hAnsi="Verdana" w:cs="Calibri"/>
                <w:sz w:val="18"/>
                <w:szCs w:val="18"/>
                <w:lang w:eastAsia="en-GB"/>
              </w:rPr>
              <w:t xml:space="preserve"> </w:t>
            </w:r>
            <w:r w:rsidRPr="3979DEC7">
              <w:rPr>
                <w:rFonts w:ascii="Verdana" w:eastAsia="Times New Roman" w:hAnsi="Verdana" w:cs="Calibri"/>
                <w:sz w:val="18"/>
                <w:szCs w:val="18"/>
                <w:lang w:eastAsia="en-GB"/>
              </w:rPr>
              <w:t>per hour after the first ½ hour</w:t>
            </w:r>
            <w:r w:rsidRPr="3979DEC7">
              <w:rPr>
                <w:rFonts w:ascii="Verdana" w:eastAsia="Times New Roman" w:hAnsi="Verdana" w:cs="Times New Roman"/>
                <w:sz w:val="18"/>
                <w:szCs w:val="18"/>
                <w:lang w:eastAsia="en-GB"/>
              </w:rPr>
              <w:t> </w:t>
            </w:r>
            <w:r w:rsidRPr="3979DEC7">
              <w:rPr>
                <w:rFonts w:ascii="Verdana" w:eastAsia="Times New Roman" w:hAnsi="Verdana" w:cs="Times New Roman"/>
                <w:sz w:val="18"/>
                <w:szCs w:val="18"/>
                <w:lang w:val="en-GB" w:eastAsia="en-GB"/>
              </w:rPr>
              <w:t> </w:t>
            </w:r>
          </w:p>
        </w:tc>
      </w:tr>
      <w:tr w:rsidR="00F46797" w:rsidRPr="0053689E" w14:paraId="5FC1D554" w14:textId="13275766" w:rsidTr="138F4623">
        <w:trPr>
          <w:trHeight w:val="300"/>
        </w:trPr>
        <w:tc>
          <w:tcPr>
            <w:tcW w:w="2517"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48048F6D" w14:textId="77777777" w:rsidR="00F46797" w:rsidRPr="0053689E" w:rsidRDefault="00F46797" w:rsidP="0086191A">
            <w:pPr>
              <w:widowControl/>
              <w:tabs>
                <w:tab w:val="left" w:pos="567"/>
              </w:tabs>
              <w:textAlignment w:val="baseline"/>
              <w:rPr>
                <w:rFonts w:ascii="Verdana" w:eastAsia="Times New Roman" w:hAnsi="Verdana" w:cs="Times New Roman"/>
                <w:sz w:val="18"/>
                <w:szCs w:val="18"/>
                <w:lang w:val="en-GB" w:eastAsia="en-GB"/>
              </w:rPr>
            </w:pPr>
            <w:r w:rsidRPr="3979DEC7">
              <w:rPr>
                <w:rFonts w:ascii="Verdana" w:eastAsia="Times New Roman" w:hAnsi="Verdana" w:cs="Calibri"/>
                <w:sz w:val="18"/>
                <w:szCs w:val="18"/>
                <w:lang w:eastAsia="en-GB"/>
              </w:rPr>
              <w:t>Voluntary suspension </w:t>
            </w:r>
            <w:r w:rsidRPr="3979DEC7">
              <w:rPr>
                <w:rFonts w:ascii="Verdana" w:eastAsia="Times New Roman" w:hAnsi="Verdana" w:cs="Calibri"/>
                <w:sz w:val="18"/>
                <w:szCs w:val="18"/>
                <w:lang w:val="en-GB" w:eastAsia="en-GB"/>
              </w:rPr>
              <w:t> </w:t>
            </w:r>
          </w:p>
        </w:tc>
        <w:tc>
          <w:tcPr>
            <w:tcW w:w="267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80E893D" w14:textId="5BCE01C4" w:rsidR="00F46797" w:rsidRPr="0053689E" w:rsidRDefault="7087B145" w:rsidP="0086191A">
            <w:pPr>
              <w:widowControl/>
              <w:tabs>
                <w:tab w:val="left" w:pos="567"/>
              </w:tabs>
              <w:spacing w:after="60"/>
              <w:ind w:left="136"/>
              <w:rPr>
                <w:rFonts w:ascii="Verdana" w:eastAsia="Times New Roman" w:hAnsi="Verdana" w:cs="Times New Roman"/>
                <w:sz w:val="18"/>
                <w:szCs w:val="18"/>
                <w:lang w:val="en-GB" w:eastAsia="en-GB"/>
              </w:rPr>
            </w:pPr>
            <w:r w:rsidRPr="3979DEC7">
              <w:rPr>
                <w:rFonts w:ascii="Verdana" w:eastAsia="Times New Roman" w:hAnsi="Verdana" w:cs="Calibri"/>
                <w:sz w:val="18"/>
                <w:szCs w:val="18"/>
                <w:lang w:eastAsia="en-GB"/>
              </w:rPr>
              <w:t>$11</w:t>
            </w:r>
            <w:r w:rsidR="206FAA47" w:rsidRPr="3979DEC7">
              <w:rPr>
                <w:rFonts w:ascii="Verdana" w:eastAsia="Times New Roman" w:hAnsi="Verdana" w:cs="Calibri"/>
                <w:sz w:val="18"/>
                <w:szCs w:val="18"/>
                <w:lang w:eastAsia="en-GB"/>
              </w:rPr>
              <w:t xml:space="preserve">5.50 </w:t>
            </w:r>
            <w:r w:rsidR="0DBB9E52" w:rsidRPr="3979DEC7">
              <w:rPr>
                <w:rFonts w:ascii="Verdana" w:eastAsia="Times New Roman" w:hAnsi="Verdana" w:cs="Calibri"/>
                <w:sz w:val="18"/>
                <w:szCs w:val="18"/>
                <w:lang w:eastAsia="en-GB"/>
              </w:rPr>
              <w:t>initial</w:t>
            </w:r>
            <w:r w:rsidR="00F46797" w:rsidRPr="3979DEC7">
              <w:rPr>
                <w:rFonts w:ascii="Verdana" w:eastAsia="Times New Roman" w:hAnsi="Verdana" w:cs="Calibri"/>
                <w:sz w:val="18"/>
                <w:szCs w:val="18"/>
                <w:lang w:eastAsia="en-GB"/>
              </w:rPr>
              <w:t xml:space="preserve"> fee </w:t>
            </w:r>
            <w:r w:rsidR="00F46797" w:rsidRPr="3979DEC7">
              <w:rPr>
                <w:rFonts w:ascii="Verdana" w:eastAsia="Times New Roman" w:hAnsi="Verdana" w:cs="Calibri"/>
                <w:sz w:val="18"/>
                <w:szCs w:val="18"/>
                <w:lang w:val="en-GB" w:eastAsia="en-GB"/>
              </w:rPr>
              <w:t> </w:t>
            </w:r>
          </w:p>
          <w:p w14:paraId="10B3E0C0" w14:textId="482FCF56" w:rsidR="00F46797" w:rsidRPr="0053689E" w:rsidRDefault="00F46797" w:rsidP="0086191A">
            <w:pPr>
              <w:widowControl/>
              <w:tabs>
                <w:tab w:val="left" w:pos="567"/>
              </w:tabs>
              <w:spacing w:after="120"/>
              <w:ind w:left="136"/>
              <w:rPr>
                <w:rFonts w:ascii="Verdana" w:eastAsia="Times New Roman" w:hAnsi="Verdana" w:cs="Calibri"/>
                <w:sz w:val="18"/>
                <w:szCs w:val="18"/>
                <w:lang w:eastAsia="en-GB"/>
              </w:rPr>
            </w:pPr>
            <w:r w:rsidRPr="3979DEC7">
              <w:rPr>
                <w:rFonts w:ascii="Verdana" w:eastAsia="Times New Roman" w:hAnsi="Verdana" w:cs="Calibri"/>
                <w:sz w:val="18"/>
                <w:szCs w:val="18"/>
                <w:lang w:eastAsia="en-GB"/>
              </w:rPr>
              <w:t xml:space="preserve">Plus </w:t>
            </w:r>
            <w:r w:rsidR="3484AB84" w:rsidRPr="3979DEC7">
              <w:rPr>
                <w:rFonts w:ascii="Verdana" w:eastAsia="Times New Roman" w:hAnsi="Verdana" w:cs="Calibri"/>
                <w:sz w:val="18"/>
                <w:szCs w:val="18"/>
                <w:lang w:eastAsia="en-GB"/>
              </w:rPr>
              <w:t>$2</w:t>
            </w:r>
            <w:r w:rsidR="1C524852" w:rsidRPr="3979DEC7">
              <w:rPr>
                <w:rFonts w:ascii="Verdana" w:eastAsia="Times New Roman" w:hAnsi="Verdana" w:cs="Calibri"/>
                <w:sz w:val="18"/>
                <w:szCs w:val="18"/>
                <w:lang w:eastAsia="en-GB"/>
              </w:rPr>
              <w:t>11.50</w:t>
            </w:r>
            <w:r w:rsidR="111AF32C" w:rsidRPr="3979DEC7">
              <w:rPr>
                <w:rFonts w:ascii="Verdana" w:eastAsia="Times New Roman" w:hAnsi="Verdana" w:cs="Calibri"/>
                <w:sz w:val="18"/>
                <w:szCs w:val="18"/>
                <w:lang w:eastAsia="en-GB"/>
              </w:rPr>
              <w:t xml:space="preserve"> </w:t>
            </w:r>
            <w:r w:rsidRPr="3979DEC7">
              <w:rPr>
                <w:rFonts w:ascii="Verdana" w:eastAsia="Times New Roman" w:hAnsi="Verdana" w:cs="Calibri"/>
                <w:sz w:val="18"/>
                <w:szCs w:val="18"/>
                <w:lang w:eastAsia="en-GB"/>
              </w:rPr>
              <w:t>per hour after the first ½ hour</w:t>
            </w:r>
            <w:r w:rsidRPr="3979DEC7">
              <w:rPr>
                <w:rFonts w:ascii="Verdana" w:eastAsia="Times New Roman" w:hAnsi="Verdana" w:cs="Times New Roman"/>
                <w:sz w:val="18"/>
                <w:szCs w:val="18"/>
                <w:lang w:eastAsia="en-GB"/>
              </w:rPr>
              <w:t> </w:t>
            </w:r>
            <w:r w:rsidRPr="3979DEC7">
              <w:rPr>
                <w:rFonts w:ascii="Verdana" w:eastAsia="Times New Roman" w:hAnsi="Verdana" w:cs="Times New Roman"/>
                <w:sz w:val="18"/>
                <w:szCs w:val="18"/>
                <w:lang w:val="en-GB" w:eastAsia="en-GB"/>
              </w:rPr>
              <w:t> </w:t>
            </w:r>
          </w:p>
        </w:tc>
        <w:tc>
          <w:tcPr>
            <w:tcW w:w="285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E2B0BDA" w14:textId="01EF68C0" w:rsidR="22DEAD0F" w:rsidRPr="0053689E" w:rsidRDefault="5A7DF22A" w:rsidP="0086191A">
            <w:pPr>
              <w:widowControl/>
              <w:tabs>
                <w:tab w:val="left" w:pos="567"/>
              </w:tabs>
              <w:spacing w:after="60"/>
              <w:ind w:left="136"/>
              <w:rPr>
                <w:rFonts w:ascii="Verdana" w:eastAsia="Times New Roman" w:hAnsi="Verdana" w:cs="Times New Roman"/>
                <w:sz w:val="18"/>
                <w:szCs w:val="18"/>
                <w:lang w:val="en-GB" w:eastAsia="en-GB"/>
              </w:rPr>
            </w:pPr>
            <w:r w:rsidRPr="3979DEC7">
              <w:rPr>
                <w:rFonts w:ascii="Verdana" w:eastAsia="Times New Roman" w:hAnsi="Verdana" w:cs="Calibri"/>
                <w:sz w:val="18"/>
                <w:szCs w:val="18"/>
                <w:lang w:eastAsia="en-GB"/>
              </w:rPr>
              <w:t>$</w:t>
            </w:r>
            <w:r w:rsidR="06A024CF" w:rsidRPr="3979DEC7">
              <w:rPr>
                <w:rFonts w:ascii="Verdana" w:eastAsia="Times New Roman" w:hAnsi="Verdana" w:cs="Calibri"/>
                <w:sz w:val="18"/>
                <w:szCs w:val="18"/>
                <w:lang w:eastAsia="en-GB"/>
              </w:rPr>
              <w:t>11</w:t>
            </w:r>
            <w:r w:rsidR="27740705" w:rsidRPr="3979DEC7">
              <w:rPr>
                <w:rFonts w:ascii="Verdana" w:eastAsia="Times New Roman" w:hAnsi="Verdana" w:cs="Calibri"/>
                <w:sz w:val="18"/>
                <w:szCs w:val="18"/>
                <w:lang w:eastAsia="en-GB"/>
              </w:rPr>
              <w:t>9.0</w:t>
            </w:r>
            <w:r w:rsidR="6693746B" w:rsidRPr="3979DEC7">
              <w:rPr>
                <w:rFonts w:ascii="Verdana" w:eastAsia="Times New Roman" w:hAnsi="Verdana" w:cs="Calibri"/>
                <w:sz w:val="18"/>
                <w:szCs w:val="18"/>
                <w:lang w:eastAsia="en-GB"/>
              </w:rPr>
              <w:t>0</w:t>
            </w:r>
            <w:r w:rsidR="007C3DD7" w:rsidRPr="3979DEC7">
              <w:rPr>
                <w:rFonts w:ascii="Verdana" w:eastAsia="Times New Roman" w:hAnsi="Verdana" w:cs="Calibri"/>
                <w:sz w:val="18"/>
                <w:szCs w:val="18"/>
                <w:lang w:eastAsia="en-GB"/>
              </w:rPr>
              <w:t xml:space="preserve"> </w:t>
            </w:r>
            <w:r w:rsidR="14673516" w:rsidRPr="3979DEC7">
              <w:rPr>
                <w:rFonts w:ascii="Verdana" w:eastAsia="Times New Roman" w:hAnsi="Verdana" w:cs="Calibri"/>
                <w:sz w:val="18"/>
                <w:szCs w:val="18"/>
                <w:lang w:eastAsia="en-GB"/>
              </w:rPr>
              <w:t>initial</w:t>
            </w:r>
            <w:r w:rsidRPr="3979DEC7">
              <w:rPr>
                <w:rFonts w:ascii="Verdana" w:eastAsia="Times New Roman" w:hAnsi="Verdana" w:cs="Calibri"/>
                <w:sz w:val="18"/>
                <w:szCs w:val="18"/>
                <w:lang w:eastAsia="en-GB"/>
              </w:rPr>
              <w:t xml:space="preserve"> fee </w:t>
            </w:r>
            <w:r w:rsidRPr="3979DEC7">
              <w:rPr>
                <w:rFonts w:ascii="Verdana" w:eastAsia="Times New Roman" w:hAnsi="Verdana" w:cs="Calibri"/>
                <w:sz w:val="18"/>
                <w:szCs w:val="18"/>
                <w:lang w:val="en-GB" w:eastAsia="en-GB"/>
              </w:rPr>
              <w:t> </w:t>
            </w:r>
          </w:p>
          <w:p w14:paraId="4CBF7C84" w14:textId="1CEE7FD8" w:rsidR="5A7DF22A" w:rsidRPr="0053689E" w:rsidRDefault="5A7DF22A" w:rsidP="0086191A">
            <w:pPr>
              <w:widowControl/>
              <w:tabs>
                <w:tab w:val="left" w:pos="567"/>
              </w:tabs>
              <w:spacing w:after="60"/>
              <w:ind w:left="136"/>
              <w:rPr>
                <w:rFonts w:ascii="Verdana" w:eastAsia="Times New Roman" w:hAnsi="Verdana" w:cs="Calibri"/>
                <w:sz w:val="18"/>
                <w:szCs w:val="18"/>
                <w:lang w:eastAsia="en-GB"/>
              </w:rPr>
            </w:pPr>
            <w:r w:rsidRPr="3979DEC7">
              <w:rPr>
                <w:rFonts w:ascii="Verdana" w:eastAsia="Times New Roman" w:hAnsi="Verdana" w:cs="Calibri"/>
                <w:sz w:val="18"/>
                <w:szCs w:val="18"/>
                <w:lang w:eastAsia="en-GB"/>
              </w:rPr>
              <w:t>Plus $</w:t>
            </w:r>
            <w:r w:rsidR="1280F369" w:rsidRPr="3979DEC7">
              <w:rPr>
                <w:rFonts w:ascii="Verdana" w:eastAsia="Times New Roman" w:hAnsi="Verdana" w:cs="Calibri"/>
                <w:sz w:val="18"/>
                <w:szCs w:val="18"/>
                <w:lang w:eastAsia="en-GB"/>
              </w:rPr>
              <w:t>21</w:t>
            </w:r>
            <w:r w:rsidR="3B271567" w:rsidRPr="3979DEC7">
              <w:rPr>
                <w:rFonts w:ascii="Verdana" w:eastAsia="Times New Roman" w:hAnsi="Verdana" w:cs="Calibri"/>
                <w:sz w:val="18"/>
                <w:szCs w:val="18"/>
                <w:lang w:eastAsia="en-GB"/>
              </w:rPr>
              <w:t>7.85</w:t>
            </w:r>
            <w:r w:rsidR="3AEFECF0" w:rsidRPr="3979DEC7">
              <w:rPr>
                <w:rFonts w:ascii="Verdana" w:eastAsia="Times New Roman" w:hAnsi="Verdana" w:cs="Calibri"/>
                <w:sz w:val="18"/>
                <w:szCs w:val="18"/>
                <w:lang w:eastAsia="en-GB"/>
              </w:rPr>
              <w:t xml:space="preserve"> </w:t>
            </w:r>
            <w:r w:rsidRPr="3979DEC7">
              <w:rPr>
                <w:rFonts w:ascii="Verdana" w:eastAsia="Times New Roman" w:hAnsi="Verdana" w:cs="Calibri"/>
                <w:sz w:val="18"/>
                <w:szCs w:val="18"/>
                <w:lang w:eastAsia="en-GB"/>
              </w:rPr>
              <w:t>per hour after the first ½ hour</w:t>
            </w:r>
            <w:r w:rsidRPr="3979DEC7">
              <w:rPr>
                <w:rFonts w:ascii="Verdana" w:eastAsia="Times New Roman" w:hAnsi="Verdana" w:cs="Times New Roman"/>
                <w:sz w:val="18"/>
                <w:szCs w:val="18"/>
                <w:lang w:eastAsia="en-GB"/>
              </w:rPr>
              <w:t> </w:t>
            </w:r>
            <w:r w:rsidRPr="3979DEC7">
              <w:rPr>
                <w:rFonts w:ascii="Verdana" w:eastAsia="Times New Roman" w:hAnsi="Verdana" w:cs="Times New Roman"/>
                <w:sz w:val="18"/>
                <w:szCs w:val="18"/>
                <w:lang w:val="en-GB" w:eastAsia="en-GB"/>
              </w:rPr>
              <w:t> </w:t>
            </w:r>
          </w:p>
        </w:tc>
      </w:tr>
      <w:tr w:rsidR="00F46797" w:rsidRPr="0053689E" w14:paraId="27913DDD" w14:textId="4F24EFA4" w:rsidTr="138F4623">
        <w:trPr>
          <w:trHeight w:val="355"/>
        </w:trPr>
        <w:tc>
          <w:tcPr>
            <w:tcW w:w="2517" w:type="dxa"/>
            <w:tcBorders>
              <w:top w:val="single" w:sz="6" w:space="0" w:color="auto"/>
              <w:left w:val="single" w:sz="6" w:space="0" w:color="auto"/>
              <w:bottom w:val="single" w:sz="6" w:space="0" w:color="auto"/>
              <w:right w:val="single" w:sz="6" w:space="0" w:color="auto"/>
            </w:tcBorders>
            <w:hideMark/>
          </w:tcPr>
          <w:p w14:paraId="2A21DE78" w14:textId="77777777" w:rsidR="00F46797" w:rsidRPr="0053689E" w:rsidRDefault="00F46797" w:rsidP="0086191A">
            <w:pPr>
              <w:widowControl/>
              <w:tabs>
                <w:tab w:val="left" w:pos="567"/>
              </w:tabs>
              <w:textAlignment w:val="baseline"/>
              <w:rPr>
                <w:rFonts w:ascii="Verdana" w:eastAsia="Times New Roman" w:hAnsi="Verdana" w:cs="Times New Roman"/>
                <w:sz w:val="18"/>
                <w:szCs w:val="18"/>
                <w:lang w:val="en-GB" w:eastAsia="en-GB"/>
              </w:rPr>
            </w:pPr>
            <w:r w:rsidRPr="3979DEC7">
              <w:rPr>
                <w:rFonts w:ascii="Verdana" w:eastAsia="Times New Roman" w:hAnsi="Verdana" w:cs="Calibri"/>
                <w:sz w:val="18"/>
                <w:szCs w:val="18"/>
                <w:lang w:eastAsia="en-GB"/>
              </w:rPr>
              <w:t>Verification</w:t>
            </w:r>
            <w:r w:rsidRPr="3979DEC7">
              <w:rPr>
                <w:rFonts w:ascii="Verdana" w:eastAsia="Times New Roman" w:hAnsi="Verdana" w:cs="Calibri"/>
                <w:sz w:val="18"/>
                <w:szCs w:val="18"/>
                <w:lang w:val="en-GB" w:eastAsia="en-GB"/>
              </w:rPr>
              <w:t> </w:t>
            </w:r>
            <w:r>
              <w:br/>
            </w:r>
            <w:r w:rsidRPr="3979DEC7">
              <w:rPr>
                <w:rFonts w:ascii="Verdana" w:eastAsia="Times New Roman" w:hAnsi="Verdana" w:cs="Calibri"/>
                <w:sz w:val="18"/>
                <w:szCs w:val="18"/>
                <w:lang w:val="en-GB" w:eastAsia="en-GB"/>
              </w:rPr>
              <w:t> </w:t>
            </w:r>
          </w:p>
        </w:tc>
        <w:tc>
          <w:tcPr>
            <w:tcW w:w="267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DF97F31" w14:textId="7727165E" w:rsidR="00F46797" w:rsidRPr="0053689E" w:rsidRDefault="00F46797" w:rsidP="0086191A">
            <w:pPr>
              <w:widowControl/>
              <w:tabs>
                <w:tab w:val="left" w:pos="567"/>
              </w:tabs>
              <w:ind w:left="135"/>
              <w:rPr>
                <w:rFonts w:ascii="Verdana" w:eastAsia="Times New Roman" w:hAnsi="Verdana" w:cs="Calibri"/>
                <w:sz w:val="18"/>
                <w:szCs w:val="18"/>
                <w:lang w:eastAsia="en-GB"/>
              </w:rPr>
            </w:pPr>
            <w:r w:rsidRPr="3979DEC7">
              <w:rPr>
                <w:rFonts w:ascii="Verdana" w:eastAsia="Times New Roman" w:hAnsi="Verdana" w:cs="Calibri"/>
                <w:sz w:val="18"/>
                <w:szCs w:val="18"/>
                <w:lang w:eastAsia="en-GB"/>
              </w:rPr>
              <w:t> $</w:t>
            </w:r>
            <w:r w:rsidR="7DB99868" w:rsidRPr="3979DEC7">
              <w:rPr>
                <w:rFonts w:ascii="Verdana" w:eastAsia="Times New Roman" w:hAnsi="Verdana" w:cs="Calibri"/>
                <w:sz w:val="18"/>
                <w:szCs w:val="18"/>
                <w:lang w:eastAsia="en-GB"/>
              </w:rPr>
              <w:t>2</w:t>
            </w:r>
            <w:r w:rsidR="2356CCB1" w:rsidRPr="3979DEC7">
              <w:rPr>
                <w:rFonts w:ascii="Verdana" w:eastAsia="Times New Roman" w:hAnsi="Verdana" w:cs="Calibri"/>
                <w:sz w:val="18"/>
                <w:szCs w:val="18"/>
                <w:lang w:eastAsia="en-GB"/>
              </w:rPr>
              <w:t>11.50</w:t>
            </w:r>
            <w:r w:rsidR="51FE0947" w:rsidRPr="3979DEC7">
              <w:rPr>
                <w:rFonts w:ascii="Verdana" w:eastAsia="Times New Roman" w:hAnsi="Verdana" w:cs="Calibri"/>
                <w:sz w:val="18"/>
                <w:szCs w:val="18"/>
                <w:lang w:eastAsia="en-GB"/>
              </w:rPr>
              <w:t xml:space="preserve"> </w:t>
            </w:r>
            <w:r w:rsidRPr="3979DEC7">
              <w:rPr>
                <w:rFonts w:ascii="Verdana" w:eastAsia="Times New Roman" w:hAnsi="Verdana" w:cs="Calibri"/>
                <w:sz w:val="18"/>
                <w:szCs w:val="18"/>
                <w:lang w:eastAsia="en-GB"/>
              </w:rPr>
              <w:t>per hour </w:t>
            </w:r>
            <w:r w:rsidRPr="3979DEC7">
              <w:rPr>
                <w:rFonts w:ascii="Verdana" w:eastAsia="Times New Roman" w:hAnsi="Verdana" w:cs="Calibri"/>
                <w:sz w:val="18"/>
                <w:szCs w:val="18"/>
                <w:lang w:val="en-GB" w:eastAsia="en-GB"/>
              </w:rPr>
              <w:t> </w:t>
            </w:r>
          </w:p>
        </w:tc>
        <w:tc>
          <w:tcPr>
            <w:tcW w:w="285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268D2C1" w14:textId="42A93644" w:rsidR="5A7DF22A" w:rsidRPr="0053689E" w:rsidRDefault="5A7DF22A" w:rsidP="0086191A">
            <w:pPr>
              <w:widowControl/>
              <w:tabs>
                <w:tab w:val="left" w:pos="567"/>
              </w:tabs>
              <w:ind w:left="135"/>
              <w:rPr>
                <w:rFonts w:ascii="Verdana" w:eastAsia="Times New Roman" w:hAnsi="Verdana" w:cs="Calibri"/>
                <w:sz w:val="18"/>
                <w:szCs w:val="18"/>
                <w:lang w:eastAsia="en-GB"/>
              </w:rPr>
            </w:pPr>
            <w:r w:rsidRPr="3979DEC7">
              <w:rPr>
                <w:rFonts w:ascii="Verdana" w:eastAsia="Times New Roman" w:hAnsi="Verdana" w:cs="Calibri"/>
                <w:sz w:val="18"/>
                <w:szCs w:val="18"/>
                <w:lang w:eastAsia="en-GB"/>
              </w:rPr>
              <w:t> $</w:t>
            </w:r>
            <w:r w:rsidR="112D2AC6" w:rsidRPr="3979DEC7">
              <w:rPr>
                <w:rFonts w:ascii="Verdana" w:eastAsia="Times New Roman" w:hAnsi="Verdana" w:cs="Calibri"/>
                <w:sz w:val="18"/>
                <w:szCs w:val="18"/>
                <w:lang w:eastAsia="en-GB"/>
              </w:rPr>
              <w:t>21</w:t>
            </w:r>
            <w:r w:rsidR="18891D7D" w:rsidRPr="3979DEC7">
              <w:rPr>
                <w:rFonts w:ascii="Verdana" w:eastAsia="Times New Roman" w:hAnsi="Verdana" w:cs="Calibri"/>
                <w:sz w:val="18"/>
                <w:szCs w:val="18"/>
                <w:lang w:eastAsia="en-GB"/>
              </w:rPr>
              <w:t>7.85</w:t>
            </w:r>
            <w:r w:rsidR="5FFF8BA1" w:rsidRPr="3979DEC7">
              <w:rPr>
                <w:rFonts w:ascii="Verdana" w:eastAsia="Times New Roman" w:hAnsi="Verdana" w:cs="Calibri"/>
                <w:sz w:val="18"/>
                <w:szCs w:val="18"/>
                <w:lang w:eastAsia="en-GB"/>
              </w:rPr>
              <w:t xml:space="preserve"> </w:t>
            </w:r>
            <w:r w:rsidRPr="3979DEC7">
              <w:rPr>
                <w:rFonts w:ascii="Verdana" w:eastAsia="Times New Roman" w:hAnsi="Verdana" w:cs="Calibri"/>
                <w:sz w:val="18"/>
                <w:szCs w:val="18"/>
                <w:lang w:eastAsia="en-GB"/>
              </w:rPr>
              <w:t>per hour </w:t>
            </w:r>
            <w:r w:rsidRPr="3979DEC7">
              <w:rPr>
                <w:rFonts w:ascii="Verdana" w:eastAsia="Times New Roman" w:hAnsi="Verdana" w:cs="Calibri"/>
                <w:sz w:val="18"/>
                <w:szCs w:val="18"/>
                <w:lang w:val="en-GB" w:eastAsia="en-GB"/>
              </w:rPr>
              <w:t> </w:t>
            </w:r>
          </w:p>
        </w:tc>
      </w:tr>
      <w:tr w:rsidR="00F46797" w:rsidRPr="0053689E" w14:paraId="4E88A46A" w14:textId="32744903" w:rsidTr="138F4623">
        <w:trPr>
          <w:trHeight w:val="221"/>
        </w:trPr>
        <w:tc>
          <w:tcPr>
            <w:tcW w:w="2517" w:type="dxa"/>
            <w:tcBorders>
              <w:top w:val="single" w:sz="6" w:space="0" w:color="auto"/>
              <w:left w:val="single" w:sz="6" w:space="0" w:color="auto"/>
              <w:bottom w:val="single" w:sz="6" w:space="0" w:color="auto"/>
              <w:right w:val="single" w:sz="6" w:space="0" w:color="auto"/>
            </w:tcBorders>
            <w:hideMark/>
          </w:tcPr>
          <w:p w14:paraId="09FF1092" w14:textId="77777777" w:rsidR="00F46797" w:rsidRPr="0053689E" w:rsidRDefault="00F46797" w:rsidP="0086191A">
            <w:pPr>
              <w:widowControl/>
              <w:tabs>
                <w:tab w:val="left" w:pos="567"/>
              </w:tabs>
              <w:textAlignment w:val="baseline"/>
              <w:rPr>
                <w:rFonts w:ascii="Verdana" w:eastAsia="Times New Roman" w:hAnsi="Verdana" w:cs="Times New Roman"/>
                <w:sz w:val="18"/>
                <w:szCs w:val="18"/>
                <w:lang w:val="en-GB" w:eastAsia="en-GB"/>
              </w:rPr>
            </w:pPr>
            <w:r w:rsidRPr="3979DEC7">
              <w:rPr>
                <w:rFonts w:ascii="Verdana" w:eastAsia="Times New Roman" w:hAnsi="Verdana" w:cs="Calibri"/>
                <w:sz w:val="18"/>
                <w:szCs w:val="18"/>
                <w:lang w:eastAsia="en-GB"/>
              </w:rPr>
              <w:t>Compliance</w:t>
            </w:r>
            <w:r w:rsidRPr="3979DEC7">
              <w:rPr>
                <w:rFonts w:ascii="Verdana" w:eastAsia="Times New Roman" w:hAnsi="Verdana" w:cs="Calibri"/>
                <w:sz w:val="18"/>
                <w:szCs w:val="18"/>
                <w:lang w:val="en-GB" w:eastAsia="en-GB"/>
              </w:rPr>
              <w:t> </w:t>
            </w:r>
            <w:r>
              <w:br/>
            </w:r>
            <w:r w:rsidRPr="3979DEC7">
              <w:rPr>
                <w:rFonts w:ascii="Verdana" w:eastAsia="Times New Roman" w:hAnsi="Verdana" w:cs="Calibri"/>
                <w:sz w:val="18"/>
                <w:szCs w:val="18"/>
                <w:lang w:val="en-GB" w:eastAsia="en-GB"/>
              </w:rPr>
              <w:t> </w:t>
            </w:r>
          </w:p>
        </w:tc>
        <w:tc>
          <w:tcPr>
            <w:tcW w:w="267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EB0C52A" w14:textId="05E6908C" w:rsidR="00F46797" w:rsidRPr="0053689E" w:rsidRDefault="00F46797" w:rsidP="0086191A">
            <w:pPr>
              <w:widowControl/>
              <w:tabs>
                <w:tab w:val="left" w:pos="567"/>
              </w:tabs>
              <w:ind w:left="135"/>
              <w:rPr>
                <w:rFonts w:ascii="Verdana" w:eastAsia="Times New Roman" w:hAnsi="Verdana" w:cs="Calibri"/>
                <w:sz w:val="18"/>
                <w:szCs w:val="18"/>
                <w:lang w:eastAsia="en-GB"/>
              </w:rPr>
            </w:pPr>
            <w:r w:rsidRPr="3979DEC7">
              <w:rPr>
                <w:rFonts w:ascii="Verdana" w:eastAsia="Times New Roman" w:hAnsi="Verdana" w:cs="Calibri"/>
                <w:sz w:val="18"/>
                <w:szCs w:val="18"/>
                <w:lang w:eastAsia="en-GB"/>
              </w:rPr>
              <w:t>$</w:t>
            </w:r>
            <w:r w:rsidR="79F6541D" w:rsidRPr="3979DEC7">
              <w:rPr>
                <w:rFonts w:ascii="Verdana" w:eastAsia="Times New Roman" w:hAnsi="Verdana" w:cs="Calibri"/>
                <w:sz w:val="18"/>
                <w:szCs w:val="18"/>
                <w:lang w:eastAsia="en-GB"/>
              </w:rPr>
              <w:t>2</w:t>
            </w:r>
            <w:r w:rsidR="7E8E3B4D" w:rsidRPr="3979DEC7">
              <w:rPr>
                <w:rFonts w:ascii="Verdana" w:eastAsia="Times New Roman" w:hAnsi="Verdana" w:cs="Calibri"/>
                <w:sz w:val="18"/>
                <w:szCs w:val="18"/>
                <w:lang w:eastAsia="en-GB"/>
              </w:rPr>
              <w:t>11.50</w:t>
            </w:r>
            <w:r w:rsidR="581250BD" w:rsidRPr="3979DEC7">
              <w:rPr>
                <w:rFonts w:ascii="Verdana" w:eastAsia="Times New Roman" w:hAnsi="Verdana" w:cs="Calibri"/>
                <w:sz w:val="18"/>
                <w:szCs w:val="18"/>
                <w:lang w:eastAsia="en-GB"/>
              </w:rPr>
              <w:t xml:space="preserve"> </w:t>
            </w:r>
            <w:r w:rsidRPr="3979DEC7">
              <w:rPr>
                <w:rFonts w:ascii="Verdana" w:eastAsia="Times New Roman" w:hAnsi="Verdana" w:cs="Calibri"/>
                <w:sz w:val="18"/>
                <w:szCs w:val="18"/>
                <w:lang w:eastAsia="en-GB"/>
              </w:rPr>
              <w:t>per hour </w:t>
            </w:r>
            <w:r w:rsidRPr="3979DEC7">
              <w:rPr>
                <w:rFonts w:ascii="Verdana" w:eastAsia="Times New Roman" w:hAnsi="Verdana" w:cs="Calibri"/>
                <w:sz w:val="18"/>
                <w:szCs w:val="18"/>
                <w:lang w:val="en-GB" w:eastAsia="en-GB"/>
              </w:rPr>
              <w:t> </w:t>
            </w:r>
          </w:p>
        </w:tc>
        <w:tc>
          <w:tcPr>
            <w:tcW w:w="285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F77AC14" w14:textId="6441F972" w:rsidR="5A7DF22A" w:rsidRPr="0053689E" w:rsidRDefault="5A7DF22A" w:rsidP="0086191A">
            <w:pPr>
              <w:widowControl/>
              <w:tabs>
                <w:tab w:val="left" w:pos="567"/>
              </w:tabs>
              <w:ind w:left="135"/>
              <w:rPr>
                <w:rFonts w:ascii="Verdana" w:eastAsia="Times New Roman" w:hAnsi="Verdana" w:cs="Calibri"/>
                <w:sz w:val="18"/>
                <w:szCs w:val="18"/>
                <w:lang w:eastAsia="en-GB"/>
              </w:rPr>
            </w:pPr>
            <w:r w:rsidRPr="3979DEC7">
              <w:rPr>
                <w:rFonts w:ascii="Verdana" w:eastAsia="Times New Roman" w:hAnsi="Verdana" w:cs="Calibri"/>
                <w:sz w:val="18"/>
                <w:szCs w:val="18"/>
                <w:lang w:eastAsia="en-GB"/>
              </w:rPr>
              <w:t>$</w:t>
            </w:r>
            <w:r w:rsidR="2707178D" w:rsidRPr="3979DEC7">
              <w:rPr>
                <w:rFonts w:ascii="Verdana" w:eastAsia="Times New Roman" w:hAnsi="Verdana" w:cs="Calibri"/>
                <w:sz w:val="18"/>
                <w:szCs w:val="18"/>
                <w:lang w:eastAsia="en-GB"/>
              </w:rPr>
              <w:t>21</w:t>
            </w:r>
            <w:r w:rsidR="2FFCD0F8" w:rsidRPr="3979DEC7">
              <w:rPr>
                <w:rFonts w:ascii="Verdana" w:eastAsia="Times New Roman" w:hAnsi="Verdana" w:cs="Calibri"/>
                <w:sz w:val="18"/>
                <w:szCs w:val="18"/>
                <w:lang w:eastAsia="en-GB"/>
              </w:rPr>
              <w:t>7.85</w:t>
            </w:r>
            <w:r w:rsidR="4B81E584" w:rsidRPr="3979DEC7">
              <w:rPr>
                <w:rFonts w:ascii="Verdana" w:eastAsia="Times New Roman" w:hAnsi="Verdana" w:cs="Calibri"/>
                <w:sz w:val="18"/>
                <w:szCs w:val="18"/>
                <w:lang w:eastAsia="en-GB"/>
              </w:rPr>
              <w:t xml:space="preserve"> </w:t>
            </w:r>
            <w:r w:rsidRPr="3979DEC7">
              <w:rPr>
                <w:rFonts w:ascii="Verdana" w:eastAsia="Times New Roman" w:hAnsi="Verdana" w:cs="Calibri"/>
                <w:sz w:val="18"/>
                <w:szCs w:val="18"/>
                <w:lang w:eastAsia="en-GB"/>
              </w:rPr>
              <w:t>per hour </w:t>
            </w:r>
            <w:r w:rsidRPr="3979DEC7">
              <w:rPr>
                <w:rFonts w:ascii="Verdana" w:eastAsia="Times New Roman" w:hAnsi="Verdana" w:cs="Calibri"/>
                <w:sz w:val="18"/>
                <w:szCs w:val="18"/>
                <w:lang w:val="en-GB" w:eastAsia="en-GB"/>
              </w:rPr>
              <w:t> </w:t>
            </w:r>
          </w:p>
        </w:tc>
      </w:tr>
      <w:tr w:rsidR="00F46797" w:rsidRPr="0053689E" w14:paraId="4A915CE5" w14:textId="666E6308" w:rsidTr="138F4623">
        <w:trPr>
          <w:trHeight w:val="300"/>
        </w:trPr>
        <w:tc>
          <w:tcPr>
            <w:tcW w:w="2517" w:type="dxa"/>
            <w:tcBorders>
              <w:top w:val="single" w:sz="6" w:space="0" w:color="auto"/>
              <w:left w:val="single" w:sz="6" w:space="0" w:color="auto"/>
              <w:bottom w:val="single" w:sz="6" w:space="0" w:color="auto"/>
              <w:right w:val="single" w:sz="6" w:space="0" w:color="auto"/>
            </w:tcBorders>
            <w:hideMark/>
          </w:tcPr>
          <w:p w14:paraId="6B184D46" w14:textId="77777777" w:rsidR="00F46797" w:rsidRPr="0053689E" w:rsidRDefault="00F46797" w:rsidP="0086191A">
            <w:pPr>
              <w:widowControl/>
              <w:tabs>
                <w:tab w:val="left" w:pos="567"/>
              </w:tabs>
              <w:textAlignment w:val="baseline"/>
              <w:rPr>
                <w:rFonts w:ascii="Verdana" w:eastAsia="Times New Roman" w:hAnsi="Verdana" w:cs="Times New Roman"/>
                <w:sz w:val="18"/>
                <w:szCs w:val="18"/>
                <w:lang w:val="en-GB" w:eastAsia="en-GB"/>
              </w:rPr>
            </w:pPr>
            <w:r w:rsidRPr="3979DEC7">
              <w:rPr>
                <w:rFonts w:ascii="Verdana" w:eastAsia="Times New Roman" w:hAnsi="Verdana" w:cs="Calibri"/>
                <w:sz w:val="18"/>
                <w:szCs w:val="18"/>
                <w:lang w:eastAsia="en-GB"/>
              </w:rPr>
              <w:t>Monitoring</w:t>
            </w:r>
            <w:r w:rsidRPr="3979DEC7">
              <w:rPr>
                <w:rFonts w:ascii="Verdana" w:eastAsia="Times New Roman" w:hAnsi="Verdana" w:cs="Calibri"/>
                <w:sz w:val="18"/>
                <w:szCs w:val="18"/>
                <w:lang w:val="en-GB" w:eastAsia="en-GB"/>
              </w:rPr>
              <w:t> </w:t>
            </w:r>
            <w:r>
              <w:br/>
            </w:r>
            <w:r w:rsidRPr="3979DEC7">
              <w:rPr>
                <w:rFonts w:ascii="Verdana" w:eastAsia="Times New Roman" w:hAnsi="Verdana" w:cs="Calibri"/>
                <w:sz w:val="18"/>
                <w:szCs w:val="18"/>
                <w:lang w:eastAsia="en-GB"/>
              </w:rPr>
              <w:t>(where there is compliance)</w:t>
            </w:r>
            <w:r w:rsidRPr="3979DEC7">
              <w:rPr>
                <w:rFonts w:ascii="Verdana" w:eastAsia="Times New Roman" w:hAnsi="Verdana" w:cs="Calibri"/>
                <w:sz w:val="18"/>
                <w:szCs w:val="18"/>
                <w:lang w:val="en-GB" w:eastAsia="en-GB"/>
              </w:rPr>
              <w:t> </w:t>
            </w:r>
          </w:p>
        </w:tc>
        <w:tc>
          <w:tcPr>
            <w:tcW w:w="267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55D624F" w14:textId="77777777" w:rsidR="00F46797" w:rsidRPr="0053689E" w:rsidRDefault="00F46797" w:rsidP="0086191A">
            <w:pPr>
              <w:widowControl/>
              <w:tabs>
                <w:tab w:val="left" w:pos="567"/>
              </w:tabs>
              <w:ind w:left="135"/>
              <w:rPr>
                <w:rFonts w:ascii="Verdana" w:eastAsia="Times New Roman" w:hAnsi="Verdana" w:cs="Calibri"/>
                <w:sz w:val="18"/>
                <w:szCs w:val="18"/>
                <w:lang w:eastAsia="en-GB"/>
              </w:rPr>
            </w:pPr>
            <w:r w:rsidRPr="3979DEC7">
              <w:rPr>
                <w:rFonts w:ascii="Verdana" w:eastAsia="Times New Roman" w:hAnsi="Verdana" w:cs="Calibri"/>
                <w:sz w:val="18"/>
                <w:szCs w:val="18"/>
                <w:lang w:eastAsia="en-GB"/>
              </w:rPr>
              <w:t>No charge </w:t>
            </w:r>
            <w:r w:rsidRPr="3979DEC7">
              <w:rPr>
                <w:rFonts w:ascii="Verdana" w:eastAsia="Times New Roman" w:hAnsi="Verdana" w:cs="Calibri"/>
                <w:sz w:val="18"/>
                <w:szCs w:val="18"/>
                <w:lang w:val="en-GB" w:eastAsia="en-GB"/>
              </w:rPr>
              <w:t> </w:t>
            </w:r>
          </w:p>
        </w:tc>
        <w:tc>
          <w:tcPr>
            <w:tcW w:w="285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4609817" w14:textId="77777777" w:rsidR="22DEAD0F" w:rsidRPr="0053689E" w:rsidRDefault="22DEAD0F" w:rsidP="0086191A">
            <w:pPr>
              <w:widowControl/>
              <w:tabs>
                <w:tab w:val="left" w:pos="567"/>
              </w:tabs>
              <w:ind w:left="135"/>
              <w:rPr>
                <w:rFonts w:ascii="Verdana" w:eastAsia="Times New Roman" w:hAnsi="Verdana" w:cs="Calibri"/>
                <w:sz w:val="18"/>
                <w:szCs w:val="18"/>
                <w:lang w:eastAsia="en-GB"/>
              </w:rPr>
            </w:pPr>
            <w:r w:rsidRPr="3979DEC7">
              <w:rPr>
                <w:rFonts w:ascii="Verdana" w:eastAsia="Times New Roman" w:hAnsi="Verdana" w:cs="Calibri"/>
                <w:sz w:val="18"/>
                <w:szCs w:val="18"/>
                <w:lang w:eastAsia="en-GB"/>
              </w:rPr>
              <w:t>No charge </w:t>
            </w:r>
            <w:r w:rsidRPr="3979DEC7">
              <w:rPr>
                <w:rFonts w:ascii="Verdana" w:eastAsia="Times New Roman" w:hAnsi="Verdana" w:cs="Calibri"/>
                <w:sz w:val="18"/>
                <w:szCs w:val="18"/>
                <w:lang w:val="en-GB" w:eastAsia="en-GB"/>
              </w:rPr>
              <w:t> </w:t>
            </w:r>
          </w:p>
        </w:tc>
      </w:tr>
      <w:tr w:rsidR="3979DEC7" w14:paraId="7DF3D331" w14:textId="77777777" w:rsidTr="2FB198F6">
        <w:trPr>
          <w:trHeight w:val="300"/>
        </w:trPr>
        <w:tc>
          <w:tcPr>
            <w:tcW w:w="2517" w:type="dxa"/>
            <w:tcBorders>
              <w:top w:val="single" w:sz="6" w:space="0" w:color="auto"/>
              <w:left w:val="single" w:sz="6" w:space="0" w:color="auto"/>
              <w:bottom w:val="single" w:sz="6" w:space="0" w:color="auto"/>
              <w:right w:val="single" w:sz="6" w:space="0" w:color="auto"/>
            </w:tcBorders>
            <w:hideMark/>
          </w:tcPr>
          <w:p w14:paraId="5DC98364" w14:textId="443CC2BB" w:rsidR="61FE84E1" w:rsidRDefault="09C77D28" w:rsidP="3979DEC7">
            <w:pPr>
              <w:rPr>
                <w:rFonts w:ascii="Verdana" w:eastAsia="Times New Roman" w:hAnsi="Verdana" w:cs="Calibri"/>
                <w:sz w:val="18"/>
                <w:szCs w:val="18"/>
                <w:lang w:eastAsia="en-GB"/>
              </w:rPr>
            </w:pPr>
            <w:r w:rsidRPr="2FB198F6">
              <w:rPr>
                <w:rFonts w:ascii="Verdana" w:eastAsia="Times New Roman" w:hAnsi="Verdana" w:cs="Calibri"/>
                <w:sz w:val="18"/>
                <w:szCs w:val="18"/>
                <w:lang w:eastAsia="en-GB"/>
              </w:rPr>
              <w:t xml:space="preserve"> </w:t>
            </w:r>
            <w:r w:rsidR="455E7B25" w:rsidRPr="2FB198F6">
              <w:rPr>
                <w:rFonts w:ascii="Verdana" w:eastAsia="Times New Roman" w:hAnsi="Verdana" w:cs="Calibri"/>
                <w:sz w:val="18"/>
                <w:szCs w:val="18"/>
                <w:lang w:eastAsia="en-GB"/>
              </w:rPr>
              <w:t>Booklet printing</w:t>
            </w:r>
          </w:p>
        </w:tc>
        <w:tc>
          <w:tcPr>
            <w:tcW w:w="267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04DEAF5" w14:textId="21BD0097" w:rsidR="717ECD61" w:rsidRDefault="2C6B16AA" w:rsidP="3979DEC7">
            <w:pPr>
              <w:rPr>
                <w:rFonts w:ascii="Verdana" w:eastAsia="Times New Roman" w:hAnsi="Verdana" w:cs="Calibri"/>
                <w:sz w:val="18"/>
                <w:szCs w:val="18"/>
                <w:lang w:eastAsia="en-GB"/>
              </w:rPr>
            </w:pPr>
            <w:r w:rsidRPr="2FB198F6">
              <w:rPr>
                <w:rFonts w:ascii="Verdana" w:eastAsia="Times New Roman" w:hAnsi="Verdana" w:cs="Calibri"/>
                <w:sz w:val="18"/>
                <w:szCs w:val="18"/>
                <w:lang w:eastAsia="en-GB"/>
              </w:rPr>
              <w:t xml:space="preserve"> </w:t>
            </w:r>
            <w:r w:rsidR="455E7B25" w:rsidRPr="2FB198F6">
              <w:rPr>
                <w:rFonts w:ascii="Verdana" w:eastAsia="Times New Roman" w:hAnsi="Verdana" w:cs="Calibri"/>
                <w:sz w:val="18"/>
                <w:szCs w:val="18"/>
                <w:lang w:eastAsia="en-GB"/>
              </w:rPr>
              <w:t>N</w:t>
            </w:r>
            <w:r w:rsidR="682E86CE" w:rsidRPr="2FB198F6">
              <w:rPr>
                <w:rFonts w:ascii="Verdana" w:eastAsia="Times New Roman" w:hAnsi="Verdana" w:cs="Calibri"/>
                <w:sz w:val="18"/>
                <w:szCs w:val="18"/>
                <w:lang w:eastAsia="en-GB"/>
              </w:rPr>
              <w:t>o charge</w:t>
            </w:r>
          </w:p>
        </w:tc>
        <w:tc>
          <w:tcPr>
            <w:tcW w:w="285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588EC2E" w14:textId="758426E1" w:rsidR="53CD15BC" w:rsidRDefault="2C28072D" w:rsidP="3979DEC7">
            <w:pPr>
              <w:rPr>
                <w:rFonts w:ascii="Verdana" w:eastAsia="Times New Roman" w:hAnsi="Verdana" w:cs="Calibri"/>
                <w:sz w:val="18"/>
                <w:szCs w:val="18"/>
                <w:lang w:eastAsia="en-GB"/>
              </w:rPr>
            </w:pPr>
            <w:r w:rsidRPr="2FB198F6">
              <w:rPr>
                <w:rFonts w:ascii="Verdana" w:eastAsia="Times New Roman" w:hAnsi="Verdana" w:cs="Calibri"/>
                <w:sz w:val="18"/>
                <w:szCs w:val="18"/>
                <w:lang w:eastAsia="en-GB"/>
              </w:rPr>
              <w:t xml:space="preserve"> $12.00</w:t>
            </w:r>
          </w:p>
        </w:tc>
      </w:tr>
      <w:tr w:rsidR="3979DEC7" w14:paraId="542E12C6" w14:textId="77777777" w:rsidTr="2FB198F6">
        <w:trPr>
          <w:trHeight w:val="300"/>
        </w:trPr>
        <w:tc>
          <w:tcPr>
            <w:tcW w:w="2517" w:type="dxa"/>
            <w:tcBorders>
              <w:top w:val="single" w:sz="6" w:space="0" w:color="auto"/>
              <w:left w:val="single" w:sz="6" w:space="0" w:color="auto"/>
              <w:bottom w:val="single" w:sz="6" w:space="0" w:color="auto"/>
              <w:right w:val="single" w:sz="6" w:space="0" w:color="auto"/>
            </w:tcBorders>
            <w:hideMark/>
          </w:tcPr>
          <w:p w14:paraId="0D7F4D64" w14:textId="40155E8F" w:rsidR="53CD15BC" w:rsidRDefault="2C28072D" w:rsidP="3979DEC7">
            <w:pPr>
              <w:rPr>
                <w:rFonts w:ascii="Verdana" w:eastAsia="Times New Roman" w:hAnsi="Verdana" w:cs="Calibri"/>
                <w:sz w:val="18"/>
                <w:szCs w:val="18"/>
                <w:lang w:eastAsia="en-GB"/>
              </w:rPr>
            </w:pPr>
            <w:r w:rsidRPr="2FB198F6">
              <w:rPr>
                <w:rFonts w:ascii="Verdana" w:eastAsia="Times New Roman" w:hAnsi="Verdana" w:cs="Calibri"/>
                <w:sz w:val="18"/>
                <w:szCs w:val="18"/>
                <w:lang w:eastAsia="en-GB"/>
              </w:rPr>
              <w:t xml:space="preserve"> Food business Levy collection charge</w:t>
            </w:r>
          </w:p>
        </w:tc>
        <w:tc>
          <w:tcPr>
            <w:tcW w:w="267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E89F869" w14:textId="3C23913E" w:rsidR="53CD15BC" w:rsidRDefault="2C28072D" w:rsidP="3979DEC7">
            <w:pPr>
              <w:rPr>
                <w:rFonts w:ascii="Verdana" w:eastAsia="Times New Roman" w:hAnsi="Verdana" w:cs="Calibri"/>
                <w:sz w:val="18"/>
                <w:szCs w:val="18"/>
                <w:lang w:eastAsia="en-GB"/>
              </w:rPr>
            </w:pPr>
            <w:r w:rsidRPr="2FB198F6">
              <w:rPr>
                <w:rFonts w:ascii="Verdana" w:eastAsia="Times New Roman" w:hAnsi="Verdana" w:cs="Calibri"/>
                <w:sz w:val="18"/>
                <w:szCs w:val="18"/>
                <w:lang w:eastAsia="en-GB"/>
              </w:rPr>
              <w:t xml:space="preserve"> No charge</w:t>
            </w:r>
          </w:p>
        </w:tc>
        <w:tc>
          <w:tcPr>
            <w:tcW w:w="285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EF661F6" w14:textId="1F1961B6" w:rsidR="53CD15BC" w:rsidRDefault="2C28072D" w:rsidP="3979DEC7">
            <w:pPr>
              <w:rPr>
                <w:rFonts w:ascii="Verdana" w:eastAsia="Times New Roman" w:hAnsi="Verdana" w:cs="Calibri"/>
                <w:sz w:val="18"/>
                <w:szCs w:val="18"/>
                <w:lang w:eastAsia="en-GB"/>
              </w:rPr>
            </w:pPr>
            <w:r w:rsidRPr="2FB198F6">
              <w:rPr>
                <w:rFonts w:ascii="Verdana" w:eastAsia="Times New Roman" w:hAnsi="Verdana" w:cs="Calibri"/>
                <w:sz w:val="18"/>
                <w:szCs w:val="18"/>
                <w:lang w:eastAsia="en-GB"/>
              </w:rPr>
              <w:t xml:space="preserve"> $11.00</w:t>
            </w:r>
          </w:p>
        </w:tc>
      </w:tr>
    </w:tbl>
    <w:p w14:paraId="42026409" w14:textId="3C021786" w:rsidR="000A73DD" w:rsidRPr="0053689E" w:rsidRDefault="000A73DD" w:rsidP="0086191A">
      <w:pPr>
        <w:widowControl/>
        <w:tabs>
          <w:tab w:val="left" w:pos="567"/>
        </w:tabs>
        <w:rPr>
          <w:rFonts w:ascii="Verdana" w:eastAsia="Times New Roman" w:hAnsi="Verdana" w:cs="Segoe UI"/>
          <w:b/>
          <w:bCs/>
          <w:sz w:val="20"/>
          <w:szCs w:val="20"/>
          <w:highlight w:val="yellow"/>
          <w:lang w:val="en-NZ" w:eastAsia="en-GB"/>
        </w:rPr>
      </w:pPr>
    </w:p>
    <w:p w14:paraId="5D0641F9" w14:textId="49FB1FDE" w:rsidR="00F46797" w:rsidRPr="0053689E" w:rsidRDefault="00F46797" w:rsidP="0086191A">
      <w:pPr>
        <w:pStyle w:val="ListParagraph"/>
        <w:keepNext/>
        <w:widowControl/>
        <w:numPr>
          <w:ilvl w:val="1"/>
          <w:numId w:val="14"/>
        </w:numPr>
        <w:tabs>
          <w:tab w:val="left" w:pos="567"/>
        </w:tabs>
        <w:spacing w:before="60" w:after="120" w:line="288" w:lineRule="auto"/>
        <w:ind w:left="720"/>
        <w:contextualSpacing w:val="0"/>
        <w:outlineLvl w:val="1"/>
        <w:rPr>
          <w:rFonts w:ascii="Verdana" w:eastAsia="Times New Roman" w:hAnsi="Verdana" w:cs="Segoe UI"/>
          <w:b/>
          <w:sz w:val="20"/>
          <w:szCs w:val="20"/>
          <w:lang w:val="en-NZ" w:eastAsia="en-GB"/>
        </w:rPr>
      </w:pPr>
      <w:r w:rsidRPr="3979DEC7">
        <w:rPr>
          <w:rFonts w:ascii="Verdana" w:eastAsia="Times New Roman" w:hAnsi="Verdana" w:cs="Segoe UI"/>
          <w:b/>
          <w:sz w:val="20"/>
          <w:szCs w:val="20"/>
          <w:lang w:val="en-NZ" w:eastAsia="en-GB"/>
        </w:rPr>
        <w:t>Issues and Options</w:t>
      </w:r>
    </w:p>
    <w:p w14:paraId="541DCCD7" w14:textId="77777777" w:rsidR="00F46797" w:rsidRPr="0053689E" w:rsidRDefault="00F46797" w:rsidP="0086191A">
      <w:pPr>
        <w:tabs>
          <w:tab w:val="left" w:pos="567"/>
        </w:tabs>
        <w:ind w:firstLine="720"/>
        <w:rPr>
          <w:rFonts w:ascii="Segoe UI" w:eastAsia="Times New Roman" w:hAnsi="Segoe UI" w:cs="Segoe UI"/>
          <w:b/>
          <w:sz w:val="18"/>
          <w:szCs w:val="18"/>
          <w:lang w:val="en-GB" w:eastAsia="en-GB"/>
        </w:rPr>
      </w:pPr>
      <w:r w:rsidRPr="3979DEC7">
        <w:rPr>
          <w:rFonts w:ascii="Verdana" w:eastAsia="Times New Roman" w:hAnsi="Verdana" w:cs="Segoe UI"/>
          <w:b/>
          <w:sz w:val="20"/>
          <w:szCs w:val="20"/>
          <w:lang w:val="en-NZ" w:eastAsia="en-GB"/>
        </w:rPr>
        <w:t>Options Analysis</w:t>
      </w:r>
      <w:r w:rsidRPr="3979DEC7">
        <w:rPr>
          <w:rFonts w:ascii="Verdana" w:eastAsia="Times New Roman" w:hAnsi="Verdana" w:cs="Segoe UI"/>
          <w:b/>
          <w:sz w:val="20"/>
          <w:szCs w:val="20"/>
          <w:lang w:val="en-GB" w:eastAsia="en-GB"/>
        </w:rPr>
        <w:t> </w:t>
      </w:r>
    </w:p>
    <w:p w14:paraId="164836B7" w14:textId="77777777" w:rsidR="00F46797" w:rsidRPr="0053689E" w:rsidRDefault="00F46797" w:rsidP="0086191A">
      <w:pPr>
        <w:widowControl/>
        <w:tabs>
          <w:tab w:val="left" w:pos="567"/>
        </w:tabs>
        <w:ind w:firstLine="720"/>
        <w:textAlignment w:val="baseline"/>
        <w:rPr>
          <w:rFonts w:ascii="Segoe UI" w:eastAsia="Times New Roman" w:hAnsi="Segoe UI" w:cs="Segoe UI"/>
          <w:sz w:val="18"/>
          <w:szCs w:val="18"/>
          <w:lang w:val="en-GB" w:eastAsia="en-GB"/>
        </w:rPr>
      </w:pPr>
      <w:r w:rsidRPr="3979DEC7">
        <w:rPr>
          <w:rFonts w:ascii="Verdana" w:eastAsia="Times New Roman" w:hAnsi="Verdana" w:cs="Segoe UI"/>
          <w:sz w:val="20"/>
          <w:szCs w:val="20"/>
          <w:lang w:val="en-GB" w:eastAsia="en-GB"/>
        </w:rPr>
        <w:t> </w:t>
      </w:r>
    </w:p>
    <w:p w14:paraId="0628AF18" w14:textId="1E29E58D" w:rsidR="00F46797" w:rsidRPr="0053689E" w:rsidRDefault="00F46797" w:rsidP="0086191A">
      <w:pPr>
        <w:widowControl/>
        <w:tabs>
          <w:tab w:val="left" w:pos="567"/>
        </w:tabs>
        <w:spacing w:after="160"/>
        <w:ind w:left="754" w:hanging="17"/>
        <w:textAlignment w:val="baseline"/>
        <w:rPr>
          <w:rFonts w:ascii="Verdana" w:eastAsia="Times New Roman" w:hAnsi="Verdana" w:cs="Segoe UI"/>
          <w:sz w:val="20"/>
          <w:szCs w:val="20"/>
          <w:lang w:val="en-NZ" w:eastAsia="en-GB"/>
        </w:rPr>
      </w:pPr>
      <w:r w:rsidRPr="3979DEC7">
        <w:rPr>
          <w:rFonts w:ascii="Verdana" w:eastAsia="Times New Roman" w:hAnsi="Verdana" w:cs="Segoe UI"/>
          <w:b/>
          <w:sz w:val="20"/>
          <w:szCs w:val="20"/>
          <w:lang w:val="en-NZ" w:eastAsia="en-GB"/>
        </w:rPr>
        <w:t>Option 1</w:t>
      </w:r>
      <w:r w:rsidRPr="3979DEC7">
        <w:rPr>
          <w:rFonts w:ascii="Verdana" w:eastAsia="Times New Roman" w:hAnsi="Verdana" w:cs="Segoe UI"/>
          <w:sz w:val="20"/>
          <w:szCs w:val="20"/>
          <w:lang w:val="en-NZ" w:eastAsia="en-GB"/>
        </w:rPr>
        <w:t xml:space="preserve"> — Retain the </w:t>
      </w:r>
      <w:r w:rsidR="7EB74185" w:rsidRPr="3979DEC7">
        <w:rPr>
          <w:rFonts w:ascii="Verdana" w:eastAsia="Times New Roman" w:hAnsi="Verdana" w:cs="Segoe UI"/>
          <w:sz w:val="20"/>
          <w:szCs w:val="20"/>
          <w:lang w:val="en-NZ" w:eastAsia="en-GB"/>
        </w:rPr>
        <w:t xml:space="preserve">current </w:t>
      </w:r>
      <w:r w:rsidRPr="3979DEC7">
        <w:rPr>
          <w:rFonts w:ascii="Verdana" w:eastAsia="Times New Roman" w:hAnsi="Verdana" w:cs="Segoe UI"/>
          <w:sz w:val="20"/>
          <w:szCs w:val="20"/>
          <w:lang w:val="en-NZ" w:eastAsia="en-GB"/>
        </w:rPr>
        <w:t>charges</w:t>
      </w:r>
    </w:p>
    <w:p w14:paraId="7C3EECF4" w14:textId="3DFC64AF" w:rsidR="00F0724E" w:rsidRPr="0053689E" w:rsidRDefault="00F46797" w:rsidP="0086191A">
      <w:pPr>
        <w:widowControl/>
        <w:tabs>
          <w:tab w:val="left" w:pos="567"/>
        </w:tabs>
        <w:ind w:left="750" w:hanging="15"/>
        <w:textAlignment w:val="baseline"/>
        <w:rPr>
          <w:rFonts w:ascii="Verdana" w:eastAsia="Times New Roman" w:hAnsi="Verdana" w:cs="Segoe UI"/>
          <w:sz w:val="20"/>
          <w:szCs w:val="20"/>
          <w:lang w:val="en-NZ" w:eastAsia="en-GB"/>
        </w:rPr>
      </w:pPr>
      <w:r w:rsidRPr="2FB198F6">
        <w:rPr>
          <w:rFonts w:ascii="Verdana" w:eastAsia="Times New Roman" w:hAnsi="Verdana" w:cs="Segoe UI"/>
          <w:sz w:val="20"/>
          <w:szCs w:val="20"/>
          <w:lang w:val="en-NZ" w:eastAsia="en-GB"/>
        </w:rPr>
        <w:t xml:space="preserve">While food business owners would not face increased fees, </w:t>
      </w:r>
      <w:r w:rsidR="7DE1B52E" w:rsidRPr="2FB198F6">
        <w:rPr>
          <w:rFonts w:ascii="Verdana" w:eastAsia="Times New Roman" w:hAnsi="Verdana" w:cs="Segoe UI"/>
          <w:sz w:val="20"/>
          <w:szCs w:val="20"/>
          <w:lang w:val="en-NZ" w:eastAsia="en-GB"/>
        </w:rPr>
        <w:t>the costs associated with the service would</w:t>
      </w:r>
      <w:r w:rsidRPr="2FB198F6">
        <w:rPr>
          <w:rFonts w:ascii="Verdana" w:eastAsia="Times New Roman" w:hAnsi="Verdana" w:cs="Segoe UI"/>
          <w:sz w:val="20"/>
          <w:szCs w:val="20"/>
          <w:lang w:val="en-NZ" w:eastAsia="en-GB"/>
        </w:rPr>
        <w:t xml:space="preserve"> not </w:t>
      </w:r>
      <w:r w:rsidR="5159A294" w:rsidRPr="2FB198F6">
        <w:rPr>
          <w:rFonts w:ascii="Verdana" w:eastAsia="Times New Roman" w:hAnsi="Verdana" w:cs="Segoe UI"/>
          <w:sz w:val="20"/>
          <w:szCs w:val="20"/>
          <w:lang w:val="en-NZ" w:eastAsia="en-GB"/>
        </w:rPr>
        <w:t>fair</w:t>
      </w:r>
      <w:r w:rsidRPr="2FB198F6">
        <w:rPr>
          <w:rFonts w:ascii="Verdana" w:eastAsia="Times New Roman" w:hAnsi="Verdana" w:cs="Segoe UI"/>
          <w:sz w:val="20"/>
          <w:szCs w:val="20"/>
          <w:lang w:val="en-NZ" w:eastAsia="en-GB"/>
        </w:rPr>
        <w:t xml:space="preserve">ly </w:t>
      </w:r>
      <w:r w:rsidR="0A9D97FF" w:rsidRPr="2FB198F6">
        <w:rPr>
          <w:rFonts w:ascii="Verdana" w:eastAsia="Times New Roman" w:hAnsi="Verdana" w:cs="Segoe UI"/>
          <w:sz w:val="20"/>
          <w:szCs w:val="20"/>
          <w:lang w:val="en-NZ" w:eastAsia="en-GB"/>
        </w:rPr>
        <w:t>be</w:t>
      </w:r>
      <w:r w:rsidRPr="2FB198F6">
        <w:rPr>
          <w:rFonts w:ascii="Verdana" w:eastAsia="Times New Roman" w:hAnsi="Verdana" w:cs="Segoe UI"/>
          <w:sz w:val="20"/>
          <w:szCs w:val="20"/>
          <w:lang w:val="en-NZ" w:eastAsia="en-GB"/>
        </w:rPr>
        <w:t xml:space="preserve"> covered by income from fees and charges. </w:t>
      </w:r>
      <w:r w:rsidR="777B1ECA" w:rsidRPr="2FB198F6">
        <w:rPr>
          <w:rFonts w:ascii="Verdana" w:eastAsia="Times New Roman" w:hAnsi="Verdana" w:cs="Segoe UI"/>
          <w:sz w:val="20"/>
          <w:szCs w:val="20"/>
          <w:lang w:val="en-NZ" w:eastAsia="en-GB"/>
        </w:rPr>
        <w:t xml:space="preserve"> </w:t>
      </w:r>
      <w:r w:rsidRPr="2FB198F6">
        <w:rPr>
          <w:rFonts w:ascii="Verdana" w:eastAsia="Times New Roman" w:hAnsi="Verdana" w:cs="Segoe UI"/>
          <w:sz w:val="20"/>
          <w:szCs w:val="20"/>
          <w:lang w:val="en-NZ" w:eastAsia="en-GB"/>
        </w:rPr>
        <w:t xml:space="preserve">In addition, </w:t>
      </w:r>
      <w:r w:rsidR="0001671C" w:rsidRPr="2FB198F6">
        <w:rPr>
          <w:rFonts w:ascii="Verdana" w:eastAsia="Times New Roman" w:hAnsi="Verdana" w:cs="Segoe UI"/>
          <w:sz w:val="20"/>
          <w:szCs w:val="20"/>
          <w:lang w:val="en-NZ" w:eastAsia="en-GB"/>
        </w:rPr>
        <w:t>f</w:t>
      </w:r>
      <w:r w:rsidR="074E105F" w:rsidRPr="2FB198F6">
        <w:rPr>
          <w:rFonts w:ascii="Verdana" w:eastAsia="Times New Roman" w:hAnsi="Verdana" w:cs="Segoe UI"/>
          <w:sz w:val="20"/>
          <w:szCs w:val="20"/>
          <w:lang w:val="en-NZ" w:eastAsia="en-GB"/>
        </w:rPr>
        <w:t xml:space="preserve">ood </w:t>
      </w:r>
      <w:r w:rsidRPr="2FB198F6">
        <w:rPr>
          <w:rFonts w:ascii="Verdana" w:eastAsia="Times New Roman" w:hAnsi="Verdana" w:cs="Segoe UI"/>
          <w:sz w:val="20"/>
          <w:szCs w:val="20"/>
          <w:lang w:val="en-NZ" w:eastAsia="en-GB"/>
        </w:rPr>
        <w:t xml:space="preserve">businesses </w:t>
      </w:r>
      <w:r w:rsidR="470CEC25" w:rsidRPr="2FB198F6">
        <w:rPr>
          <w:rFonts w:ascii="Verdana" w:eastAsia="Times New Roman" w:hAnsi="Verdana" w:cs="Segoe UI"/>
          <w:sz w:val="20"/>
          <w:szCs w:val="20"/>
          <w:lang w:val="en-NZ" w:eastAsia="en-GB"/>
        </w:rPr>
        <w:t>would</w:t>
      </w:r>
      <w:r w:rsidRPr="2FB198F6">
        <w:rPr>
          <w:rFonts w:ascii="Verdana" w:eastAsia="Times New Roman" w:hAnsi="Verdana" w:cs="Segoe UI"/>
          <w:sz w:val="20"/>
          <w:szCs w:val="20"/>
          <w:lang w:val="en-NZ" w:eastAsia="en-GB"/>
        </w:rPr>
        <w:t xml:space="preserve"> not</w:t>
      </w:r>
      <w:r w:rsidR="470CEC25" w:rsidRPr="2FB198F6">
        <w:rPr>
          <w:rFonts w:ascii="Verdana" w:eastAsia="Times New Roman" w:hAnsi="Verdana" w:cs="Segoe UI"/>
          <w:sz w:val="20"/>
          <w:szCs w:val="20"/>
          <w:lang w:val="en-NZ" w:eastAsia="en-GB"/>
        </w:rPr>
        <w:t xml:space="preserve"> be</w:t>
      </w:r>
      <w:r w:rsidRPr="2FB198F6">
        <w:rPr>
          <w:rFonts w:ascii="Verdana" w:eastAsia="Times New Roman" w:hAnsi="Verdana" w:cs="Segoe UI"/>
          <w:sz w:val="20"/>
          <w:szCs w:val="20"/>
          <w:lang w:val="en-NZ" w:eastAsia="en-GB"/>
        </w:rPr>
        <w:t xml:space="preserve"> paying a large enough proportion of the costs of the services relative to the costs covered by general rates.</w:t>
      </w:r>
      <w:r w:rsidR="005D199B" w:rsidRPr="2FB198F6">
        <w:rPr>
          <w:rFonts w:ascii="Verdana" w:eastAsia="Times New Roman" w:hAnsi="Verdana" w:cs="Segoe UI"/>
          <w:sz w:val="20"/>
          <w:szCs w:val="20"/>
          <w:lang w:val="en-NZ" w:eastAsia="en-GB"/>
        </w:rPr>
        <w:t xml:space="preserve">  </w:t>
      </w:r>
      <w:r w:rsidRPr="2FB198F6">
        <w:rPr>
          <w:rFonts w:ascii="Verdana" w:eastAsia="Times New Roman" w:hAnsi="Verdana" w:cs="Segoe UI"/>
          <w:sz w:val="20"/>
          <w:szCs w:val="20"/>
          <w:lang w:val="en-NZ" w:eastAsia="en-GB"/>
        </w:rPr>
        <w:t xml:space="preserve">This is inconsistent with the principle that all direct and indirect costs incurred by administering the Food Act should </w:t>
      </w:r>
    </w:p>
    <w:p w14:paraId="61D1D933" w14:textId="620ADEED" w:rsidR="00F46797" w:rsidRPr="0053689E" w:rsidRDefault="00F46797" w:rsidP="0086191A">
      <w:pPr>
        <w:widowControl/>
        <w:tabs>
          <w:tab w:val="left" w:pos="567"/>
        </w:tabs>
        <w:ind w:left="750" w:hanging="15"/>
        <w:textAlignment w:val="baseline"/>
        <w:rPr>
          <w:rFonts w:ascii="Segoe UI" w:eastAsia="Times New Roman" w:hAnsi="Segoe UI" w:cs="Segoe UI"/>
          <w:sz w:val="18"/>
          <w:szCs w:val="18"/>
          <w:lang w:val="en-GB" w:eastAsia="en-GB"/>
        </w:rPr>
      </w:pPr>
      <w:r w:rsidRPr="3979DEC7">
        <w:rPr>
          <w:rFonts w:ascii="Verdana" w:eastAsia="Times New Roman" w:hAnsi="Verdana" w:cs="Segoe UI"/>
          <w:sz w:val="20"/>
          <w:szCs w:val="20"/>
          <w:lang w:val="en-NZ" w:eastAsia="en-GB"/>
        </w:rPr>
        <w:t>be recovered by way of fees, and it passes on those costs to ratepayers. If no increases are made now</w:t>
      </w:r>
      <w:r w:rsidR="004734CC" w:rsidRPr="3979DEC7">
        <w:rPr>
          <w:rFonts w:ascii="Verdana" w:eastAsia="Times New Roman" w:hAnsi="Verdana" w:cs="Segoe UI"/>
          <w:sz w:val="20"/>
          <w:szCs w:val="20"/>
          <w:lang w:val="en-NZ" w:eastAsia="en-GB"/>
        </w:rPr>
        <w:t xml:space="preserve">, </w:t>
      </w:r>
      <w:r w:rsidR="00847390" w:rsidRPr="3979DEC7">
        <w:rPr>
          <w:rFonts w:ascii="Verdana" w:eastAsia="Times New Roman" w:hAnsi="Verdana" w:cs="Segoe UI"/>
          <w:sz w:val="20"/>
          <w:szCs w:val="20"/>
          <w:lang w:val="en-NZ" w:eastAsia="en-GB"/>
        </w:rPr>
        <w:t>larger increase may be needed in future.</w:t>
      </w:r>
    </w:p>
    <w:p w14:paraId="4A865D2F" w14:textId="77777777" w:rsidR="00F46797" w:rsidRPr="0053689E" w:rsidRDefault="00F46797" w:rsidP="0086191A">
      <w:pPr>
        <w:widowControl/>
        <w:tabs>
          <w:tab w:val="left" w:pos="567"/>
        </w:tabs>
        <w:ind w:left="750" w:hanging="15"/>
        <w:textAlignment w:val="baseline"/>
        <w:rPr>
          <w:rFonts w:ascii="Segoe UI" w:eastAsia="Times New Roman" w:hAnsi="Segoe UI" w:cs="Segoe UI"/>
          <w:sz w:val="18"/>
          <w:szCs w:val="18"/>
          <w:lang w:val="en-GB" w:eastAsia="en-GB"/>
        </w:rPr>
      </w:pPr>
      <w:r w:rsidRPr="3979DEC7">
        <w:rPr>
          <w:rFonts w:ascii="Verdana" w:eastAsia="Times New Roman" w:hAnsi="Verdana" w:cs="Segoe UI"/>
          <w:sz w:val="20"/>
          <w:szCs w:val="20"/>
          <w:lang w:val="en-GB" w:eastAsia="en-GB"/>
        </w:rPr>
        <w:t>  </w:t>
      </w:r>
    </w:p>
    <w:p w14:paraId="56124A9F" w14:textId="7AEC8F4E" w:rsidR="001B392A" w:rsidRPr="0053689E" w:rsidRDefault="001B392A" w:rsidP="0086191A">
      <w:pPr>
        <w:tabs>
          <w:tab w:val="left" w:pos="567"/>
        </w:tabs>
        <w:spacing w:after="120"/>
        <w:ind w:left="743" w:hanging="23"/>
        <w:textAlignment w:val="baseline"/>
        <w:rPr>
          <w:rFonts w:ascii="Verdana" w:hAnsi="Verdana"/>
          <w:sz w:val="20"/>
          <w:szCs w:val="20"/>
          <w:lang w:val="en-NZ"/>
        </w:rPr>
      </w:pPr>
      <w:r w:rsidRPr="3979DEC7">
        <w:rPr>
          <w:rFonts w:ascii="Verdana" w:hAnsi="Verdana"/>
          <w:b/>
          <w:sz w:val="20"/>
          <w:szCs w:val="20"/>
          <w:lang w:val="en-NZ"/>
        </w:rPr>
        <w:t>Option 2</w:t>
      </w:r>
      <w:r w:rsidRPr="3979DEC7">
        <w:rPr>
          <w:rFonts w:ascii="Verdana" w:hAnsi="Verdana"/>
          <w:sz w:val="20"/>
          <w:szCs w:val="20"/>
          <w:lang w:val="en-NZ"/>
        </w:rPr>
        <w:t xml:space="preserve"> — Increase fees by CPI </w:t>
      </w:r>
      <w:r w:rsidR="0E2F26B1" w:rsidRPr="3979DEC7">
        <w:rPr>
          <w:rFonts w:ascii="Verdana" w:hAnsi="Verdana"/>
          <w:sz w:val="20"/>
          <w:szCs w:val="20"/>
          <w:lang w:val="en-NZ"/>
        </w:rPr>
        <w:t>3</w:t>
      </w:r>
      <w:r w:rsidRPr="3979DEC7">
        <w:rPr>
          <w:rFonts w:ascii="Verdana" w:hAnsi="Verdana"/>
          <w:sz w:val="20"/>
          <w:szCs w:val="20"/>
          <w:lang w:val="en-NZ"/>
        </w:rPr>
        <w:t xml:space="preserve">% </w:t>
      </w:r>
      <w:r w:rsidR="0A57580B" w:rsidRPr="3979DEC7">
        <w:rPr>
          <w:rFonts w:ascii="Verdana" w:hAnsi="Verdana"/>
          <w:sz w:val="20"/>
          <w:szCs w:val="20"/>
          <w:lang w:val="en-NZ"/>
        </w:rPr>
        <w:t>and add two new charges</w:t>
      </w:r>
    </w:p>
    <w:p w14:paraId="30F7EC4A" w14:textId="3B36A872" w:rsidR="00895E36" w:rsidRPr="0053689E" w:rsidRDefault="00895E36" w:rsidP="0086191A">
      <w:pPr>
        <w:tabs>
          <w:tab w:val="left" w:pos="567"/>
        </w:tabs>
        <w:spacing w:after="120"/>
        <w:ind w:left="743" w:hanging="23"/>
        <w:textAlignment w:val="baseline"/>
        <w:rPr>
          <w:rFonts w:ascii="Verdana" w:hAnsi="Verdana"/>
          <w:sz w:val="20"/>
          <w:szCs w:val="20"/>
          <w:lang w:val="en-NZ"/>
        </w:rPr>
      </w:pPr>
      <w:r w:rsidRPr="3979DEC7">
        <w:rPr>
          <w:rFonts w:ascii="Verdana" w:eastAsia="Verdana" w:hAnsi="Verdana" w:cs="Verdana"/>
          <w:color w:val="000000" w:themeColor="text1"/>
          <w:sz w:val="20"/>
          <w:szCs w:val="20"/>
          <w:lang w:val="en-NZ"/>
        </w:rPr>
        <w:t>This option improves the recovery rate from the users (</w:t>
      </w:r>
      <w:r w:rsidR="0052009F" w:rsidRPr="3979DEC7">
        <w:rPr>
          <w:rFonts w:ascii="Verdana" w:eastAsia="Verdana" w:hAnsi="Verdana" w:cs="Verdana"/>
          <w:color w:val="000000" w:themeColor="text1"/>
          <w:sz w:val="20"/>
          <w:szCs w:val="20"/>
          <w:lang w:val="en-NZ"/>
        </w:rPr>
        <w:t>business owners</w:t>
      </w:r>
      <w:r w:rsidRPr="3979DEC7">
        <w:rPr>
          <w:rFonts w:ascii="Verdana" w:eastAsia="Verdana" w:hAnsi="Verdana" w:cs="Verdana"/>
          <w:color w:val="000000" w:themeColor="text1"/>
          <w:sz w:val="20"/>
          <w:szCs w:val="20"/>
          <w:lang w:val="en-NZ"/>
        </w:rPr>
        <w:t>), reduces the requirement on rates and helps to ensure the costs of the service are adequately met by income from charges</w:t>
      </w:r>
      <w:r w:rsidR="0064748C" w:rsidRPr="3979DEC7">
        <w:rPr>
          <w:rFonts w:ascii="Verdana" w:eastAsia="Verdana" w:hAnsi="Verdana" w:cs="Verdana"/>
          <w:color w:val="000000" w:themeColor="text1"/>
          <w:sz w:val="20"/>
          <w:szCs w:val="20"/>
          <w:lang w:val="en-NZ"/>
        </w:rPr>
        <w:t>.  The proposed increase is in line with Council’s Revenue and Finance Policy.</w:t>
      </w:r>
    </w:p>
    <w:p w14:paraId="529765DA" w14:textId="77777777" w:rsidR="00F46797" w:rsidRPr="0053689E" w:rsidRDefault="00F46797" w:rsidP="0086191A">
      <w:pPr>
        <w:widowControl/>
        <w:tabs>
          <w:tab w:val="left" w:pos="567"/>
        </w:tabs>
        <w:rPr>
          <w:rFonts w:ascii="Verdana" w:hAnsi="Verdana"/>
          <w:sz w:val="20"/>
          <w:szCs w:val="20"/>
          <w:lang w:val="en-NZ"/>
        </w:rPr>
      </w:pPr>
    </w:p>
    <w:p w14:paraId="152B47A5" w14:textId="72317BC9" w:rsidR="00F46797" w:rsidRPr="0053689E" w:rsidRDefault="00F46797" w:rsidP="0086191A">
      <w:pPr>
        <w:pStyle w:val="paragraph"/>
        <w:tabs>
          <w:tab w:val="left" w:pos="567"/>
        </w:tabs>
        <w:spacing w:before="0" w:beforeAutospacing="0" w:after="0" w:afterAutospacing="0"/>
        <w:ind w:firstLine="720"/>
        <w:textAlignment w:val="baseline"/>
        <w:rPr>
          <w:rFonts w:ascii="Verdana" w:hAnsi="Verdana" w:cstheme="minorBidi"/>
          <w:sz w:val="20"/>
          <w:szCs w:val="20"/>
        </w:rPr>
      </w:pPr>
      <w:r w:rsidRPr="3979DEC7">
        <w:rPr>
          <w:rStyle w:val="normaltextrun"/>
          <w:rFonts w:ascii="Verdana" w:hAnsi="Verdana" w:cstheme="minorBidi"/>
          <w:b/>
          <w:sz w:val="20"/>
          <w:szCs w:val="20"/>
        </w:rPr>
        <w:t>Preferred Option </w:t>
      </w:r>
      <w:r w:rsidRPr="3979DEC7">
        <w:rPr>
          <w:rStyle w:val="normaltextrun"/>
          <w:rFonts w:ascii="Verdana" w:hAnsi="Verdana" w:cstheme="minorBidi"/>
          <w:b/>
          <w:sz w:val="20"/>
          <w:szCs w:val="20"/>
          <w:lang w:val="en-GB"/>
        </w:rPr>
        <w:t> </w:t>
      </w:r>
      <w:r w:rsidRPr="3979DEC7">
        <w:rPr>
          <w:rStyle w:val="eop"/>
          <w:rFonts w:ascii="Verdana" w:hAnsi="Verdana" w:cstheme="minorBidi"/>
          <w:sz w:val="20"/>
          <w:szCs w:val="20"/>
        </w:rPr>
        <w:t> </w:t>
      </w:r>
    </w:p>
    <w:p w14:paraId="38684A8D" w14:textId="77777777" w:rsidR="00F46797" w:rsidRPr="0053689E" w:rsidRDefault="00F46797" w:rsidP="0086191A">
      <w:pPr>
        <w:pStyle w:val="paragraph"/>
        <w:tabs>
          <w:tab w:val="left" w:pos="567"/>
        </w:tabs>
        <w:spacing w:before="0" w:beforeAutospacing="0" w:after="0" w:afterAutospacing="0"/>
        <w:ind w:firstLine="720"/>
        <w:textAlignment w:val="baseline"/>
        <w:rPr>
          <w:rFonts w:ascii="Verdana" w:hAnsi="Verdana" w:cstheme="minorBidi"/>
          <w:sz w:val="20"/>
          <w:szCs w:val="20"/>
        </w:rPr>
      </w:pPr>
      <w:r w:rsidRPr="3979DEC7">
        <w:rPr>
          <w:rStyle w:val="normaltextrun"/>
          <w:rFonts w:ascii="Verdana" w:hAnsi="Verdana" w:cstheme="minorBidi"/>
          <w:sz w:val="20"/>
          <w:szCs w:val="20"/>
          <w:lang w:val="en-GB"/>
        </w:rPr>
        <w:t> </w:t>
      </w:r>
      <w:r w:rsidRPr="3979DEC7">
        <w:rPr>
          <w:rStyle w:val="eop"/>
          <w:rFonts w:ascii="Verdana" w:hAnsi="Verdana" w:cstheme="minorBidi"/>
          <w:sz w:val="20"/>
          <w:szCs w:val="20"/>
        </w:rPr>
        <w:t> </w:t>
      </w:r>
    </w:p>
    <w:p w14:paraId="1400D340" w14:textId="705C409F" w:rsidR="00F46797" w:rsidRPr="0053689E" w:rsidRDefault="00F46797" w:rsidP="0086191A">
      <w:pPr>
        <w:pStyle w:val="paragraph"/>
        <w:tabs>
          <w:tab w:val="left" w:pos="567"/>
        </w:tabs>
        <w:spacing w:before="0" w:beforeAutospacing="0" w:after="0" w:afterAutospacing="0"/>
        <w:ind w:left="750" w:hanging="15"/>
        <w:textAlignment w:val="baseline"/>
        <w:rPr>
          <w:rFonts w:ascii="Verdana" w:hAnsi="Verdana" w:cstheme="minorBidi"/>
          <w:sz w:val="20"/>
          <w:szCs w:val="20"/>
        </w:rPr>
      </w:pPr>
      <w:r w:rsidRPr="2FB198F6">
        <w:rPr>
          <w:rStyle w:val="normaltextrun"/>
          <w:rFonts w:ascii="Verdana" w:hAnsi="Verdana" w:cstheme="minorBidi"/>
          <w:b/>
          <w:sz w:val="20"/>
          <w:szCs w:val="20"/>
        </w:rPr>
        <w:t>Option 2</w:t>
      </w:r>
      <w:r w:rsidRPr="2FB198F6">
        <w:rPr>
          <w:rStyle w:val="normaltextrun"/>
          <w:rFonts w:ascii="Verdana" w:hAnsi="Verdana" w:cstheme="minorBidi"/>
          <w:sz w:val="20"/>
          <w:szCs w:val="20"/>
        </w:rPr>
        <w:t xml:space="preserve"> — </w:t>
      </w:r>
      <w:r w:rsidRPr="2FB198F6">
        <w:rPr>
          <w:rFonts w:ascii="Verdana" w:hAnsi="Verdana" w:cstheme="minorBidi"/>
          <w:sz w:val="20"/>
          <w:szCs w:val="20"/>
          <w:lang w:eastAsia="en-GB"/>
        </w:rPr>
        <w:t>Increase fees</w:t>
      </w:r>
      <w:r w:rsidR="00860CC8" w:rsidRPr="2FB198F6">
        <w:rPr>
          <w:rFonts w:ascii="Verdana" w:hAnsi="Verdana" w:cstheme="minorBidi"/>
          <w:sz w:val="20"/>
          <w:szCs w:val="20"/>
          <w:lang w:eastAsia="en-GB"/>
        </w:rPr>
        <w:t xml:space="preserve"> </w:t>
      </w:r>
      <w:r w:rsidRPr="2FB198F6">
        <w:rPr>
          <w:rFonts w:ascii="Verdana" w:hAnsi="Verdana" w:cstheme="minorBidi"/>
          <w:sz w:val="20"/>
          <w:szCs w:val="20"/>
          <w:lang w:eastAsia="en-GB"/>
        </w:rPr>
        <w:t>by CPI</w:t>
      </w:r>
      <w:r w:rsidR="5C09D282" w:rsidRPr="2FB198F6">
        <w:rPr>
          <w:rFonts w:ascii="Verdana" w:hAnsi="Verdana" w:cstheme="minorBidi"/>
          <w:sz w:val="20"/>
          <w:szCs w:val="20"/>
          <w:lang w:eastAsia="en-GB"/>
        </w:rPr>
        <w:t xml:space="preserve"> and add two new charges</w:t>
      </w:r>
    </w:p>
    <w:p w14:paraId="7EB4F16C" w14:textId="77777777" w:rsidR="00F46797" w:rsidRPr="0053689E" w:rsidRDefault="00F46797" w:rsidP="0086191A">
      <w:pPr>
        <w:pStyle w:val="paragraph"/>
        <w:tabs>
          <w:tab w:val="left" w:pos="567"/>
        </w:tabs>
        <w:spacing w:before="0" w:beforeAutospacing="0" w:after="0" w:afterAutospacing="0"/>
        <w:ind w:left="750" w:hanging="15"/>
        <w:textAlignment w:val="baseline"/>
        <w:rPr>
          <w:rFonts w:ascii="Verdana" w:hAnsi="Verdana" w:cstheme="minorBidi"/>
          <w:sz w:val="20"/>
          <w:szCs w:val="20"/>
        </w:rPr>
      </w:pPr>
      <w:r w:rsidRPr="3979DEC7">
        <w:rPr>
          <w:rStyle w:val="normaltextrun"/>
          <w:rFonts w:ascii="Verdana" w:hAnsi="Verdana" w:cstheme="minorBidi"/>
          <w:sz w:val="20"/>
          <w:szCs w:val="20"/>
          <w:lang w:val="en-GB"/>
        </w:rPr>
        <w:t> </w:t>
      </w:r>
      <w:r w:rsidRPr="3979DEC7">
        <w:rPr>
          <w:rStyle w:val="eop"/>
          <w:rFonts w:ascii="Verdana" w:hAnsi="Verdana" w:cstheme="minorBidi"/>
          <w:sz w:val="20"/>
          <w:szCs w:val="20"/>
        </w:rPr>
        <w:t> </w:t>
      </w:r>
    </w:p>
    <w:p w14:paraId="51F18C1F" w14:textId="77777777" w:rsidR="00D71B7B" w:rsidRDefault="00D71B7B" w:rsidP="0086191A">
      <w:pPr>
        <w:pStyle w:val="paragraph"/>
        <w:tabs>
          <w:tab w:val="left" w:pos="567"/>
        </w:tabs>
        <w:spacing w:before="0" w:beforeAutospacing="0" w:after="160" w:afterAutospacing="0"/>
        <w:ind w:left="754" w:hanging="17"/>
        <w:textAlignment w:val="baseline"/>
        <w:rPr>
          <w:rStyle w:val="normaltextrun"/>
          <w:rFonts w:ascii="Verdana" w:hAnsi="Verdana" w:cstheme="minorBidi"/>
          <w:b/>
          <w:sz w:val="20"/>
          <w:szCs w:val="20"/>
        </w:rPr>
      </w:pPr>
    </w:p>
    <w:p w14:paraId="2B090280" w14:textId="74649693" w:rsidR="00F46797" w:rsidRPr="0053689E" w:rsidRDefault="00F46797" w:rsidP="0086191A">
      <w:pPr>
        <w:pStyle w:val="paragraph"/>
        <w:tabs>
          <w:tab w:val="left" w:pos="567"/>
        </w:tabs>
        <w:spacing w:before="0" w:beforeAutospacing="0" w:after="160" w:afterAutospacing="0"/>
        <w:ind w:left="754" w:hanging="17"/>
        <w:textAlignment w:val="baseline"/>
        <w:rPr>
          <w:rFonts w:ascii="Verdana" w:hAnsi="Verdana" w:cstheme="minorBidi"/>
          <w:b/>
          <w:sz w:val="20"/>
          <w:szCs w:val="20"/>
        </w:rPr>
      </w:pPr>
      <w:r w:rsidRPr="3979DEC7">
        <w:rPr>
          <w:rStyle w:val="normaltextrun"/>
          <w:rFonts w:ascii="Verdana" w:hAnsi="Verdana" w:cstheme="minorBidi"/>
          <w:b/>
          <w:sz w:val="20"/>
          <w:szCs w:val="20"/>
        </w:rPr>
        <w:lastRenderedPageBreak/>
        <w:t>Reasons</w:t>
      </w:r>
      <w:r w:rsidRPr="3979DEC7">
        <w:rPr>
          <w:rStyle w:val="normaltextrun"/>
          <w:rFonts w:ascii="Verdana" w:hAnsi="Verdana" w:cstheme="minorBidi"/>
          <w:b/>
          <w:sz w:val="20"/>
          <w:szCs w:val="20"/>
          <w:lang w:val="en-GB"/>
        </w:rPr>
        <w:t> </w:t>
      </w:r>
      <w:r w:rsidRPr="3979DEC7">
        <w:rPr>
          <w:rStyle w:val="eop"/>
          <w:rFonts w:ascii="Verdana" w:hAnsi="Verdana" w:cstheme="minorBidi"/>
          <w:b/>
          <w:sz w:val="20"/>
          <w:szCs w:val="20"/>
        </w:rPr>
        <w:t> </w:t>
      </w:r>
    </w:p>
    <w:p w14:paraId="3E1628EC" w14:textId="6A130A70" w:rsidR="00DC7C55" w:rsidRPr="0053689E" w:rsidRDefault="00F46797" w:rsidP="0086191A">
      <w:pPr>
        <w:pStyle w:val="paragraph"/>
        <w:tabs>
          <w:tab w:val="left" w:pos="567"/>
        </w:tabs>
        <w:spacing w:before="0" w:beforeAutospacing="0" w:after="0" w:afterAutospacing="0"/>
        <w:ind w:left="750"/>
        <w:textAlignment w:val="baseline"/>
        <w:rPr>
          <w:rStyle w:val="normaltextrun"/>
          <w:rFonts w:ascii="Verdana" w:hAnsi="Verdana" w:cstheme="minorBidi"/>
          <w:sz w:val="20"/>
          <w:szCs w:val="20"/>
        </w:rPr>
      </w:pPr>
      <w:r w:rsidRPr="2FB198F6">
        <w:rPr>
          <w:rStyle w:val="normaltextrun"/>
          <w:rFonts w:ascii="Verdana" w:hAnsi="Verdana" w:cstheme="minorBidi"/>
          <w:sz w:val="20"/>
          <w:szCs w:val="20"/>
        </w:rPr>
        <w:t xml:space="preserve">The proposed amendments </w:t>
      </w:r>
      <w:r w:rsidR="7122C180" w:rsidRPr="2FB198F6">
        <w:rPr>
          <w:rStyle w:val="normaltextrun"/>
          <w:rFonts w:ascii="Verdana" w:hAnsi="Verdana" w:cstheme="minorBidi"/>
          <w:sz w:val="20"/>
          <w:szCs w:val="20"/>
        </w:rPr>
        <w:t>help to ensure that f</w:t>
      </w:r>
      <w:r w:rsidR="48599BFE" w:rsidRPr="2FB198F6">
        <w:rPr>
          <w:rStyle w:val="normaltextrun"/>
          <w:rFonts w:ascii="Verdana" w:hAnsi="Verdana" w:cstheme="minorBidi"/>
          <w:sz w:val="20"/>
          <w:szCs w:val="20"/>
        </w:rPr>
        <w:t>ood business owners are responsible for the proper proportion of the costs</w:t>
      </w:r>
      <w:r w:rsidR="6ABC2B1C" w:rsidRPr="2FB198F6">
        <w:rPr>
          <w:rStyle w:val="normaltextrun"/>
          <w:rFonts w:ascii="Verdana" w:hAnsi="Verdana" w:cstheme="minorBidi"/>
          <w:sz w:val="20"/>
          <w:szCs w:val="20"/>
        </w:rPr>
        <w:t xml:space="preserve">; </w:t>
      </w:r>
      <w:r w:rsidR="48599BFE" w:rsidRPr="2FB198F6">
        <w:rPr>
          <w:rStyle w:val="normaltextrun"/>
          <w:rFonts w:ascii="Verdana" w:hAnsi="Verdana" w:cstheme="minorBidi"/>
          <w:sz w:val="20"/>
          <w:szCs w:val="20"/>
        </w:rPr>
        <w:t xml:space="preserve">the increase is considered reasonable </w:t>
      </w:r>
      <w:r w:rsidR="006B22B9" w:rsidRPr="2FB198F6">
        <w:rPr>
          <w:rFonts w:ascii="Verdana" w:eastAsia="Verdana" w:hAnsi="Verdana" w:cstheme="minorBidi"/>
          <w:color w:val="000000" w:themeColor="text1"/>
          <w:sz w:val="20"/>
          <w:szCs w:val="20"/>
          <w:lang w:val="en-GB"/>
        </w:rPr>
        <w:t xml:space="preserve">in the current </w:t>
      </w:r>
      <w:r w:rsidR="006B22B9" w:rsidRPr="2FB198F6">
        <w:rPr>
          <w:rStyle w:val="normaltextrun"/>
          <w:rFonts w:ascii="Verdana" w:hAnsi="Verdana" w:cstheme="minorBidi"/>
          <w:sz w:val="20"/>
          <w:szCs w:val="20"/>
        </w:rPr>
        <w:t>economic context.</w:t>
      </w:r>
    </w:p>
    <w:p w14:paraId="22E04735" w14:textId="77777777" w:rsidR="00DC7C55" w:rsidRPr="0053689E" w:rsidRDefault="00DC7C55" w:rsidP="0086191A">
      <w:pPr>
        <w:pStyle w:val="paragraph"/>
        <w:tabs>
          <w:tab w:val="left" w:pos="567"/>
        </w:tabs>
        <w:spacing w:before="0" w:beforeAutospacing="0" w:after="0" w:afterAutospacing="0"/>
        <w:ind w:left="750"/>
        <w:textAlignment w:val="baseline"/>
        <w:rPr>
          <w:rStyle w:val="normaltextrun"/>
          <w:rFonts w:ascii="Verdana" w:hAnsi="Verdana" w:cstheme="minorHAnsi"/>
          <w:sz w:val="22"/>
          <w:szCs w:val="22"/>
          <w:highlight w:val="yellow"/>
        </w:rPr>
      </w:pPr>
    </w:p>
    <w:p w14:paraId="55DD16F4" w14:textId="6F3599E0" w:rsidR="00825201" w:rsidRPr="0053689E" w:rsidRDefault="00825201" w:rsidP="0086191A">
      <w:pPr>
        <w:widowControl/>
        <w:tabs>
          <w:tab w:val="left" w:pos="567"/>
        </w:tabs>
        <w:rPr>
          <w:rFonts w:ascii="Verdana" w:eastAsia="Times New Roman" w:hAnsi="Verdana"/>
          <w:b/>
          <w:bCs/>
          <w:color w:val="0081C5"/>
          <w:sz w:val="24"/>
          <w:szCs w:val="24"/>
          <w:highlight w:val="yellow"/>
          <w:lang w:eastAsia="en-NZ"/>
        </w:rPr>
      </w:pPr>
      <w:r w:rsidRPr="0053689E">
        <w:rPr>
          <w:rFonts w:ascii="Verdana" w:eastAsia="Times New Roman" w:hAnsi="Verdana"/>
          <w:b/>
          <w:bCs/>
          <w:color w:val="0081C5"/>
          <w:sz w:val="24"/>
          <w:szCs w:val="24"/>
          <w:highlight w:val="yellow"/>
          <w:lang w:eastAsia="en-NZ"/>
        </w:rPr>
        <w:br w:type="page"/>
      </w:r>
    </w:p>
    <w:p w14:paraId="193DAF41" w14:textId="7E83050C" w:rsidR="004B558E" w:rsidRPr="00C04D2D" w:rsidRDefault="00653AF4" w:rsidP="0086191A">
      <w:pPr>
        <w:pStyle w:val="ListParagraph"/>
        <w:keepNext/>
        <w:widowControl/>
        <w:numPr>
          <w:ilvl w:val="0"/>
          <w:numId w:val="10"/>
        </w:numPr>
        <w:tabs>
          <w:tab w:val="left" w:pos="567"/>
        </w:tabs>
        <w:spacing w:before="60" w:line="288" w:lineRule="auto"/>
        <w:outlineLvl w:val="1"/>
        <w:rPr>
          <w:rFonts w:ascii="Verdana" w:eastAsia="Times New Roman" w:hAnsi="Verdana"/>
          <w:b/>
          <w:bCs/>
          <w:color w:val="365F91" w:themeColor="accent1" w:themeShade="BF"/>
          <w:sz w:val="24"/>
          <w:szCs w:val="24"/>
          <w:lang w:eastAsia="en-NZ"/>
        </w:rPr>
      </w:pPr>
      <w:r w:rsidRPr="00C04D2D">
        <w:rPr>
          <w:rFonts w:ascii="Verdana" w:eastAsia="Times New Roman" w:hAnsi="Verdana"/>
          <w:b/>
          <w:bCs/>
          <w:color w:val="365F91" w:themeColor="accent1" w:themeShade="BF"/>
          <w:sz w:val="24"/>
          <w:szCs w:val="24"/>
          <w:lang w:eastAsia="en-NZ"/>
        </w:rPr>
        <w:lastRenderedPageBreak/>
        <w:t>P</w:t>
      </w:r>
      <w:r w:rsidR="00F46797" w:rsidRPr="00C04D2D">
        <w:rPr>
          <w:rFonts w:ascii="Verdana" w:eastAsia="Times New Roman" w:hAnsi="Verdana"/>
          <w:b/>
          <w:bCs/>
          <w:color w:val="365F91" w:themeColor="accent1" w:themeShade="BF"/>
          <w:sz w:val="24"/>
          <w:szCs w:val="24"/>
          <w:lang w:eastAsia="en-NZ"/>
        </w:rPr>
        <w:t xml:space="preserve">roposed amendments </w:t>
      </w:r>
      <w:r w:rsidR="00D71B7B" w:rsidRPr="00C04D2D">
        <w:rPr>
          <w:rFonts w:ascii="Verdana" w:eastAsia="Times New Roman" w:hAnsi="Verdana"/>
          <w:b/>
          <w:bCs/>
          <w:color w:val="365F91" w:themeColor="accent1" w:themeShade="BF"/>
          <w:sz w:val="24"/>
          <w:szCs w:val="24"/>
          <w:lang w:eastAsia="en-NZ"/>
        </w:rPr>
        <w:t>to</w:t>
      </w:r>
      <w:r w:rsidR="00F46797" w:rsidRPr="00C04D2D">
        <w:rPr>
          <w:rFonts w:ascii="Verdana" w:eastAsia="Times New Roman" w:hAnsi="Verdana"/>
          <w:b/>
          <w:bCs/>
          <w:color w:val="365F91" w:themeColor="accent1" w:themeShade="BF"/>
          <w:sz w:val="24"/>
          <w:szCs w:val="24"/>
          <w:lang w:eastAsia="en-NZ"/>
        </w:rPr>
        <w:t xml:space="preserve"> </w:t>
      </w:r>
      <w:r w:rsidR="245CF94B" w:rsidRPr="7A7442CE">
        <w:rPr>
          <w:rFonts w:ascii="Verdana" w:eastAsia="Times New Roman" w:hAnsi="Verdana"/>
          <w:b/>
          <w:bCs/>
          <w:color w:val="365F91" w:themeColor="accent1" w:themeShade="BF"/>
          <w:sz w:val="24"/>
          <w:szCs w:val="24"/>
          <w:lang w:eastAsia="en-NZ"/>
        </w:rPr>
        <w:t>cemetery</w:t>
      </w:r>
      <w:r w:rsidR="00F46797" w:rsidRPr="00C04D2D">
        <w:rPr>
          <w:rFonts w:ascii="Verdana" w:eastAsia="Times New Roman" w:hAnsi="Verdana"/>
          <w:b/>
          <w:bCs/>
          <w:color w:val="365F91" w:themeColor="accent1" w:themeShade="BF"/>
          <w:sz w:val="24"/>
          <w:szCs w:val="24"/>
          <w:lang w:eastAsia="en-NZ"/>
        </w:rPr>
        <w:t xml:space="preserve"> and cremation activities under the Urban Environments Bylaw </w:t>
      </w:r>
    </w:p>
    <w:p w14:paraId="07397027" w14:textId="77777777" w:rsidR="004B558E" w:rsidRPr="00C04D2D" w:rsidRDefault="004B558E" w:rsidP="0086191A">
      <w:pPr>
        <w:pStyle w:val="ListParagraph"/>
        <w:keepNext/>
        <w:widowControl/>
        <w:tabs>
          <w:tab w:val="left" w:pos="567"/>
        </w:tabs>
        <w:spacing w:before="60" w:line="288" w:lineRule="auto"/>
        <w:ind w:left="360"/>
        <w:outlineLvl w:val="1"/>
        <w:rPr>
          <w:rFonts w:ascii="Verdana" w:eastAsia="Times New Roman" w:hAnsi="Verdana"/>
          <w:b/>
          <w:bCs/>
          <w:color w:val="365F91" w:themeColor="accent1" w:themeShade="BF"/>
          <w:sz w:val="24"/>
          <w:szCs w:val="24"/>
          <w:lang w:eastAsia="en-NZ"/>
        </w:rPr>
      </w:pPr>
    </w:p>
    <w:p w14:paraId="426637F1" w14:textId="6E9FAFBB" w:rsidR="00F46797" w:rsidRPr="00C04D2D" w:rsidRDefault="00F46797" w:rsidP="0086191A">
      <w:pPr>
        <w:pStyle w:val="ListParagraph"/>
        <w:keepNext/>
        <w:widowControl/>
        <w:numPr>
          <w:ilvl w:val="1"/>
          <w:numId w:val="10"/>
        </w:numPr>
        <w:tabs>
          <w:tab w:val="left" w:pos="567"/>
        </w:tabs>
        <w:spacing w:before="60" w:line="288" w:lineRule="auto"/>
        <w:outlineLvl w:val="1"/>
        <w:rPr>
          <w:rStyle w:val="normaltextrun"/>
          <w:rFonts w:ascii="Verdana" w:eastAsia="Times New Roman" w:hAnsi="Verdana"/>
          <w:b/>
          <w:bCs/>
          <w:color w:val="365F91" w:themeColor="accent1" w:themeShade="BF"/>
          <w:lang w:eastAsia="en-NZ"/>
        </w:rPr>
      </w:pPr>
      <w:r w:rsidRPr="00C04D2D">
        <w:rPr>
          <w:rStyle w:val="normaltextrun"/>
          <w:rFonts w:ascii="Verdana" w:hAnsi="Verdana"/>
          <w:b/>
          <w:bCs/>
        </w:rPr>
        <w:t>The</w:t>
      </w:r>
      <w:r w:rsidRPr="00C04D2D">
        <w:rPr>
          <w:rStyle w:val="normaltextrun"/>
          <w:rFonts w:ascii="Verdana" w:hAnsi="Verdana" w:cs="Calibri"/>
          <w:b/>
          <w:bCs/>
        </w:rPr>
        <w:t xml:space="preserve"> proposal in relation to charges under the Urban Environments Bylaw</w:t>
      </w:r>
      <w:r w:rsidRPr="00C04D2D">
        <w:rPr>
          <w:rStyle w:val="eop"/>
          <w:rFonts w:ascii="Verdana" w:hAnsi="Verdana" w:cs="Calibri"/>
          <w:b/>
          <w:bCs/>
        </w:rPr>
        <w:t> </w:t>
      </w:r>
    </w:p>
    <w:p w14:paraId="667D02F2" w14:textId="48EE2548" w:rsidR="00F46797" w:rsidRPr="00C04D2D" w:rsidRDefault="00F46797" w:rsidP="0086191A">
      <w:pPr>
        <w:pStyle w:val="paragraph"/>
        <w:tabs>
          <w:tab w:val="left" w:pos="567"/>
        </w:tabs>
        <w:spacing w:before="0" w:beforeAutospacing="0" w:after="120" w:afterAutospacing="0"/>
        <w:ind w:left="1134" w:right="420"/>
        <w:textAlignment w:val="baseline"/>
        <w:rPr>
          <w:rFonts w:ascii="Verdana" w:hAnsi="Verdana"/>
          <w:sz w:val="22"/>
          <w:szCs w:val="22"/>
        </w:rPr>
      </w:pPr>
      <w:r w:rsidRPr="00C04D2D">
        <w:rPr>
          <w:rStyle w:val="normaltextrun"/>
          <w:rFonts w:ascii="Verdana" w:hAnsi="Verdana" w:cs="Segoe UI"/>
          <w:sz w:val="22"/>
          <w:szCs w:val="22"/>
        </w:rPr>
        <w:t xml:space="preserve">Analysis of the issues and options is provided in section </w:t>
      </w:r>
      <w:r w:rsidR="0007729B" w:rsidRPr="00C04D2D">
        <w:rPr>
          <w:rStyle w:val="normaltextrun"/>
          <w:rFonts w:ascii="Verdana" w:hAnsi="Verdana" w:cs="Segoe UI"/>
          <w:sz w:val="22"/>
          <w:szCs w:val="22"/>
        </w:rPr>
        <w:t>6</w:t>
      </w:r>
      <w:r w:rsidRPr="00C04D2D">
        <w:rPr>
          <w:rStyle w:val="normaltextrun"/>
          <w:rFonts w:ascii="Verdana" w:hAnsi="Verdana" w:cs="Segoe UI"/>
          <w:sz w:val="22"/>
          <w:szCs w:val="22"/>
        </w:rPr>
        <w:t>.</w:t>
      </w:r>
      <w:r w:rsidR="00193A77" w:rsidRPr="00C04D2D">
        <w:rPr>
          <w:rStyle w:val="normaltextrun"/>
          <w:rFonts w:ascii="Verdana" w:hAnsi="Verdana" w:cs="Segoe UI"/>
          <w:sz w:val="22"/>
          <w:szCs w:val="22"/>
        </w:rPr>
        <w:t>2</w:t>
      </w:r>
      <w:r w:rsidRPr="00C04D2D">
        <w:rPr>
          <w:rStyle w:val="normaltextrun"/>
          <w:rFonts w:ascii="Verdana" w:hAnsi="Verdana" w:cs="Segoe UI"/>
          <w:sz w:val="22"/>
          <w:szCs w:val="22"/>
        </w:rPr>
        <w:t xml:space="preserve"> of this proposal. The charges schedule with all proposed changes is included in Attachment 1, and the proposed amendments are summarised below:</w:t>
      </w:r>
      <w:r w:rsidRPr="00C04D2D">
        <w:rPr>
          <w:rStyle w:val="normaltextrun"/>
          <w:sz w:val="22"/>
          <w:szCs w:val="22"/>
        </w:rPr>
        <w:t> </w:t>
      </w:r>
    </w:p>
    <w:p w14:paraId="64E6FB6B" w14:textId="7C7D83DA" w:rsidR="00F46797" w:rsidRDefault="002322E1" w:rsidP="0086191A">
      <w:pPr>
        <w:pStyle w:val="ListParagraph"/>
        <w:keepNext/>
        <w:widowControl/>
        <w:numPr>
          <w:ilvl w:val="0"/>
          <w:numId w:val="9"/>
        </w:numPr>
        <w:tabs>
          <w:tab w:val="left" w:pos="567"/>
        </w:tabs>
        <w:spacing w:before="60" w:after="160" w:line="288" w:lineRule="auto"/>
        <w:ind w:left="1491" w:hanging="357"/>
        <w:contextualSpacing w:val="0"/>
        <w:outlineLvl w:val="1"/>
        <w:rPr>
          <w:rStyle w:val="normaltextrun"/>
          <w:rFonts w:ascii="Verdana" w:eastAsia="Times New Roman" w:hAnsi="Verdana" w:cs="Segoe UI"/>
          <w:lang w:val="en-NZ" w:eastAsia="en-NZ"/>
        </w:rPr>
      </w:pPr>
      <w:r>
        <w:rPr>
          <w:rStyle w:val="normaltextrun"/>
          <w:rFonts w:ascii="Verdana" w:eastAsia="Times New Roman" w:hAnsi="Verdana" w:cs="Segoe UI"/>
          <w:lang w:val="en-NZ" w:eastAsia="en-NZ"/>
        </w:rPr>
        <w:t>Mos</w:t>
      </w:r>
      <w:r w:rsidR="0051405E">
        <w:rPr>
          <w:rStyle w:val="normaltextrun"/>
          <w:rFonts w:ascii="Verdana" w:eastAsia="Times New Roman" w:hAnsi="Verdana" w:cs="Segoe UI"/>
          <w:lang w:val="en-NZ" w:eastAsia="en-NZ"/>
        </w:rPr>
        <w:t>t</w:t>
      </w:r>
      <w:r>
        <w:rPr>
          <w:rStyle w:val="normaltextrun"/>
          <w:rFonts w:ascii="Verdana" w:eastAsia="Times New Roman" w:hAnsi="Verdana" w:cs="Segoe UI"/>
          <w:lang w:val="en-NZ" w:eastAsia="en-NZ"/>
        </w:rPr>
        <w:t xml:space="preserve"> </w:t>
      </w:r>
      <w:r w:rsidR="0051405E">
        <w:rPr>
          <w:rStyle w:val="normaltextrun"/>
          <w:rFonts w:ascii="Verdana" w:eastAsia="Times New Roman" w:hAnsi="Verdana" w:cs="Segoe UI"/>
          <w:lang w:val="en-NZ" w:eastAsia="en-NZ"/>
        </w:rPr>
        <w:t>c</w:t>
      </w:r>
      <w:r w:rsidR="00C47855" w:rsidRPr="00C04D2D">
        <w:rPr>
          <w:rStyle w:val="normaltextrun"/>
          <w:rFonts w:ascii="Verdana" w:eastAsia="Times New Roman" w:hAnsi="Verdana" w:cs="Segoe UI"/>
          <w:lang w:val="en-NZ" w:eastAsia="en-NZ"/>
        </w:rPr>
        <w:t>rematorium and cemetery fees</w:t>
      </w:r>
      <w:r w:rsidR="00EB7C24" w:rsidRPr="00C04D2D">
        <w:rPr>
          <w:rStyle w:val="normaltextrun"/>
          <w:rFonts w:ascii="Verdana" w:eastAsia="Times New Roman" w:hAnsi="Verdana" w:cs="Segoe UI"/>
          <w:lang w:val="en-NZ" w:eastAsia="en-NZ"/>
        </w:rPr>
        <w:t xml:space="preserve"> </w:t>
      </w:r>
      <w:r w:rsidR="00AA6939" w:rsidRPr="00C04D2D">
        <w:rPr>
          <w:rStyle w:val="normaltextrun"/>
          <w:rFonts w:ascii="Verdana" w:eastAsia="Times New Roman" w:hAnsi="Verdana" w:cs="Segoe UI"/>
          <w:lang w:val="en-NZ" w:eastAsia="en-NZ"/>
        </w:rPr>
        <w:t>to increase</w:t>
      </w:r>
      <w:r w:rsidR="00C47855" w:rsidRPr="00C04D2D">
        <w:rPr>
          <w:rStyle w:val="normaltextrun"/>
          <w:rFonts w:ascii="Verdana" w:eastAsia="Times New Roman" w:hAnsi="Verdana" w:cs="Segoe UI"/>
          <w:lang w:val="en-NZ" w:eastAsia="en-NZ"/>
        </w:rPr>
        <w:t xml:space="preserve"> by CPI</w:t>
      </w:r>
      <w:r w:rsidR="00074A62">
        <w:rPr>
          <w:rStyle w:val="normaltextrun"/>
          <w:rFonts w:ascii="Verdana" w:eastAsia="Times New Roman" w:hAnsi="Verdana" w:cs="Segoe UI"/>
          <w:lang w:val="en-NZ" w:eastAsia="en-NZ"/>
        </w:rPr>
        <w:t xml:space="preserve"> (3</w:t>
      </w:r>
      <w:r w:rsidR="00751C6D">
        <w:rPr>
          <w:rStyle w:val="normaltextrun"/>
          <w:rFonts w:ascii="Verdana" w:eastAsia="Times New Roman" w:hAnsi="Verdana" w:cs="Segoe UI"/>
          <w:lang w:val="en-NZ" w:eastAsia="en-NZ"/>
        </w:rPr>
        <w:t>%)</w:t>
      </w:r>
    </w:p>
    <w:p w14:paraId="4F4869FC" w14:textId="29F88866" w:rsidR="0051405E" w:rsidRDefault="00167C70" w:rsidP="0086191A">
      <w:pPr>
        <w:pStyle w:val="ListParagraph"/>
        <w:keepNext/>
        <w:widowControl/>
        <w:numPr>
          <w:ilvl w:val="0"/>
          <w:numId w:val="9"/>
        </w:numPr>
        <w:tabs>
          <w:tab w:val="left" w:pos="567"/>
        </w:tabs>
        <w:spacing w:before="60" w:after="160" w:line="288" w:lineRule="auto"/>
        <w:ind w:left="1491" w:hanging="357"/>
        <w:contextualSpacing w:val="0"/>
        <w:outlineLvl w:val="1"/>
        <w:rPr>
          <w:rStyle w:val="normaltextrun"/>
          <w:rFonts w:ascii="Verdana" w:eastAsia="Times New Roman" w:hAnsi="Verdana" w:cs="Segoe UI"/>
          <w:lang w:val="en-NZ" w:eastAsia="en-NZ"/>
        </w:rPr>
      </w:pPr>
      <w:r>
        <w:rPr>
          <w:rStyle w:val="normaltextrun"/>
          <w:rFonts w:ascii="Verdana" w:eastAsia="Times New Roman" w:hAnsi="Verdana" w:cs="Segoe UI"/>
          <w:lang w:val="en-NZ" w:eastAsia="en-NZ"/>
        </w:rPr>
        <w:t>I</w:t>
      </w:r>
      <w:r w:rsidRPr="00167C70">
        <w:rPr>
          <w:rStyle w:val="normaltextrun"/>
          <w:rFonts w:ascii="Verdana" w:eastAsia="Times New Roman" w:hAnsi="Verdana" w:cs="Segoe UI"/>
          <w:lang w:val="en-NZ" w:eastAsia="en-NZ"/>
        </w:rPr>
        <w:t>n order to fully cover costs</w:t>
      </w:r>
      <w:r w:rsidR="00242E42">
        <w:rPr>
          <w:rStyle w:val="normaltextrun"/>
          <w:rFonts w:ascii="Verdana" w:eastAsia="Times New Roman" w:hAnsi="Verdana" w:cs="Segoe UI"/>
          <w:lang w:val="en-NZ" w:eastAsia="en-NZ"/>
        </w:rPr>
        <w:t xml:space="preserve"> </w:t>
      </w:r>
      <w:r w:rsidRPr="00167C70">
        <w:rPr>
          <w:rStyle w:val="normaltextrun"/>
          <w:rFonts w:ascii="Verdana" w:eastAsia="Times New Roman" w:hAnsi="Verdana" w:cs="Segoe UI"/>
          <w:lang w:val="en-NZ" w:eastAsia="en-NZ"/>
        </w:rPr>
        <w:t>from the activity</w:t>
      </w:r>
      <w:r w:rsidR="4D90A4D5" w:rsidRPr="4EA29D97">
        <w:rPr>
          <w:rStyle w:val="normaltextrun"/>
          <w:rFonts w:ascii="Verdana" w:eastAsia="Times New Roman" w:hAnsi="Verdana" w:cs="Segoe UI"/>
          <w:lang w:val="en-NZ" w:eastAsia="en-NZ"/>
        </w:rPr>
        <w:t>,</w:t>
      </w:r>
      <w:r w:rsidRPr="00167C70">
        <w:rPr>
          <w:rStyle w:val="normaltextrun"/>
          <w:rFonts w:ascii="Verdana" w:eastAsia="Times New Roman" w:hAnsi="Verdana" w:cs="Segoe UI"/>
          <w:lang w:val="en-NZ" w:eastAsia="en-NZ"/>
        </w:rPr>
        <w:t xml:space="preserve"> </w:t>
      </w:r>
      <w:r w:rsidR="00242E42">
        <w:rPr>
          <w:rStyle w:val="normaltextrun"/>
          <w:rFonts w:ascii="Verdana" w:eastAsia="Times New Roman" w:hAnsi="Verdana" w:cs="Segoe UI"/>
          <w:lang w:val="en-NZ" w:eastAsia="en-NZ"/>
        </w:rPr>
        <w:t xml:space="preserve">an </w:t>
      </w:r>
      <w:r w:rsidRPr="00167C70">
        <w:rPr>
          <w:rStyle w:val="normaltextrun"/>
          <w:rFonts w:ascii="Verdana" w:eastAsia="Times New Roman" w:hAnsi="Verdana" w:cs="Segoe UI"/>
          <w:lang w:val="en-NZ" w:eastAsia="en-NZ"/>
        </w:rPr>
        <w:t xml:space="preserve">above CPI fee increase is </w:t>
      </w:r>
      <w:r w:rsidR="00530DFA">
        <w:rPr>
          <w:rStyle w:val="normaltextrun"/>
          <w:rFonts w:ascii="Verdana" w:eastAsia="Times New Roman" w:hAnsi="Verdana" w:cs="Segoe UI"/>
          <w:lang w:val="en-NZ" w:eastAsia="en-NZ"/>
        </w:rPr>
        <w:t>proposed</w:t>
      </w:r>
      <w:r w:rsidRPr="00167C70">
        <w:rPr>
          <w:rStyle w:val="normaltextrun"/>
          <w:rFonts w:ascii="Verdana" w:eastAsia="Times New Roman" w:hAnsi="Verdana" w:cs="Segoe UI"/>
          <w:lang w:val="en-NZ" w:eastAsia="en-NZ"/>
        </w:rPr>
        <w:t xml:space="preserve"> for the following fees</w:t>
      </w:r>
      <w:r w:rsidR="40B68C4D" w:rsidRPr="21A28912">
        <w:rPr>
          <w:rStyle w:val="normaltextrun"/>
          <w:rFonts w:ascii="Verdana" w:eastAsia="Times New Roman" w:hAnsi="Verdana" w:cs="Segoe UI"/>
          <w:lang w:val="en-NZ" w:eastAsia="en-NZ"/>
        </w:rPr>
        <w:t>:</w:t>
      </w:r>
    </w:p>
    <w:tbl>
      <w:tblPr>
        <w:tblW w:w="8400" w:type="dxa"/>
        <w:tblInd w:w="1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0"/>
        <w:gridCol w:w="1800"/>
        <w:gridCol w:w="2160"/>
      </w:tblGrid>
      <w:tr w:rsidR="00AA0C0F" w:rsidRPr="00AA0C0F" w14:paraId="7239F4CA" w14:textId="77777777" w:rsidTr="00AA0C0F">
        <w:trPr>
          <w:trHeight w:val="620"/>
        </w:trPr>
        <w:tc>
          <w:tcPr>
            <w:tcW w:w="4440" w:type="dxa"/>
            <w:noWrap/>
            <w:vAlign w:val="center"/>
          </w:tcPr>
          <w:p w14:paraId="2E6B4A36" w14:textId="77777777" w:rsidR="00AA0C0F" w:rsidRPr="00AA0C0F" w:rsidRDefault="00AA0C0F" w:rsidP="00AA0C0F">
            <w:pPr>
              <w:widowControl/>
              <w:rPr>
                <w:rFonts w:ascii="Verdana" w:eastAsia="Times New Roman" w:hAnsi="Verdana" w:cs="Calibri"/>
                <w:lang w:val="en-NZ" w:eastAsia="en-NZ"/>
              </w:rPr>
            </w:pPr>
            <w:r w:rsidRPr="00AA0C0F">
              <w:rPr>
                <w:rFonts w:ascii="Verdana" w:eastAsia="Times New Roman" w:hAnsi="Verdana" w:cs="Calibri"/>
                <w:lang w:val="en-NZ" w:eastAsia="en-NZ"/>
              </w:rPr>
              <w:t>Fee Description</w:t>
            </w:r>
          </w:p>
        </w:tc>
        <w:tc>
          <w:tcPr>
            <w:tcW w:w="1800" w:type="dxa"/>
            <w:vAlign w:val="center"/>
          </w:tcPr>
          <w:p w14:paraId="650AC2F8" w14:textId="77777777" w:rsidR="00AA0C0F" w:rsidRPr="00AA0C0F" w:rsidRDefault="00AA0C0F" w:rsidP="00AA0C0F">
            <w:pPr>
              <w:widowControl/>
              <w:spacing w:line="276" w:lineRule="auto"/>
              <w:rPr>
                <w:rFonts w:ascii="Verdana" w:eastAsia="Times New Roman" w:hAnsi="Verdana" w:cs="Calibri"/>
                <w:lang w:val="en-AU" w:eastAsia="en-AU"/>
              </w:rPr>
            </w:pPr>
            <w:r w:rsidRPr="00AA0C0F">
              <w:rPr>
                <w:rFonts w:ascii="Verdana" w:eastAsia="Times New Roman" w:hAnsi="Verdana" w:cs="Calibri"/>
                <w:lang w:val="en-AU" w:eastAsia="en-AU"/>
              </w:rPr>
              <w:t>Proposed new fee 2026/27</w:t>
            </w:r>
          </w:p>
        </w:tc>
        <w:tc>
          <w:tcPr>
            <w:tcW w:w="2160" w:type="dxa"/>
            <w:vAlign w:val="center"/>
          </w:tcPr>
          <w:p w14:paraId="68E69DA0" w14:textId="77777777" w:rsidR="00AA0C0F" w:rsidRPr="00AA0C0F" w:rsidRDefault="00AA0C0F" w:rsidP="00AA0C0F">
            <w:pPr>
              <w:widowControl/>
              <w:spacing w:line="276" w:lineRule="auto"/>
              <w:rPr>
                <w:rFonts w:ascii="Verdana" w:eastAsia="Times New Roman" w:hAnsi="Verdana" w:cs="Calibri"/>
                <w:color w:val="000000"/>
                <w:lang w:val="en-AU" w:eastAsia="en-AU"/>
              </w:rPr>
            </w:pPr>
            <w:r w:rsidRPr="00AA0C0F">
              <w:rPr>
                <w:rFonts w:ascii="Verdana" w:eastAsia="Times New Roman" w:hAnsi="Verdana" w:cs="Calibri"/>
                <w:color w:val="000000"/>
                <w:lang w:val="en-AU" w:eastAsia="en-AU"/>
              </w:rPr>
              <w:t>% increase</w:t>
            </w:r>
          </w:p>
        </w:tc>
      </w:tr>
      <w:tr w:rsidR="00AA0C0F" w:rsidRPr="00AA0C0F" w14:paraId="27A49CB1" w14:textId="77777777" w:rsidTr="00AA0C0F">
        <w:trPr>
          <w:trHeight w:val="620"/>
        </w:trPr>
        <w:tc>
          <w:tcPr>
            <w:tcW w:w="4440" w:type="dxa"/>
            <w:noWrap/>
            <w:vAlign w:val="center"/>
            <w:hideMark/>
          </w:tcPr>
          <w:p w14:paraId="3470D847" w14:textId="77777777" w:rsidR="00AA0C0F" w:rsidRPr="00AA0C0F" w:rsidRDefault="00AA0C0F" w:rsidP="00AA0C0F">
            <w:pPr>
              <w:widowControl/>
              <w:rPr>
                <w:rFonts w:ascii="Verdana" w:eastAsia="Times New Roman" w:hAnsi="Verdana" w:cs="Calibri"/>
                <w:lang w:val="en-NZ" w:eastAsia="en-NZ"/>
              </w:rPr>
            </w:pPr>
            <w:r w:rsidRPr="00AA0C0F">
              <w:rPr>
                <w:rFonts w:ascii="Verdana" w:eastAsia="Times New Roman" w:hAnsi="Verdana" w:cs="Calibri"/>
                <w:lang w:val="en-NZ" w:eastAsia="en-NZ"/>
              </w:rPr>
              <w:t>Adult Cremation (13 years and older)</w:t>
            </w:r>
          </w:p>
        </w:tc>
        <w:tc>
          <w:tcPr>
            <w:tcW w:w="1800" w:type="dxa"/>
            <w:vAlign w:val="center"/>
          </w:tcPr>
          <w:p w14:paraId="6825EF09" w14:textId="77777777" w:rsidR="00AA0C0F" w:rsidRPr="00AA0C0F" w:rsidRDefault="00AA0C0F" w:rsidP="00AA0C0F">
            <w:pPr>
              <w:widowControl/>
              <w:spacing w:line="276" w:lineRule="auto"/>
              <w:rPr>
                <w:rFonts w:ascii="Verdana" w:eastAsia="Times New Roman" w:hAnsi="Verdana" w:cs="Times New Roman"/>
                <w:lang w:val="en-NZ" w:eastAsia="en-NZ"/>
              </w:rPr>
            </w:pPr>
            <w:r w:rsidRPr="00AA0C0F">
              <w:rPr>
                <w:rFonts w:ascii="Verdana" w:eastAsia="Times New Roman" w:hAnsi="Verdana" w:cs="Calibri"/>
                <w:lang w:val="en-AU" w:eastAsia="en-AU"/>
              </w:rPr>
              <w:t>$1,120.80</w:t>
            </w:r>
          </w:p>
        </w:tc>
        <w:tc>
          <w:tcPr>
            <w:tcW w:w="2160" w:type="dxa"/>
            <w:vAlign w:val="center"/>
          </w:tcPr>
          <w:p w14:paraId="125024E8" w14:textId="77777777" w:rsidR="00AA0C0F" w:rsidRPr="00AA0C0F" w:rsidRDefault="00AA0C0F" w:rsidP="00AA0C0F">
            <w:pPr>
              <w:widowControl/>
              <w:spacing w:line="276" w:lineRule="auto"/>
              <w:rPr>
                <w:rFonts w:ascii="Verdana" w:eastAsia="Times New Roman" w:hAnsi="Verdana" w:cs="Times New Roman"/>
                <w:lang w:val="en-NZ" w:eastAsia="en-NZ"/>
              </w:rPr>
            </w:pPr>
            <w:r w:rsidRPr="00AA0C0F">
              <w:rPr>
                <w:rFonts w:ascii="Verdana" w:eastAsia="Times New Roman" w:hAnsi="Verdana" w:cs="Calibri"/>
                <w:color w:val="000000"/>
                <w:lang w:val="en-AU" w:eastAsia="en-AU"/>
              </w:rPr>
              <w:t>6.0%</w:t>
            </w:r>
          </w:p>
        </w:tc>
      </w:tr>
      <w:tr w:rsidR="00AA0C0F" w:rsidRPr="00AA0C0F" w14:paraId="15267759" w14:textId="77777777" w:rsidTr="00AA0C0F">
        <w:trPr>
          <w:trHeight w:val="620"/>
        </w:trPr>
        <w:tc>
          <w:tcPr>
            <w:tcW w:w="4440" w:type="dxa"/>
            <w:noWrap/>
            <w:vAlign w:val="center"/>
            <w:hideMark/>
          </w:tcPr>
          <w:p w14:paraId="711C05EB" w14:textId="77777777" w:rsidR="00AA0C0F" w:rsidRPr="00AA0C0F" w:rsidRDefault="00AA0C0F" w:rsidP="00AA0C0F">
            <w:pPr>
              <w:widowControl/>
              <w:rPr>
                <w:rFonts w:ascii="Verdana" w:eastAsia="Times New Roman" w:hAnsi="Verdana" w:cs="Calibri"/>
                <w:lang w:val="en-NZ" w:eastAsia="en-NZ"/>
              </w:rPr>
            </w:pPr>
            <w:r w:rsidRPr="00AA0C0F">
              <w:rPr>
                <w:rFonts w:ascii="Verdana" w:eastAsia="Times New Roman" w:hAnsi="Verdana" w:cs="Calibri"/>
                <w:lang w:val="en-NZ" w:eastAsia="en-NZ"/>
              </w:rPr>
              <w:t>Oversize Casket cremation</w:t>
            </w:r>
          </w:p>
        </w:tc>
        <w:tc>
          <w:tcPr>
            <w:tcW w:w="1800" w:type="dxa"/>
            <w:vAlign w:val="center"/>
          </w:tcPr>
          <w:p w14:paraId="5B1BFD7C" w14:textId="77777777" w:rsidR="00AA0C0F" w:rsidRPr="00AA0C0F" w:rsidRDefault="00AA0C0F" w:rsidP="00AA0C0F">
            <w:pPr>
              <w:widowControl/>
              <w:spacing w:line="276" w:lineRule="auto"/>
              <w:rPr>
                <w:rFonts w:ascii="Verdana" w:eastAsia="Times New Roman" w:hAnsi="Verdana" w:cs="Times New Roman"/>
                <w:lang w:val="en-NZ" w:eastAsia="en-NZ"/>
              </w:rPr>
            </w:pPr>
            <w:r w:rsidRPr="00AA0C0F">
              <w:rPr>
                <w:rFonts w:ascii="Verdana" w:eastAsia="Times New Roman" w:hAnsi="Verdana" w:cs="Calibri"/>
                <w:lang w:val="en-AU" w:eastAsia="en-AU"/>
              </w:rPr>
              <w:t>$1,459.10</w:t>
            </w:r>
          </w:p>
        </w:tc>
        <w:tc>
          <w:tcPr>
            <w:tcW w:w="2160" w:type="dxa"/>
            <w:vAlign w:val="center"/>
          </w:tcPr>
          <w:p w14:paraId="5BD8544A" w14:textId="77777777" w:rsidR="00AA0C0F" w:rsidRPr="00AA0C0F" w:rsidRDefault="00AA0C0F" w:rsidP="00AA0C0F">
            <w:pPr>
              <w:widowControl/>
              <w:spacing w:line="276" w:lineRule="auto"/>
              <w:rPr>
                <w:rFonts w:ascii="Verdana" w:eastAsia="Times New Roman" w:hAnsi="Verdana" w:cs="Times New Roman"/>
                <w:lang w:val="en-NZ" w:eastAsia="en-NZ"/>
              </w:rPr>
            </w:pPr>
            <w:r w:rsidRPr="00AA0C0F">
              <w:rPr>
                <w:rFonts w:ascii="Verdana" w:eastAsia="Times New Roman" w:hAnsi="Verdana" w:cs="Calibri"/>
                <w:color w:val="000000"/>
                <w:lang w:val="en-AU" w:eastAsia="en-AU"/>
              </w:rPr>
              <w:t>6.0%</w:t>
            </w:r>
          </w:p>
        </w:tc>
      </w:tr>
      <w:tr w:rsidR="00AA0C0F" w:rsidRPr="00AA0C0F" w14:paraId="114D7AA7" w14:textId="77777777" w:rsidTr="00AA0C0F">
        <w:trPr>
          <w:trHeight w:val="620"/>
        </w:trPr>
        <w:tc>
          <w:tcPr>
            <w:tcW w:w="4440" w:type="dxa"/>
            <w:noWrap/>
            <w:vAlign w:val="center"/>
            <w:hideMark/>
          </w:tcPr>
          <w:p w14:paraId="7FBD4A59" w14:textId="77777777" w:rsidR="00AA0C0F" w:rsidRPr="00AA0C0F" w:rsidRDefault="00AA0C0F" w:rsidP="00AA0C0F">
            <w:pPr>
              <w:widowControl/>
              <w:rPr>
                <w:rFonts w:ascii="Verdana" w:eastAsia="Times New Roman" w:hAnsi="Verdana" w:cs="Calibri"/>
                <w:lang w:val="en-NZ" w:eastAsia="en-NZ"/>
              </w:rPr>
            </w:pPr>
            <w:r w:rsidRPr="00AA0C0F">
              <w:rPr>
                <w:rFonts w:ascii="Verdana" w:eastAsia="Times New Roman" w:hAnsi="Verdana" w:cs="Calibri"/>
                <w:lang w:val="en-NZ" w:eastAsia="en-NZ"/>
              </w:rPr>
              <w:t xml:space="preserve">Child Cremation (1-12 years) </w:t>
            </w:r>
          </w:p>
        </w:tc>
        <w:tc>
          <w:tcPr>
            <w:tcW w:w="1800" w:type="dxa"/>
            <w:vAlign w:val="center"/>
          </w:tcPr>
          <w:p w14:paraId="1BDA414E" w14:textId="77777777" w:rsidR="00AA0C0F" w:rsidRPr="00AA0C0F" w:rsidRDefault="00AA0C0F" w:rsidP="00AA0C0F">
            <w:pPr>
              <w:widowControl/>
              <w:spacing w:line="276" w:lineRule="auto"/>
              <w:rPr>
                <w:rFonts w:ascii="Verdana" w:eastAsia="Times New Roman" w:hAnsi="Verdana" w:cs="Times New Roman"/>
                <w:lang w:val="en-NZ" w:eastAsia="en-NZ"/>
              </w:rPr>
            </w:pPr>
            <w:r w:rsidRPr="00AA0C0F">
              <w:rPr>
                <w:rFonts w:ascii="Verdana" w:eastAsia="Times New Roman" w:hAnsi="Verdana" w:cs="Calibri"/>
                <w:lang w:val="en-AU" w:eastAsia="en-AU"/>
              </w:rPr>
              <w:t>$898.20</w:t>
            </w:r>
          </w:p>
        </w:tc>
        <w:tc>
          <w:tcPr>
            <w:tcW w:w="2160" w:type="dxa"/>
            <w:vAlign w:val="center"/>
          </w:tcPr>
          <w:p w14:paraId="1F080250" w14:textId="77777777" w:rsidR="00AA0C0F" w:rsidRPr="00AA0C0F" w:rsidRDefault="00AA0C0F" w:rsidP="00AA0C0F">
            <w:pPr>
              <w:widowControl/>
              <w:spacing w:line="276" w:lineRule="auto"/>
              <w:rPr>
                <w:rFonts w:ascii="Verdana" w:eastAsia="Times New Roman" w:hAnsi="Verdana" w:cs="Times New Roman"/>
                <w:lang w:val="en-NZ" w:eastAsia="en-NZ"/>
              </w:rPr>
            </w:pPr>
            <w:r w:rsidRPr="00AA0C0F">
              <w:rPr>
                <w:rFonts w:ascii="Verdana" w:eastAsia="Times New Roman" w:hAnsi="Verdana" w:cs="Calibri"/>
                <w:color w:val="000000"/>
                <w:lang w:val="en-AU" w:eastAsia="en-AU"/>
              </w:rPr>
              <w:t>6.0%</w:t>
            </w:r>
          </w:p>
        </w:tc>
      </w:tr>
    </w:tbl>
    <w:p w14:paraId="0C481B3B" w14:textId="77777777" w:rsidR="00F46797" w:rsidRPr="00C04D2D" w:rsidRDefault="00F46797" w:rsidP="0086191A">
      <w:pPr>
        <w:pStyle w:val="ListParagraph"/>
        <w:keepNext/>
        <w:widowControl/>
        <w:tabs>
          <w:tab w:val="left" w:pos="567"/>
        </w:tabs>
        <w:spacing w:before="60" w:after="120" w:line="288" w:lineRule="auto"/>
        <w:ind w:firstLine="414"/>
        <w:contextualSpacing w:val="0"/>
        <w:outlineLvl w:val="1"/>
        <w:rPr>
          <w:rFonts w:ascii="Verdana" w:hAnsi="Verdana" w:cs="Segoe UI"/>
          <w:b/>
          <w:bCs/>
        </w:rPr>
      </w:pPr>
      <w:r w:rsidRPr="00C04D2D">
        <w:rPr>
          <w:rStyle w:val="normaltextrun"/>
          <w:rFonts w:ascii="Verdana" w:hAnsi="Verdana" w:cs="Segoe UI"/>
          <w:b/>
          <w:bCs/>
        </w:rPr>
        <w:t>Consideration under the relevant legislation</w:t>
      </w:r>
      <w:r w:rsidRPr="00C04D2D">
        <w:rPr>
          <w:rStyle w:val="eop"/>
          <w:rFonts w:ascii="Verdana" w:hAnsi="Verdana" w:cs="Segoe UI"/>
          <w:b/>
          <w:bCs/>
        </w:rPr>
        <w:t> </w:t>
      </w:r>
    </w:p>
    <w:p w14:paraId="4549545D" w14:textId="1B333E6F" w:rsidR="00F46797" w:rsidRPr="00C04D2D" w:rsidRDefault="00F46797" w:rsidP="0086191A">
      <w:pPr>
        <w:pStyle w:val="paragraph"/>
        <w:tabs>
          <w:tab w:val="left" w:pos="567"/>
        </w:tabs>
        <w:spacing w:before="0" w:beforeAutospacing="0" w:after="0" w:afterAutospacing="0"/>
        <w:ind w:left="1134" w:right="420"/>
        <w:textAlignment w:val="baseline"/>
        <w:rPr>
          <w:rStyle w:val="normaltextrun"/>
          <w:sz w:val="22"/>
          <w:szCs w:val="22"/>
        </w:rPr>
      </w:pPr>
      <w:r w:rsidRPr="00C04D2D">
        <w:rPr>
          <w:rStyle w:val="normaltextrun"/>
          <w:rFonts w:ascii="Verdana" w:hAnsi="Verdana" w:cs="Segoe UI"/>
          <w:sz w:val="22"/>
          <w:szCs w:val="22"/>
        </w:rPr>
        <w:t>Council may set fees and charges for burials and cremation activities that are managed under the Urban Environments Bylaw and s150 of the Local Government Act 2002. </w:t>
      </w:r>
      <w:r w:rsidRPr="00C04D2D">
        <w:rPr>
          <w:rStyle w:val="normaltextrun"/>
          <w:sz w:val="22"/>
          <w:szCs w:val="22"/>
        </w:rPr>
        <w:t> </w:t>
      </w:r>
    </w:p>
    <w:p w14:paraId="5742B4E3" w14:textId="77777777" w:rsidR="00CD342D" w:rsidRPr="00C04D2D" w:rsidRDefault="00CD342D" w:rsidP="0086191A">
      <w:pPr>
        <w:pStyle w:val="paragraph"/>
        <w:tabs>
          <w:tab w:val="left" w:pos="567"/>
        </w:tabs>
        <w:spacing w:before="0" w:beforeAutospacing="0" w:after="0" w:afterAutospacing="0"/>
        <w:ind w:left="1134" w:right="420"/>
        <w:textAlignment w:val="baseline"/>
        <w:rPr>
          <w:rStyle w:val="normaltextrun"/>
          <w:sz w:val="22"/>
          <w:szCs w:val="22"/>
        </w:rPr>
      </w:pPr>
    </w:p>
    <w:p w14:paraId="01392717" w14:textId="592D11E8" w:rsidR="00CD342D" w:rsidRPr="00C04D2D" w:rsidRDefault="00CD342D" w:rsidP="0086191A">
      <w:pPr>
        <w:pStyle w:val="paragraph"/>
        <w:tabs>
          <w:tab w:val="left" w:pos="567"/>
        </w:tabs>
        <w:spacing w:before="0" w:beforeAutospacing="0" w:after="0" w:afterAutospacing="0"/>
        <w:ind w:left="1134" w:right="420"/>
        <w:textAlignment w:val="baseline"/>
        <w:rPr>
          <w:rStyle w:val="normaltextrun"/>
          <w:rFonts w:ascii="Verdana" w:hAnsi="Verdana" w:cs="Segoe UI"/>
          <w:sz w:val="22"/>
          <w:szCs w:val="22"/>
        </w:rPr>
      </w:pPr>
      <w:r w:rsidRPr="00C04D2D">
        <w:rPr>
          <w:rStyle w:val="normaltextrun"/>
          <w:rFonts w:ascii="Verdana" w:hAnsi="Verdana" w:cs="Segoe UI"/>
          <w:sz w:val="22"/>
          <w:szCs w:val="22"/>
        </w:rPr>
        <w:t>Amendment of these fees and charges provided for in the Urban Environments Bylaw</w:t>
      </w:r>
      <w:r w:rsidR="00E51B8E">
        <w:rPr>
          <w:rStyle w:val="normaltextrun"/>
          <w:rFonts w:ascii="Verdana" w:hAnsi="Verdana" w:cs="Segoe UI"/>
          <w:sz w:val="22"/>
          <w:szCs w:val="22"/>
        </w:rPr>
        <w:t>,</w:t>
      </w:r>
      <w:r w:rsidRPr="00C04D2D">
        <w:rPr>
          <w:rStyle w:val="normaltextrun"/>
          <w:rFonts w:ascii="Verdana" w:hAnsi="Verdana" w:cs="Segoe UI"/>
          <w:sz w:val="22"/>
          <w:szCs w:val="22"/>
        </w:rPr>
        <w:t xml:space="preserve"> is subject to public consultation under section 82 of the Local Government Act 2022.</w:t>
      </w:r>
    </w:p>
    <w:p w14:paraId="2C3EBF1E" w14:textId="77777777" w:rsidR="007239EB" w:rsidRPr="00C04D2D" w:rsidRDefault="007239EB" w:rsidP="0086191A">
      <w:pPr>
        <w:pStyle w:val="paragraph"/>
        <w:tabs>
          <w:tab w:val="left" w:pos="567"/>
        </w:tabs>
        <w:spacing w:before="0" w:beforeAutospacing="0" w:after="0" w:afterAutospacing="0"/>
        <w:ind w:left="1134" w:right="420"/>
        <w:textAlignment w:val="baseline"/>
        <w:rPr>
          <w:rStyle w:val="normaltextrun"/>
          <w:sz w:val="22"/>
          <w:szCs w:val="22"/>
        </w:rPr>
      </w:pPr>
    </w:p>
    <w:p w14:paraId="29365AE3" w14:textId="77777777" w:rsidR="00F46797" w:rsidRPr="00C04D2D" w:rsidRDefault="00F46797" w:rsidP="0086191A">
      <w:pPr>
        <w:pStyle w:val="paragraph"/>
        <w:tabs>
          <w:tab w:val="left" w:pos="567"/>
        </w:tabs>
        <w:spacing w:before="0" w:beforeAutospacing="0" w:after="0" w:afterAutospacing="0"/>
        <w:ind w:left="720" w:right="420"/>
        <w:textAlignment w:val="baseline"/>
        <w:rPr>
          <w:rStyle w:val="normaltextrun"/>
          <w:sz w:val="22"/>
          <w:szCs w:val="22"/>
        </w:rPr>
      </w:pPr>
    </w:p>
    <w:p w14:paraId="25498DE8" w14:textId="4282357D" w:rsidR="00F46797" w:rsidRPr="00C04D2D" w:rsidRDefault="00F46797" w:rsidP="0086191A">
      <w:pPr>
        <w:pStyle w:val="ListParagraph"/>
        <w:keepNext/>
        <w:widowControl/>
        <w:numPr>
          <w:ilvl w:val="1"/>
          <w:numId w:val="10"/>
        </w:numPr>
        <w:tabs>
          <w:tab w:val="left" w:pos="567"/>
        </w:tabs>
        <w:spacing w:before="60" w:line="288" w:lineRule="auto"/>
        <w:outlineLvl w:val="1"/>
        <w:rPr>
          <w:rStyle w:val="normaltextrun"/>
          <w:rFonts w:ascii="Verdana" w:hAnsi="Verdana"/>
        </w:rPr>
      </w:pPr>
      <w:r w:rsidRPr="00C04D2D">
        <w:rPr>
          <w:rStyle w:val="normaltextrun"/>
          <w:rFonts w:ascii="Verdana" w:hAnsi="Verdana"/>
          <w:b/>
          <w:bCs/>
        </w:rPr>
        <w:t xml:space="preserve">Issues and Options </w:t>
      </w:r>
    </w:p>
    <w:p w14:paraId="11D5D626" w14:textId="5414A592" w:rsidR="00F46797" w:rsidRPr="00C04D2D" w:rsidRDefault="00F46797" w:rsidP="0086191A">
      <w:pPr>
        <w:keepNext/>
        <w:widowControl/>
        <w:tabs>
          <w:tab w:val="left" w:pos="567"/>
        </w:tabs>
        <w:spacing w:after="200" w:line="288" w:lineRule="auto"/>
        <w:ind w:left="720" w:firstLine="414"/>
        <w:outlineLvl w:val="1"/>
        <w:rPr>
          <w:rStyle w:val="normaltextrun"/>
          <w:rFonts w:ascii="Verdana" w:eastAsia="Times New Roman" w:hAnsi="Verdana" w:cs="Segoe UI"/>
          <w:b/>
          <w:bCs/>
          <w:lang w:val="en-NZ" w:eastAsia="en-NZ"/>
        </w:rPr>
      </w:pPr>
      <w:r w:rsidRPr="00C04D2D">
        <w:rPr>
          <w:rStyle w:val="normaltextrun"/>
          <w:rFonts w:ascii="Verdana" w:eastAsia="Times New Roman" w:hAnsi="Verdana" w:cs="Segoe UI"/>
          <w:b/>
          <w:bCs/>
          <w:lang w:val="en-NZ" w:eastAsia="en-NZ"/>
        </w:rPr>
        <w:t xml:space="preserve">Options </w:t>
      </w:r>
    </w:p>
    <w:p w14:paraId="57179492" w14:textId="23BBBA56" w:rsidR="00F46797" w:rsidRPr="00C04D2D" w:rsidRDefault="00F46797" w:rsidP="00080082">
      <w:pPr>
        <w:keepNext/>
        <w:widowControl/>
        <w:tabs>
          <w:tab w:val="left" w:pos="567"/>
        </w:tabs>
        <w:spacing w:before="60" w:after="120"/>
        <w:ind w:left="1134"/>
        <w:outlineLvl w:val="1"/>
        <w:rPr>
          <w:rStyle w:val="normaltextrun"/>
          <w:rFonts w:ascii="Verdana" w:eastAsia="Times New Roman" w:hAnsi="Verdana" w:cs="Segoe UI"/>
          <w:lang w:val="en-NZ" w:eastAsia="en-NZ"/>
        </w:rPr>
      </w:pPr>
      <w:r w:rsidRPr="00C04D2D">
        <w:rPr>
          <w:rStyle w:val="normaltextrun"/>
          <w:rFonts w:ascii="Verdana" w:eastAsia="Times New Roman" w:hAnsi="Verdana" w:cs="Segoe UI"/>
          <w:b/>
          <w:bCs/>
          <w:lang w:val="en-NZ" w:eastAsia="en-NZ"/>
        </w:rPr>
        <w:t xml:space="preserve">Option 1 – </w:t>
      </w:r>
      <w:r w:rsidR="00096866" w:rsidRPr="00C04D2D">
        <w:rPr>
          <w:rStyle w:val="normaltextrun"/>
          <w:rFonts w:ascii="Verdana" w:eastAsia="Times New Roman" w:hAnsi="Verdana" w:cs="Segoe UI"/>
          <w:lang w:val="en-NZ" w:eastAsia="en-NZ"/>
        </w:rPr>
        <w:t>Increase</w:t>
      </w:r>
      <w:r w:rsidR="00AA0C0F">
        <w:rPr>
          <w:rStyle w:val="normaltextrun"/>
          <w:rFonts w:ascii="Verdana" w:eastAsia="Times New Roman" w:hAnsi="Verdana" w:cs="Segoe UI"/>
          <w:lang w:val="en-NZ" w:eastAsia="en-NZ"/>
        </w:rPr>
        <w:t xml:space="preserve"> </w:t>
      </w:r>
      <w:r w:rsidR="00055BED" w:rsidRPr="00AA0C0F">
        <w:rPr>
          <w:rFonts w:ascii="Verdana" w:eastAsia="Times New Roman" w:hAnsi="Verdana" w:cs="Calibri"/>
          <w:lang w:val="en-NZ" w:eastAsia="en-NZ"/>
        </w:rPr>
        <w:t>Adult Cremation</w:t>
      </w:r>
      <w:r w:rsidR="00055BED">
        <w:rPr>
          <w:rFonts w:ascii="Verdana" w:eastAsia="Times New Roman" w:hAnsi="Verdana" w:cs="Calibri"/>
          <w:lang w:val="en-NZ" w:eastAsia="en-NZ"/>
        </w:rPr>
        <w:t xml:space="preserve">, </w:t>
      </w:r>
      <w:r w:rsidR="00055BED" w:rsidRPr="00AA0C0F">
        <w:rPr>
          <w:rFonts w:ascii="Verdana" w:eastAsia="Times New Roman" w:hAnsi="Verdana" w:cs="Calibri"/>
          <w:lang w:val="en-NZ" w:eastAsia="en-NZ"/>
        </w:rPr>
        <w:t>Oversize Casket cremation</w:t>
      </w:r>
      <w:r w:rsidR="00055BED">
        <w:rPr>
          <w:rFonts w:ascii="Verdana" w:eastAsia="Times New Roman" w:hAnsi="Verdana" w:cs="Calibri"/>
          <w:lang w:val="en-NZ" w:eastAsia="en-NZ"/>
        </w:rPr>
        <w:t xml:space="preserve">, and </w:t>
      </w:r>
      <w:r w:rsidR="00055BED" w:rsidRPr="00AA0C0F">
        <w:rPr>
          <w:rFonts w:ascii="Verdana" w:eastAsia="Times New Roman" w:hAnsi="Verdana" w:cs="Calibri"/>
          <w:lang w:val="en-NZ" w:eastAsia="en-NZ"/>
        </w:rPr>
        <w:t>Child Cremation</w:t>
      </w:r>
      <w:r w:rsidR="008A105A">
        <w:rPr>
          <w:rStyle w:val="normaltextrun"/>
          <w:rFonts w:ascii="Verdana" w:eastAsia="Times New Roman" w:hAnsi="Verdana" w:cs="Segoe UI"/>
          <w:lang w:val="en-NZ" w:eastAsia="en-NZ"/>
        </w:rPr>
        <w:t xml:space="preserve"> </w:t>
      </w:r>
      <w:r w:rsidR="00357B6E">
        <w:rPr>
          <w:rStyle w:val="normaltextrun"/>
          <w:rFonts w:ascii="Verdana" w:eastAsia="Times New Roman" w:hAnsi="Verdana" w:cs="Segoe UI"/>
          <w:lang w:val="en-NZ" w:eastAsia="en-NZ"/>
        </w:rPr>
        <w:t xml:space="preserve">fees </w:t>
      </w:r>
      <w:r w:rsidR="008A105A">
        <w:rPr>
          <w:rStyle w:val="normaltextrun"/>
          <w:rFonts w:ascii="Verdana" w:eastAsia="Times New Roman" w:hAnsi="Verdana" w:cs="Segoe UI"/>
          <w:lang w:val="en-NZ" w:eastAsia="en-NZ"/>
        </w:rPr>
        <w:t xml:space="preserve">by 6% and all others by </w:t>
      </w:r>
      <w:r w:rsidR="00096866" w:rsidRPr="00C04D2D">
        <w:rPr>
          <w:rStyle w:val="normaltextrun"/>
          <w:rFonts w:ascii="Verdana" w:eastAsia="Times New Roman" w:hAnsi="Verdana" w:cs="Segoe UI"/>
          <w:lang w:val="en-NZ" w:eastAsia="en-NZ"/>
        </w:rPr>
        <w:t>CPI</w:t>
      </w:r>
      <w:r w:rsidR="00055BED">
        <w:rPr>
          <w:rStyle w:val="normaltextrun"/>
          <w:rFonts w:ascii="Verdana" w:eastAsia="Times New Roman" w:hAnsi="Verdana" w:cs="Segoe UI"/>
          <w:lang w:val="en-NZ" w:eastAsia="en-NZ"/>
        </w:rPr>
        <w:t xml:space="preserve"> (3%)</w:t>
      </w:r>
      <w:r w:rsidR="008A105A">
        <w:rPr>
          <w:rStyle w:val="normaltextrun"/>
          <w:rFonts w:ascii="Verdana" w:eastAsia="Times New Roman" w:hAnsi="Verdana" w:cs="Segoe UI"/>
          <w:lang w:val="en-NZ" w:eastAsia="en-NZ"/>
        </w:rPr>
        <w:t>.</w:t>
      </w:r>
      <w:r w:rsidR="00055BED">
        <w:rPr>
          <w:rStyle w:val="normaltextrun"/>
          <w:rFonts w:ascii="Verdana" w:eastAsia="Times New Roman" w:hAnsi="Verdana" w:cs="Segoe UI"/>
          <w:lang w:val="en-NZ" w:eastAsia="en-NZ"/>
        </w:rPr>
        <w:t xml:space="preserve"> </w:t>
      </w:r>
    </w:p>
    <w:p w14:paraId="3EAB7836" w14:textId="1930576F" w:rsidR="00F46797" w:rsidRPr="00C04D2D" w:rsidRDefault="00F46797" w:rsidP="0015091F">
      <w:pPr>
        <w:keepNext/>
        <w:widowControl/>
        <w:tabs>
          <w:tab w:val="left" w:pos="567"/>
        </w:tabs>
        <w:spacing w:before="60" w:after="120"/>
        <w:ind w:left="1134"/>
        <w:outlineLvl w:val="1"/>
        <w:rPr>
          <w:rStyle w:val="normaltextrun"/>
          <w:rFonts w:ascii="Verdana" w:eastAsia="Times New Roman" w:hAnsi="Verdana" w:cs="Segoe UI"/>
          <w:lang w:val="en-NZ" w:eastAsia="en-NZ"/>
        </w:rPr>
      </w:pPr>
      <w:r w:rsidRPr="00C04D2D">
        <w:rPr>
          <w:rStyle w:val="normaltextrun"/>
          <w:rFonts w:ascii="Verdana" w:eastAsia="Times New Roman" w:hAnsi="Verdana" w:cs="Segoe UI"/>
          <w:b/>
          <w:bCs/>
          <w:lang w:val="en-NZ" w:eastAsia="en-NZ"/>
        </w:rPr>
        <w:t>Option 2 –</w:t>
      </w:r>
      <w:r w:rsidR="00055BED" w:rsidRPr="00055BED">
        <w:rPr>
          <w:rStyle w:val="normaltextrun"/>
          <w:rFonts w:ascii="Verdana" w:eastAsia="Times New Roman" w:hAnsi="Verdana" w:cs="Segoe UI"/>
          <w:lang w:val="en-NZ" w:eastAsia="en-NZ"/>
        </w:rPr>
        <w:t>I</w:t>
      </w:r>
      <w:r w:rsidR="00096866" w:rsidRPr="00C04D2D">
        <w:rPr>
          <w:rStyle w:val="normaltextrun"/>
          <w:rFonts w:ascii="Verdana" w:eastAsia="Times New Roman" w:hAnsi="Verdana" w:cs="Segoe UI"/>
          <w:lang w:val="en-NZ" w:eastAsia="en-NZ"/>
        </w:rPr>
        <w:t xml:space="preserve">ncrease </w:t>
      </w:r>
      <w:r w:rsidR="00055BED">
        <w:rPr>
          <w:rStyle w:val="normaltextrun"/>
          <w:rFonts w:ascii="Verdana" w:eastAsia="Times New Roman" w:hAnsi="Verdana" w:cs="Segoe UI"/>
          <w:lang w:val="en-NZ" w:eastAsia="en-NZ"/>
        </w:rPr>
        <w:t xml:space="preserve">all </w:t>
      </w:r>
      <w:r w:rsidR="005B2A16" w:rsidRPr="00C04D2D">
        <w:rPr>
          <w:rStyle w:val="normaltextrun"/>
          <w:rFonts w:ascii="Verdana" w:eastAsia="Times New Roman" w:hAnsi="Verdana" w:cs="Segoe UI"/>
          <w:lang w:val="en-NZ" w:eastAsia="en-NZ"/>
        </w:rPr>
        <w:t xml:space="preserve">cemetery and crematorium </w:t>
      </w:r>
      <w:r w:rsidR="00096866" w:rsidRPr="00C04D2D">
        <w:rPr>
          <w:rStyle w:val="normaltextrun"/>
          <w:rFonts w:ascii="Verdana" w:eastAsia="Times New Roman" w:hAnsi="Verdana" w:cs="Segoe UI"/>
          <w:lang w:val="en-NZ" w:eastAsia="en-NZ"/>
        </w:rPr>
        <w:t>fees by CP</w:t>
      </w:r>
      <w:r w:rsidR="002B169C">
        <w:rPr>
          <w:rStyle w:val="normaltextrun"/>
          <w:rFonts w:ascii="Verdana" w:eastAsia="Times New Roman" w:hAnsi="Verdana" w:cs="Segoe UI"/>
          <w:lang w:val="en-NZ" w:eastAsia="en-NZ"/>
        </w:rPr>
        <w:t xml:space="preserve">I only, this would mean the </w:t>
      </w:r>
      <w:r w:rsidR="0015091F" w:rsidRPr="00C04D2D">
        <w:rPr>
          <w:rStyle w:val="normaltextrun"/>
          <w:rFonts w:ascii="Verdana" w:eastAsia="Times New Roman" w:hAnsi="Verdana" w:cs="Segoe UI"/>
          <w:lang w:val="en-NZ" w:eastAsia="en-NZ"/>
        </w:rPr>
        <w:t>crematorium</w:t>
      </w:r>
      <w:r w:rsidR="0015091F">
        <w:rPr>
          <w:rStyle w:val="normaltextrun"/>
          <w:rFonts w:ascii="Verdana" w:eastAsia="Times New Roman" w:hAnsi="Verdana" w:cs="Segoe UI"/>
          <w:lang w:val="en-NZ" w:eastAsia="en-NZ"/>
        </w:rPr>
        <w:t xml:space="preserve"> </w:t>
      </w:r>
      <w:r w:rsidR="1BC65B39" w:rsidRPr="21A28912">
        <w:rPr>
          <w:rStyle w:val="normaltextrun"/>
          <w:rFonts w:ascii="Verdana" w:eastAsia="Times New Roman" w:hAnsi="Verdana" w:cs="Segoe UI"/>
          <w:lang w:val="en-NZ" w:eastAsia="en-NZ"/>
        </w:rPr>
        <w:t xml:space="preserve">service </w:t>
      </w:r>
      <w:r w:rsidR="0015091F">
        <w:rPr>
          <w:rStyle w:val="normaltextrun"/>
          <w:rFonts w:ascii="Verdana" w:eastAsia="Times New Roman" w:hAnsi="Verdana" w:cs="Segoe UI"/>
          <w:lang w:val="en-NZ" w:eastAsia="en-NZ"/>
        </w:rPr>
        <w:t xml:space="preserve">would operate at a loss and have to be </w:t>
      </w:r>
      <w:r w:rsidR="18062401" w:rsidRPr="23056C23">
        <w:rPr>
          <w:rStyle w:val="normaltextrun"/>
          <w:rFonts w:ascii="Verdana" w:eastAsia="Times New Roman" w:hAnsi="Verdana" w:cs="Segoe UI"/>
          <w:lang w:val="en-NZ" w:eastAsia="en-NZ"/>
        </w:rPr>
        <w:t>rate</w:t>
      </w:r>
      <w:r w:rsidR="0015091F">
        <w:rPr>
          <w:rStyle w:val="normaltextrun"/>
          <w:rFonts w:ascii="Verdana" w:eastAsia="Times New Roman" w:hAnsi="Verdana" w:cs="Segoe UI"/>
          <w:lang w:val="en-NZ" w:eastAsia="en-NZ"/>
        </w:rPr>
        <w:t xml:space="preserve"> funded. </w:t>
      </w:r>
    </w:p>
    <w:p w14:paraId="77F95D1E" w14:textId="16FF8457" w:rsidR="00FE3F09" w:rsidRPr="00C04D2D" w:rsidRDefault="0015091F" w:rsidP="0086191A">
      <w:pPr>
        <w:keepNext/>
        <w:widowControl/>
        <w:tabs>
          <w:tab w:val="left" w:pos="567"/>
        </w:tabs>
        <w:spacing w:after="60"/>
        <w:ind w:left="1134"/>
        <w:outlineLvl w:val="1"/>
        <w:rPr>
          <w:rStyle w:val="normaltextrun"/>
          <w:rFonts w:ascii="Verdana" w:eastAsia="Times New Roman" w:hAnsi="Verdana" w:cs="Segoe UI"/>
          <w:lang w:val="en-NZ" w:eastAsia="en-NZ"/>
        </w:rPr>
      </w:pPr>
      <w:r w:rsidRPr="00C04D2D">
        <w:rPr>
          <w:rStyle w:val="normaltextrun"/>
          <w:rFonts w:ascii="Verdana" w:eastAsia="Times New Roman" w:hAnsi="Verdana" w:cs="Segoe UI"/>
          <w:b/>
          <w:bCs/>
          <w:lang w:val="en-NZ" w:eastAsia="en-NZ"/>
        </w:rPr>
        <w:t xml:space="preserve">Option </w:t>
      </w:r>
      <w:r w:rsidR="008A4E12">
        <w:rPr>
          <w:rStyle w:val="normaltextrun"/>
          <w:rFonts w:ascii="Verdana" w:eastAsia="Times New Roman" w:hAnsi="Verdana" w:cs="Segoe UI"/>
          <w:b/>
          <w:bCs/>
          <w:lang w:val="en-NZ" w:eastAsia="en-NZ"/>
        </w:rPr>
        <w:t xml:space="preserve">3 – </w:t>
      </w:r>
      <w:r w:rsidR="008A4E12" w:rsidRPr="008A4E12">
        <w:rPr>
          <w:rStyle w:val="normaltextrun"/>
          <w:rFonts w:ascii="Verdana" w:eastAsia="Times New Roman" w:hAnsi="Verdana" w:cs="Segoe UI"/>
          <w:lang w:val="en-NZ" w:eastAsia="en-NZ"/>
        </w:rPr>
        <w:t xml:space="preserve">Do not increase the </w:t>
      </w:r>
      <w:r w:rsidR="008A4E12" w:rsidRPr="00C04D2D">
        <w:rPr>
          <w:rStyle w:val="normaltextrun"/>
          <w:rFonts w:ascii="Verdana" w:eastAsia="Times New Roman" w:hAnsi="Verdana" w:cs="Segoe UI"/>
          <w:lang w:val="en-NZ" w:eastAsia="en-NZ"/>
        </w:rPr>
        <w:t>cemetery and crematorium fees</w:t>
      </w:r>
      <w:r w:rsidR="008A4E12">
        <w:rPr>
          <w:rStyle w:val="normaltextrun"/>
          <w:rFonts w:ascii="Verdana" w:eastAsia="Times New Roman" w:hAnsi="Verdana" w:cs="Segoe UI"/>
          <w:lang w:val="en-NZ" w:eastAsia="en-NZ"/>
        </w:rPr>
        <w:t>.</w:t>
      </w:r>
      <w:r w:rsidR="008A4E12">
        <w:rPr>
          <w:rStyle w:val="normaltextrun"/>
          <w:rFonts w:ascii="Verdana" w:eastAsia="Times New Roman" w:hAnsi="Verdana" w:cs="Segoe UI"/>
          <w:b/>
          <w:bCs/>
          <w:lang w:val="en-NZ" w:eastAsia="en-NZ"/>
        </w:rPr>
        <w:t xml:space="preserve"> </w:t>
      </w:r>
      <w:r w:rsidR="00FE3F09" w:rsidRPr="00C04D2D">
        <w:rPr>
          <w:rStyle w:val="normaltextrun"/>
          <w:rFonts w:ascii="Verdana" w:eastAsia="Times New Roman" w:hAnsi="Verdana" w:cs="Segoe UI"/>
          <w:lang w:val="en-NZ" w:eastAsia="en-NZ"/>
        </w:rPr>
        <w:t>This option would see fees stay at the 202</w:t>
      </w:r>
      <w:r w:rsidR="008A4E12">
        <w:rPr>
          <w:rStyle w:val="normaltextrun"/>
          <w:rFonts w:ascii="Verdana" w:eastAsia="Times New Roman" w:hAnsi="Verdana" w:cs="Segoe UI"/>
          <w:lang w:val="en-NZ" w:eastAsia="en-NZ"/>
        </w:rPr>
        <w:t>5</w:t>
      </w:r>
      <w:r w:rsidR="00FE3F09" w:rsidRPr="00C04D2D">
        <w:rPr>
          <w:rStyle w:val="normaltextrun"/>
          <w:rFonts w:ascii="Verdana" w:eastAsia="Times New Roman" w:hAnsi="Verdana" w:cs="Segoe UI"/>
          <w:lang w:val="en-NZ" w:eastAsia="en-NZ"/>
        </w:rPr>
        <w:t>/2</w:t>
      </w:r>
      <w:r w:rsidR="008A4E12">
        <w:rPr>
          <w:rStyle w:val="normaltextrun"/>
          <w:rFonts w:ascii="Verdana" w:eastAsia="Times New Roman" w:hAnsi="Verdana" w:cs="Segoe UI"/>
          <w:lang w:val="en-NZ" w:eastAsia="en-NZ"/>
        </w:rPr>
        <w:t>6</w:t>
      </w:r>
      <w:r w:rsidR="00FE3F09" w:rsidRPr="00C04D2D">
        <w:rPr>
          <w:rStyle w:val="normaltextrun"/>
          <w:rFonts w:ascii="Verdana" w:eastAsia="Times New Roman" w:hAnsi="Verdana" w:cs="Segoe UI"/>
          <w:lang w:val="en-NZ" w:eastAsia="en-NZ"/>
        </w:rPr>
        <w:t xml:space="preserve"> rates for 202</w:t>
      </w:r>
      <w:r w:rsidR="008A4E12">
        <w:rPr>
          <w:rStyle w:val="normaltextrun"/>
          <w:rFonts w:ascii="Verdana" w:eastAsia="Times New Roman" w:hAnsi="Verdana" w:cs="Segoe UI"/>
          <w:lang w:val="en-NZ" w:eastAsia="en-NZ"/>
        </w:rPr>
        <w:t>6</w:t>
      </w:r>
      <w:r w:rsidR="00FE3F09" w:rsidRPr="00C04D2D">
        <w:rPr>
          <w:rStyle w:val="normaltextrun"/>
          <w:rFonts w:ascii="Verdana" w:eastAsia="Times New Roman" w:hAnsi="Verdana" w:cs="Segoe UI"/>
          <w:lang w:val="en-NZ" w:eastAsia="en-NZ"/>
        </w:rPr>
        <w:t>/2</w:t>
      </w:r>
      <w:r w:rsidR="008A4E12">
        <w:rPr>
          <w:rStyle w:val="normaltextrun"/>
          <w:rFonts w:ascii="Verdana" w:eastAsia="Times New Roman" w:hAnsi="Verdana" w:cs="Segoe UI"/>
          <w:lang w:val="en-NZ" w:eastAsia="en-NZ"/>
        </w:rPr>
        <w:t xml:space="preserve">7 and </w:t>
      </w:r>
      <w:r w:rsidR="00FF0052">
        <w:rPr>
          <w:rStyle w:val="normaltextrun"/>
          <w:rFonts w:ascii="Verdana" w:eastAsia="Times New Roman" w:hAnsi="Verdana" w:cs="Segoe UI"/>
          <w:lang w:val="en-NZ" w:eastAsia="en-NZ"/>
        </w:rPr>
        <w:t xml:space="preserve">costs would need to be funded through rates. </w:t>
      </w:r>
    </w:p>
    <w:p w14:paraId="5F8B7843" w14:textId="77777777" w:rsidR="00F46797" w:rsidRPr="00C04D2D" w:rsidRDefault="00F46797" w:rsidP="0086191A">
      <w:pPr>
        <w:tabs>
          <w:tab w:val="left" w:pos="567"/>
        </w:tabs>
        <w:rPr>
          <w:rStyle w:val="normaltextrun"/>
          <w:rFonts w:ascii="Verdana" w:eastAsia="Times New Roman" w:hAnsi="Verdana" w:cs="Segoe UI"/>
          <w:lang w:val="en-NZ" w:eastAsia="en-NZ"/>
        </w:rPr>
      </w:pPr>
    </w:p>
    <w:p w14:paraId="480E1CAA" w14:textId="77777777" w:rsidR="00154641" w:rsidRPr="00C04D2D" w:rsidRDefault="00154641" w:rsidP="0086191A">
      <w:pPr>
        <w:tabs>
          <w:tab w:val="left" w:pos="567"/>
        </w:tabs>
        <w:rPr>
          <w:rStyle w:val="normaltextrun"/>
          <w:rFonts w:ascii="Verdana" w:eastAsia="Times New Roman" w:hAnsi="Verdana" w:cs="Segoe UI"/>
          <w:lang w:val="en-NZ" w:eastAsia="en-NZ"/>
        </w:rPr>
      </w:pPr>
    </w:p>
    <w:p w14:paraId="05AE64A3" w14:textId="77777777" w:rsidR="00F46797" w:rsidRPr="00C04D2D" w:rsidRDefault="00F46797" w:rsidP="0086191A">
      <w:pPr>
        <w:pStyle w:val="paragraph"/>
        <w:tabs>
          <w:tab w:val="left" w:pos="567"/>
        </w:tabs>
        <w:spacing w:before="0" w:beforeAutospacing="0" w:after="0" w:afterAutospacing="0"/>
        <w:ind w:left="720" w:firstLine="414"/>
        <w:textAlignment w:val="baseline"/>
        <w:rPr>
          <w:rStyle w:val="eop"/>
          <w:rFonts w:ascii="Verdana" w:hAnsi="Verdana"/>
          <w:sz w:val="22"/>
          <w:szCs w:val="22"/>
        </w:rPr>
      </w:pPr>
      <w:r w:rsidRPr="00C04D2D">
        <w:rPr>
          <w:rStyle w:val="normaltextrun"/>
          <w:rFonts w:ascii="Verdana" w:hAnsi="Verdana"/>
          <w:b/>
          <w:bCs/>
          <w:sz w:val="22"/>
          <w:szCs w:val="22"/>
        </w:rPr>
        <w:t>Preferred Option </w:t>
      </w:r>
      <w:r w:rsidRPr="00C04D2D">
        <w:rPr>
          <w:rStyle w:val="eop"/>
          <w:rFonts w:ascii="Verdana" w:hAnsi="Verdana"/>
          <w:sz w:val="22"/>
          <w:szCs w:val="22"/>
        </w:rPr>
        <w:t> </w:t>
      </w:r>
    </w:p>
    <w:p w14:paraId="6AFC4B45" w14:textId="77777777" w:rsidR="00F40256" w:rsidRPr="00C04D2D" w:rsidRDefault="00F40256" w:rsidP="0086191A">
      <w:pPr>
        <w:pStyle w:val="paragraph"/>
        <w:tabs>
          <w:tab w:val="left" w:pos="567"/>
        </w:tabs>
        <w:spacing w:before="0" w:beforeAutospacing="0" w:after="0" w:afterAutospacing="0"/>
        <w:ind w:left="720"/>
        <w:textAlignment w:val="baseline"/>
        <w:rPr>
          <w:rFonts w:ascii="Verdana" w:hAnsi="Verdana"/>
          <w:sz w:val="22"/>
          <w:szCs w:val="22"/>
        </w:rPr>
      </w:pPr>
    </w:p>
    <w:p w14:paraId="71E1799C" w14:textId="617B6604" w:rsidR="008A105A" w:rsidRPr="00C04D2D" w:rsidRDefault="008A105A" w:rsidP="008A105A">
      <w:pPr>
        <w:keepNext/>
        <w:widowControl/>
        <w:tabs>
          <w:tab w:val="left" w:pos="567"/>
        </w:tabs>
        <w:spacing w:before="60" w:after="120"/>
        <w:ind w:left="1134"/>
        <w:outlineLvl w:val="1"/>
        <w:rPr>
          <w:rStyle w:val="normaltextrun"/>
          <w:rFonts w:ascii="Verdana" w:eastAsia="Times New Roman" w:hAnsi="Verdana" w:cs="Segoe UI"/>
          <w:lang w:val="en-NZ" w:eastAsia="en-NZ"/>
        </w:rPr>
      </w:pPr>
      <w:r w:rsidRPr="00C04D2D">
        <w:rPr>
          <w:rStyle w:val="normaltextrun"/>
          <w:rFonts w:ascii="Verdana" w:eastAsia="Times New Roman" w:hAnsi="Verdana" w:cs="Segoe UI"/>
          <w:b/>
          <w:bCs/>
          <w:lang w:val="en-NZ" w:eastAsia="en-NZ"/>
        </w:rPr>
        <w:lastRenderedPageBreak/>
        <w:t xml:space="preserve">Option 1 – </w:t>
      </w:r>
      <w:r w:rsidRPr="00C04D2D">
        <w:rPr>
          <w:rStyle w:val="normaltextrun"/>
          <w:rFonts w:ascii="Verdana" w:eastAsia="Times New Roman" w:hAnsi="Verdana" w:cs="Segoe UI"/>
          <w:lang w:val="en-NZ" w:eastAsia="en-NZ"/>
        </w:rPr>
        <w:t>Increase</w:t>
      </w:r>
      <w:r>
        <w:rPr>
          <w:rStyle w:val="normaltextrun"/>
          <w:rFonts w:ascii="Verdana" w:eastAsia="Times New Roman" w:hAnsi="Verdana" w:cs="Segoe UI"/>
          <w:lang w:val="en-NZ" w:eastAsia="en-NZ"/>
        </w:rPr>
        <w:t xml:space="preserve"> </w:t>
      </w:r>
      <w:r w:rsidRPr="00AA0C0F">
        <w:rPr>
          <w:rFonts w:ascii="Verdana" w:eastAsia="Times New Roman" w:hAnsi="Verdana" w:cs="Calibri"/>
          <w:lang w:val="en-NZ" w:eastAsia="en-NZ"/>
        </w:rPr>
        <w:t>Adult Cremation</w:t>
      </w:r>
      <w:r>
        <w:rPr>
          <w:rFonts w:ascii="Verdana" w:eastAsia="Times New Roman" w:hAnsi="Verdana" w:cs="Calibri"/>
          <w:lang w:val="en-NZ" w:eastAsia="en-NZ"/>
        </w:rPr>
        <w:t xml:space="preserve">, </w:t>
      </w:r>
      <w:r w:rsidRPr="00AA0C0F">
        <w:rPr>
          <w:rFonts w:ascii="Verdana" w:eastAsia="Times New Roman" w:hAnsi="Verdana" w:cs="Calibri"/>
          <w:lang w:val="en-NZ" w:eastAsia="en-NZ"/>
        </w:rPr>
        <w:t>Oversize Casket cremation</w:t>
      </w:r>
      <w:r>
        <w:rPr>
          <w:rFonts w:ascii="Verdana" w:eastAsia="Times New Roman" w:hAnsi="Verdana" w:cs="Calibri"/>
          <w:lang w:val="en-NZ" w:eastAsia="en-NZ"/>
        </w:rPr>
        <w:t xml:space="preserve">, and </w:t>
      </w:r>
      <w:r w:rsidRPr="00AA0C0F">
        <w:rPr>
          <w:rFonts w:ascii="Verdana" w:eastAsia="Times New Roman" w:hAnsi="Verdana" w:cs="Calibri"/>
          <w:lang w:val="en-NZ" w:eastAsia="en-NZ"/>
        </w:rPr>
        <w:t>Child Cremation</w:t>
      </w:r>
      <w:r>
        <w:rPr>
          <w:rStyle w:val="normaltextrun"/>
          <w:rFonts w:ascii="Verdana" w:eastAsia="Times New Roman" w:hAnsi="Verdana" w:cs="Segoe UI"/>
          <w:lang w:val="en-NZ" w:eastAsia="en-NZ"/>
        </w:rPr>
        <w:t xml:space="preserve"> </w:t>
      </w:r>
      <w:r w:rsidR="00357B6E">
        <w:rPr>
          <w:rStyle w:val="normaltextrun"/>
          <w:rFonts w:ascii="Verdana" w:eastAsia="Times New Roman" w:hAnsi="Verdana" w:cs="Segoe UI"/>
          <w:lang w:val="en-NZ" w:eastAsia="en-NZ"/>
        </w:rPr>
        <w:t xml:space="preserve">fees </w:t>
      </w:r>
      <w:r>
        <w:rPr>
          <w:rStyle w:val="normaltextrun"/>
          <w:rFonts w:ascii="Verdana" w:eastAsia="Times New Roman" w:hAnsi="Verdana" w:cs="Segoe UI"/>
          <w:lang w:val="en-NZ" w:eastAsia="en-NZ"/>
        </w:rPr>
        <w:t xml:space="preserve">by 6% and all others by </w:t>
      </w:r>
      <w:r w:rsidRPr="00C04D2D">
        <w:rPr>
          <w:rStyle w:val="normaltextrun"/>
          <w:rFonts w:ascii="Verdana" w:eastAsia="Times New Roman" w:hAnsi="Verdana" w:cs="Segoe UI"/>
          <w:lang w:val="en-NZ" w:eastAsia="en-NZ"/>
        </w:rPr>
        <w:t>CPI</w:t>
      </w:r>
      <w:r>
        <w:rPr>
          <w:rStyle w:val="normaltextrun"/>
          <w:rFonts w:ascii="Verdana" w:eastAsia="Times New Roman" w:hAnsi="Verdana" w:cs="Segoe UI"/>
          <w:lang w:val="en-NZ" w:eastAsia="en-NZ"/>
        </w:rPr>
        <w:t xml:space="preserve"> (3%). </w:t>
      </w:r>
    </w:p>
    <w:p w14:paraId="66F5E3C2" w14:textId="77777777" w:rsidR="00B04D99" w:rsidRPr="00C04D2D" w:rsidRDefault="00B04D99" w:rsidP="0086191A">
      <w:pPr>
        <w:pStyle w:val="paragraph"/>
        <w:tabs>
          <w:tab w:val="left" w:pos="567"/>
        </w:tabs>
        <w:spacing w:before="0" w:beforeAutospacing="0" w:after="0" w:afterAutospacing="0"/>
        <w:ind w:left="720"/>
        <w:textAlignment w:val="baseline"/>
        <w:rPr>
          <w:rStyle w:val="normaltextrun"/>
          <w:rFonts w:ascii="Verdana" w:hAnsi="Verdana"/>
          <w:sz w:val="22"/>
          <w:szCs w:val="22"/>
        </w:rPr>
      </w:pPr>
    </w:p>
    <w:p w14:paraId="4B35E6B5" w14:textId="3F44DE9B" w:rsidR="00F46797" w:rsidRPr="00C04D2D" w:rsidRDefault="00F46797" w:rsidP="0086191A">
      <w:pPr>
        <w:pStyle w:val="paragraph"/>
        <w:tabs>
          <w:tab w:val="left" w:pos="567"/>
        </w:tabs>
        <w:spacing w:before="0" w:beforeAutospacing="0" w:after="160" w:afterAutospacing="0"/>
        <w:ind w:left="720" w:firstLine="414"/>
        <w:textAlignment w:val="baseline"/>
        <w:rPr>
          <w:rStyle w:val="eop"/>
          <w:rFonts w:ascii="Verdana" w:hAnsi="Verdana"/>
          <w:sz w:val="22"/>
          <w:szCs w:val="22"/>
        </w:rPr>
      </w:pPr>
      <w:r w:rsidRPr="00C04D2D">
        <w:rPr>
          <w:rStyle w:val="normaltextrun"/>
          <w:rFonts w:ascii="Verdana" w:hAnsi="Verdana"/>
          <w:b/>
          <w:bCs/>
          <w:sz w:val="22"/>
          <w:szCs w:val="22"/>
        </w:rPr>
        <w:t>Reasons</w:t>
      </w:r>
      <w:r w:rsidRPr="00C04D2D">
        <w:rPr>
          <w:rStyle w:val="eop"/>
          <w:rFonts w:ascii="Verdana" w:hAnsi="Verdana"/>
          <w:sz w:val="22"/>
          <w:szCs w:val="22"/>
        </w:rPr>
        <w:t> </w:t>
      </w:r>
    </w:p>
    <w:p w14:paraId="38A72A33" w14:textId="42391A75" w:rsidR="00F46797" w:rsidRDefault="00FE3F09" w:rsidP="0086191A">
      <w:pPr>
        <w:pStyle w:val="paragraph"/>
        <w:tabs>
          <w:tab w:val="left" w:pos="567"/>
        </w:tabs>
        <w:spacing w:before="0" w:beforeAutospacing="0" w:after="160" w:afterAutospacing="0"/>
        <w:ind w:left="1134"/>
        <w:textAlignment w:val="baseline"/>
        <w:rPr>
          <w:rStyle w:val="eop"/>
          <w:rFonts w:ascii="Verdana" w:hAnsi="Verdana"/>
          <w:sz w:val="22"/>
          <w:szCs w:val="22"/>
        </w:rPr>
      </w:pPr>
      <w:r w:rsidRPr="00C04D2D">
        <w:rPr>
          <w:rStyle w:val="eop"/>
          <w:rFonts w:ascii="Verdana" w:hAnsi="Verdana"/>
          <w:sz w:val="22"/>
          <w:szCs w:val="22"/>
        </w:rPr>
        <w:t xml:space="preserve">Increasing fees </w:t>
      </w:r>
      <w:r w:rsidR="003D4E49">
        <w:rPr>
          <w:rStyle w:val="eop"/>
          <w:rFonts w:ascii="Verdana" w:hAnsi="Verdana"/>
          <w:sz w:val="22"/>
          <w:szCs w:val="22"/>
        </w:rPr>
        <w:t xml:space="preserve">achieves </w:t>
      </w:r>
      <w:r w:rsidR="003D4E49" w:rsidRPr="003D4E49">
        <w:rPr>
          <w:rStyle w:val="eop"/>
          <w:rFonts w:ascii="Verdana" w:hAnsi="Verdana"/>
          <w:sz w:val="22"/>
          <w:szCs w:val="22"/>
        </w:rPr>
        <w:t>100% cost recovery</w:t>
      </w:r>
      <w:r w:rsidR="20DC3E0D" w:rsidRPr="589421E2">
        <w:rPr>
          <w:rStyle w:val="eop"/>
          <w:rFonts w:ascii="Verdana" w:hAnsi="Verdana"/>
          <w:sz w:val="22"/>
          <w:szCs w:val="22"/>
        </w:rPr>
        <w:t xml:space="preserve"> from users of the service</w:t>
      </w:r>
      <w:r w:rsidR="009A31C9">
        <w:rPr>
          <w:rStyle w:val="eop"/>
          <w:rFonts w:ascii="Verdana" w:hAnsi="Verdana"/>
          <w:sz w:val="22"/>
          <w:szCs w:val="22"/>
        </w:rPr>
        <w:t xml:space="preserve">, requires no additional </w:t>
      </w:r>
      <w:r w:rsidR="05D8BBE0" w:rsidRPr="14D469C6">
        <w:rPr>
          <w:rStyle w:val="eop"/>
          <w:rFonts w:ascii="Verdana" w:hAnsi="Verdana"/>
          <w:sz w:val="22"/>
          <w:szCs w:val="22"/>
        </w:rPr>
        <w:t>rate</w:t>
      </w:r>
      <w:r w:rsidR="009A31C9">
        <w:rPr>
          <w:rStyle w:val="eop"/>
          <w:rFonts w:ascii="Verdana" w:hAnsi="Verdana"/>
          <w:sz w:val="22"/>
          <w:szCs w:val="22"/>
        </w:rPr>
        <w:t xml:space="preserve"> funding, </w:t>
      </w:r>
      <w:r w:rsidR="003D4E49" w:rsidRPr="003D4E49">
        <w:rPr>
          <w:rStyle w:val="eop"/>
          <w:rFonts w:ascii="Verdana" w:hAnsi="Verdana"/>
          <w:sz w:val="22"/>
          <w:szCs w:val="22"/>
        </w:rPr>
        <w:t xml:space="preserve">and </w:t>
      </w:r>
      <w:r w:rsidRPr="00C04D2D">
        <w:rPr>
          <w:rStyle w:val="eop"/>
          <w:rFonts w:ascii="Verdana" w:hAnsi="Verdana"/>
          <w:sz w:val="22"/>
          <w:szCs w:val="22"/>
        </w:rPr>
        <w:t>reflects that there are increasing costs to Council of providing these services.</w:t>
      </w:r>
      <w:r>
        <w:rPr>
          <w:rStyle w:val="eop"/>
          <w:rFonts w:ascii="Verdana" w:hAnsi="Verdana"/>
          <w:sz w:val="22"/>
          <w:szCs w:val="22"/>
        </w:rPr>
        <w:t xml:space="preserve"> </w:t>
      </w:r>
    </w:p>
    <w:p w14:paraId="17216A52" w14:textId="77F87AC4" w:rsidR="007F0586" w:rsidRPr="009300BD" w:rsidRDefault="007F0586" w:rsidP="0086191A">
      <w:pPr>
        <w:pStyle w:val="paragraph"/>
        <w:tabs>
          <w:tab w:val="left" w:pos="567"/>
        </w:tabs>
        <w:spacing w:before="0" w:beforeAutospacing="0" w:after="160" w:afterAutospacing="0"/>
        <w:ind w:left="1134"/>
        <w:textAlignment w:val="baseline"/>
        <w:rPr>
          <w:rStyle w:val="eop"/>
          <w:rFonts w:ascii="Verdana" w:hAnsi="Verdana"/>
          <w:sz w:val="22"/>
          <w:szCs w:val="22"/>
        </w:rPr>
      </w:pPr>
      <w:r w:rsidRPr="00C04D2D">
        <w:rPr>
          <w:rStyle w:val="normaltextrun"/>
          <w:rFonts w:ascii="Verdana" w:hAnsi="Verdana" w:cs="Segoe UI"/>
          <w:b/>
          <w:bCs/>
        </w:rPr>
        <w:t>Analysis</w:t>
      </w:r>
    </w:p>
    <w:p w14:paraId="31EFA8FC" w14:textId="4C880B6D" w:rsidR="002B318E" w:rsidRPr="00C04D2D" w:rsidRDefault="002B318E" w:rsidP="002B318E">
      <w:pPr>
        <w:keepNext/>
        <w:widowControl/>
        <w:tabs>
          <w:tab w:val="left" w:pos="567"/>
        </w:tabs>
        <w:spacing w:before="60" w:after="120"/>
        <w:ind w:left="1134"/>
        <w:outlineLvl w:val="1"/>
        <w:rPr>
          <w:rStyle w:val="normaltextrun"/>
          <w:rFonts w:ascii="Verdana" w:eastAsia="Times New Roman" w:hAnsi="Verdana" w:cs="Segoe UI"/>
          <w:lang w:val="en-NZ" w:eastAsia="en-NZ"/>
        </w:rPr>
      </w:pPr>
      <w:r w:rsidRPr="00C04D2D">
        <w:rPr>
          <w:rStyle w:val="normaltextrun"/>
          <w:rFonts w:ascii="Verdana" w:eastAsia="Times New Roman" w:hAnsi="Verdana" w:cs="Segoe UI"/>
          <w:b/>
          <w:bCs/>
          <w:lang w:val="en-NZ" w:eastAsia="en-NZ"/>
        </w:rPr>
        <w:t xml:space="preserve">Option 1 – </w:t>
      </w:r>
      <w:r w:rsidRPr="00C04D2D">
        <w:rPr>
          <w:rStyle w:val="normaltextrun"/>
          <w:rFonts w:ascii="Verdana" w:eastAsia="Times New Roman" w:hAnsi="Verdana" w:cs="Segoe UI"/>
          <w:lang w:val="en-NZ" w:eastAsia="en-NZ"/>
        </w:rPr>
        <w:t>Increase</w:t>
      </w:r>
      <w:r>
        <w:rPr>
          <w:rStyle w:val="normaltextrun"/>
          <w:rFonts w:ascii="Verdana" w:eastAsia="Times New Roman" w:hAnsi="Verdana" w:cs="Segoe UI"/>
          <w:lang w:val="en-NZ" w:eastAsia="en-NZ"/>
        </w:rPr>
        <w:t xml:space="preserve"> </w:t>
      </w:r>
      <w:r w:rsidRPr="00AA0C0F">
        <w:rPr>
          <w:rFonts w:ascii="Verdana" w:eastAsia="Times New Roman" w:hAnsi="Verdana" w:cs="Calibri"/>
          <w:lang w:val="en-NZ" w:eastAsia="en-NZ"/>
        </w:rPr>
        <w:t>Adult Cremation</w:t>
      </w:r>
      <w:r>
        <w:rPr>
          <w:rFonts w:ascii="Verdana" w:eastAsia="Times New Roman" w:hAnsi="Verdana" w:cs="Calibri"/>
          <w:lang w:val="en-NZ" w:eastAsia="en-NZ"/>
        </w:rPr>
        <w:t xml:space="preserve">, </w:t>
      </w:r>
      <w:r w:rsidRPr="00AA0C0F">
        <w:rPr>
          <w:rFonts w:ascii="Verdana" w:eastAsia="Times New Roman" w:hAnsi="Verdana" w:cs="Calibri"/>
          <w:lang w:val="en-NZ" w:eastAsia="en-NZ"/>
        </w:rPr>
        <w:t>Oversize Casket cremation</w:t>
      </w:r>
      <w:r>
        <w:rPr>
          <w:rFonts w:ascii="Verdana" w:eastAsia="Times New Roman" w:hAnsi="Verdana" w:cs="Calibri"/>
          <w:lang w:val="en-NZ" w:eastAsia="en-NZ"/>
        </w:rPr>
        <w:t xml:space="preserve">, and </w:t>
      </w:r>
      <w:r w:rsidRPr="00AA0C0F">
        <w:rPr>
          <w:rFonts w:ascii="Verdana" w:eastAsia="Times New Roman" w:hAnsi="Verdana" w:cs="Calibri"/>
          <w:lang w:val="en-NZ" w:eastAsia="en-NZ"/>
        </w:rPr>
        <w:t>Child Cremation</w:t>
      </w:r>
      <w:r w:rsidR="00045C50">
        <w:rPr>
          <w:rStyle w:val="normaltextrun"/>
          <w:rFonts w:ascii="Verdana" w:eastAsia="Times New Roman" w:hAnsi="Verdana" w:cs="Segoe UI"/>
          <w:lang w:val="en-NZ" w:eastAsia="en-NZ"/>
        </w:rPr>
        <w:t xml:space="preserve"> </w:t>
      </w:r>
      <w:r w:rsidR="00ED78EE">
        <w:rPr>
          <w:rStyle w:val="normaltextrun"/>
          <w:rFonts w:ascii="Verdana" w:eastAsia="Times New Roman" w:hAnsi="Verdana" w:cs="Segoe UI"/>
          <w:lang w:val="en-NZ" w:eastAsia="en-NZ"/>
        </w:rPr>
        <w:t xml:space="preserve">fees by 6% and all others by </w:t>
      </w:r>
      <w:r w:rsidR="00ED78EE" w:rsidRPr="00C04D2D">
        <w:rPr>
          <w:rStyle w:val="normaltextrun"/>
          <w:rFonts w:ascii="Verdana" w:eastAsia="Times New Roman" w:hAnsi="Verdana" w:cs="Segoe UI"/>
          <w:lang w:val="en-NZ" w:eastAsia="en-NZ"/>
        </w:rPr>
        <w:t>CPI</w:t>
      </w:r>
      <w:r w:rsidR="00ED78EE">
        <w:rPr>
          <w:rStyle w:val="normaltextrun"/>
          <w:rFonts w:ascii="Verdana" w:eastAsia="Times New Roman" w:hAnsi="Verdana" w:cs="Segoe UI"/>
          <w:lang w:val="en-NZ" w:eastAsia="en-NZ"/>
        </w:rPr>
        <w:t xml:space="preserve"> (3%). This</w:t>
      </w:r>
      <w:r w:rsidR="00045C50">
        <w:rPr>
          <w:rFonts w:ascii="Verdana" w:eastAsia="Times New Roman" w:hAnsi="Verdana" w:cs="Calibri"/>
          <w:lang w:val="en-NZ" w:eastAsia="en-NZ"/>
        </w:rPr>
        <w:t xml:space="preserve"> will mean the costs of the services are being 100% funded by the fees and charges</w:t>
      </w:r>
      <w:r w:rsidR="00F03EC8">
        <w:rPr>
          <w:rFonts w:ascii="Verdana" w:eastAsia="Times New Roman" w:hAnsi="Verdana" w:cs="Calibri"/>
          <w:lang w:val="en-NZ" w:eastAsia="en-NZ"/>
        </w:rPr>
        <w:t xml:space="preserve">, </w:t>
      </w:r>
      <w:r w:rsidR="00840ED3">
        <w:rPr>
          <w:rFonts w:ascii="Verdana" w:eastAsia="Times New Roman" w:hAnsi="Verdana" w:cs="Calibri"/>
          <w:lang w:val="en-NZ" w:eastAsia="en-NZ"/>
        </w:rPr>
        <w:t>in accord</w:t>
      </w:r>
      <w:r w:rsidR="00F03EC8">
        <w:rPr>
          <w:rFonts w:ascii="Verdana" w:eastAsia="Times New Roman" w:hAnsi="Verdana" w:cs="Calibri"/>
          <w:lang w:val="en-NZ" w:eastAsia="en-NZ"/>
        </w:rPr>
        <w:t>ance</w:t>
      </w:r>
      <w:r w:rsidR="00840ED3">
        <w:rPr>
          <w:rFonts w:ascii="Verdana" w:eastAsia="Times New Roman" w:hAnsi="Verdana" w:cs="Calibri"/>
          <w:lang w:val="en-NZ" w:eastAsia="en-NZ"/>
        </w:rPr>
        <w:t xml:space="preserve"> with the Revenue and Finance Policy</w:t>
      </w:r>
      <w:r w:rsidR="00045C50">
        <w:rPr>
          <w:rFonts w:ascii="Verdana" w:eastAsia="Times New Roman" w:hAnsi="Verdana" w:cs="Calibri"/>
          <w:lang w:val="en-NZ" w:eastAsia="en-NZ"/>
        </w:rPr>
        <w:t xml:space="preserve">. </w:t>
      </w:r>
      <w:r w:rsidR="00A32A7E">
        <w:rPr>
          <w:rFonts w:ascii="Verdana" w:eastAsia="Times New Roman" w:hAnsi="Verdana" w:cs="Calibri"/>
          <w:lang w:val="en-NZ" w:eastAsia="en-NZ"/>
        </w:rPr>
        <w:t xml:space="preserve">This will mean additional charges for users of the service. </w:t>
      </w:r>
    </w:p>
    <w:p w14:paraId="7BDD1A2F" w14:textId="7937229B" w:rsidR="002B318E" w:rsidRPr="00C04D2D" w:rsidRDefault="002B318E" w:rsidP="002B318E">
      <w:pPr>
        <w:keepNext/>
        <w:widowControl/>
        <w:tabs>
          <w:tab w:val="left" w:pos="567"/>
        </w:tabs>
        <w:spacing w:before="60" w:after="120"/>
        <w:ind w:left="1134"/>
        <w:outlineLvl w:val="1"/>
        <w:rPr>
          <w:rStyle w:val="normaltextrun"/>
          <w:rFonts w:ascii="Verdana" w:eastAsia="Times New Roman" w:hAnsi="Verdana" w:cs="Segoe UI"/>
          <w:lang w:val="en-NZ" w:eastAsia="en-NZ"/>
        </w:rPr>
      </w:pPr>
      <w:r w:rsidRPr="00C04D2D">
        <w:rPr>
          <w:rStyle w:val="normaltextrun"/>
          <w:rFonts w:ascii="Verdana" w:eastAsia="Times New Roman" w:hAnsi="Verdana" w:cs="Segoe UI"/>
          <w:b/>
          <w:bCs/>
          <w:lang w:val="en-NZ" w:eastAsia="en-NZ"/>
        </w:rPr>
        <w:t>Option 2 –</w:t>
      </w:r>
      <w:r w:rsidRPr="00055BED">
        <w:rPr>
          <w:rStyle w:val="normaltextrun"/>
          <w:rFonts w:ascii="Verdana" w:eastAsia="Times New Roman" w:hAnsi="Verdana" w:cs="Segoe UI"/>
          <w:lang w:val="en-NZ" w:eastAsia="en-NZ"/>
        </w:rPr>
        <w:t>I</w:t>
      </w:r>
      <w:r w:rsidRPr="00C04D2D">
        <w:rPr>
          <w:rStyle w:val="normaltextrun"/>
          <w:rFonts w:ascii="Verdana" w:eastAsia="Times New Roman" w:hAnsi="Verdana" w:cs="Segoe UI"/>
          <w:lang w:val="en-NZ" w:eastAsia="en-NZ"/>
        </w:rPr>
        <w:t xml:space="preserve">ncrease </w:t>
      </w:r>
      <w:r>
        <w:rPr>
          <w:rStyle w:val="normaltextrun"/>
          <w:rFonts w:ascii="Verdana" w:eastAsia="Times New Roman" w:hAnsi="Verdana" w:cs="Segoe UI"/>
          <w:lang w:val="en-NZ" w:eastAsia="en-NZ"/>
        </w:rPr>
        <w:t xml:space="preserve">all </w:t>
      </w:r>
      <w:r w:rsidRPr="00C04D2D">
        <w:rPr>
          <w:rStyle w:val="normaltextrun"/>
          <w:rFonts w:ascii="Verdana" w:eastAsia="Times New Roman" w:hAnsi="Verdana" w:cs="Segoe UI"/>
          <w:lang w:val="en-NZ" w:eastAsia="en-NZ"/>
        </w:rPr>
        <w:t>cemetery and crematorium fees by CP</w:t>
      </w:r>
      <w:r>
        <w:rPr>
          <w:rStyle w:val="normaltextrun"/>
          <w:rFonts w:ascii="Verdana" w:eastAsia="Times New Roman" w:hAnsi="Verdana" w:cs="Segoe UI"/>
          <w:lang w:val="en-NZ" w:eastAsia="en-NZ"/>
        </w:rPr>
        <w:t xml:space="preserve">I only, this would mean the </w:t>
      </w:r>
      <w:r w:rsidRPr="00C04D2D">
        <w:rPr>
          <w:rStyle w:val="normaltextrun"/>
          <w:rFonts w:ascii="Verdana" w:eastAsia="Times New Roman" w:hAnsi="Verdana" w:cs="Segoe UI"/>
          <w:lang w:val="en-NZ" w:eastAsia="en-NZ"/>
        </w:rPr>
        <w:t>crematorium</w:t>
      </w:r>
      <w:r>
        <w:rPr>
          <w:rStyle w:val="normaltextrun"/>
          <w:rFonts w:ascii="Verdana" w:eastAsia="Times New Roman" w:hAnsi="Verdana" w:cs="Segoe UI"/>
          <w:lang w:val="en-NZ" w:eastAsia="en-NZ"/>
        </w:rPr>
        <w:t xml:space="preserve"> would operate at a loss and </w:t>
      </w:r>
      <w:r w:rsidR="00542E6E">
        <w:rPr>
          <w:rStyle w:val="normaltextrun"/>
          <w:rFonts w:ascii="Verdana" w:eastAsia="Times New Roman" w:hAnsi="Verdana" w:cs="Segoe UI"/>
          <w:lang w:val="en-NZ" w:eastAsia="en-NZ"/>
        </w:rPr>
        <w:t xml:space="preserve">the service would </w:t>
      </w:r>
      <w:r>
        <w:rPr>
          <w:rStyle w:val="normaltextrun"/>
          <w:rFonts w:ascii="Verdana" w:eastAsia="Times New Roman" w:hAnsi="Verdana" w:cs="Segoe UI"/>
          <w:lang w:val="en-NZ" w:eastAsia="en-NZ"/>
        </w:rPr>
        <w:t>have to be funded</w:t>
      </w:r>
      <w:r w:rsidR="00542E6E">
        <w:rPr>
          <w:rStyle w:val="normaltextrun"/>
          <w:rFonts w:ascii="Verdana" w:eastAsia="Times New Roman" w:hAnsi="Verdana" w:cs="Segoe UI"/>
          <w:lang w:val="en-NZ" w:eastAsia="en-NZ"/>
        </w:rPr>
        <w:t xml:space="preserve"> through rates.</w:t>
      </w:r>
      <w:r w:rsidR="00295E8E">
        <w:rPr>
          <w:rStyle w:val="normaltextrun"/>
          <w:rFonts w:ascii="Verdana" w:eastAsia="Times New Roman" w:hAnsi="Verdana" w:cs="Segoe UI"/>
          <w:lang w:val="en-NZ" w:eastAsia="en-NZ"/>
        </w:rPr>
        <w:t xml:space="preserve"> This option </w:t>
      </w:r>
      <w:r w:rsidR="004C3037">
        <w:rPr>
          <w:rStyle w:val="normaltextrun"/>
          <w:rFonts w:ascii="Verdana" w:eastAsia="Times New Roman" w:hAnsi="Verdana" w:cs="Segoe UI"/>
          <w:lang w:val="en-NZ" w:eastAsia="en-NZ"/>
        </w:rPr>
        <w:t xml:space="preserve">would keep fees low for current users but </w:t>
      </w:r>
      <w:r w:rsidR="00295E8E">
        <w:rPr>
          <w:rStyle w:val="normaltextrun"/>
          <w:rFonts w:ascii="Verdana" w:eastAsia="Times New Roman" w:hAnsi="Verdana" w:cs="Segoe UI"/>
          <w:lang w:val="en-NZ" w:eastAsia="en-NZ"/>
        </w:rPr>
        <w:t xml:space="preserve">likely require a </w:t>
      </w:r>
      <w:r w:rsidR="00666BDF">
        <w:rPr>
          <w:rStyle w:val="normaltextrun"/>
          <w:rFonts w:ascii="Verdana" w:eastAsia="Times New Roman" w:hAnsi="Verdana" w:cs="Segoe UI"/>
          <w:lang w:val="en-NZ" w:eastAsia="en-NZ"/>
        </w:rPr>
        <w:t xml:space="preserve">fee </w:t>
      </w:r>
      <w:r w:rsidR="00295E8E">
        <w:rPr>
          <w:rStyle w:val="normaltextrun"/>
          <w:rFonts w:ascii="Verdana" w:eastAsia="Times New Roman" w:hAnsi="Verdana" w:cs="Segoe UI"/>
          <w:lang w:val="en-NZ" w:eastAsia="en-NZ"/>
        </w:rPr>
        <w:t xml:space="preserve">increase in the future. </w:t>
      </w:r>
    </w:p>
    <w:p w14:paraId="6C4287EA" w14:textId="60CC87F3" w:rsidR="002B318E" w:rsidRPr="00C04D2D" w:rsidRDefault="002B318E" w:rsidP="002B318E">
      <w:pPr>
        <w:keepNext/>
        <w:widowControl/>
        <w:tabs>
          <w:tab w:val="left" w:pos="567"/>
        </w:tabs>
        <w:spacing w:after="60"/>
        <w:ind w:left="1134"/>
        <w:outlineLvl w:val="1"/>
        <w:rPr>
          <w:rStyle w:val="normaltextrun"/>
          <w:rFonts w:ascii="Verdana" w:eastAsia="Times New Roman" w:hAnsi="Verdana" w:cs="Segoe UI"/>
          <w:lang w:val="en-NZ" w:eastAsia="en-NZ"/>
        </w:rPr>
      </w:pPr>
      <w:r w:rsidRPr="00C04D2D">
        <w:rPr>
          <w:rStyle w:val="normaltextrun"/>
          <w:rFonts w:ascii="Verdana" w:eastAsia="Times New Roman" w:hAnsi="Verdana" w:cs="Segoe UI"/>
          <w:b/>
          <w:bCs/>
          <w:lang w:val="en-NZ" w:eastAsia="en-NZ"/>
        </w:rPr>
        <w:t xml:space="preserve">Option </w:t>
      </w:r>
      <w:r>
        <w:rPr>
          <w:rStyle w:val="normaltextrun"/>
          <w:rFonts w:ascii="Verdana" w:eastAsia="Times New Roman" w:hAnsi="Verdana" w:cs="Segoe UI"/>
          <w:b/>
          <w:bCs/>
          <w:lang w:val="en-NZ" w:eastAsia="en-NZ"/>
        </w:rPr>
        <w:t xml:space="preserve">3 – </w:t>
      </w:r>
      <w:r w:rsidRPr="008A4E12">
        <w:rPr>
          <w:rStyle w:val="normaltextrun"/>
          <w:rFonts w:ascii="Verdana" w:eastAsia="Times New Roman" w:hAnsi="Verdana" w:cs="Segoe UI"/>
          <w:lang w:val="en-NZ" w:eastAsia="en-NZ"/>
        </w:rPr>
        <w:t xml:space="preserve">Do not increase the </w:t>
      </w:r>
      <w:r w:rsidRPr="00C04D2D">
        <w:rPr>
          <w:rStyle w:val="normaltextrun"/>
          <w:rFonts w:ascii="Verdana" w:eastAsia="Times New Roman" w:hAnsi="Verdana" w:cs="Segoe UI"/>
          <w:lang w:val="en-NZ" w:eastAsia="en-NZ"/>
        </w:rPr>
        <w:t>cemetery and crematorium fees</w:t>
      </w:r>
      <w:r>
        <w:rPr>
          <w:rStyle w:val="normaltextrun"/>
          <w:rFonts w:ascii="Verdana" w:eastAsia="Times New Roman" w:hAnsi="Verdana" w:cs="Segoe UI"/>
          <w:lang w:val="en-NZ" w:eastAsia="en-NZ"/>
        </w:rPr>
        <w:t>.</w:t>
      </w:r>
      <w:r>
        <w:rPr>
          <w:rStyle w:val="normaltextrun"/>
          <w:rFonts w:ascii="Verdana" w:eastAsia="Times New Roman" w:hAnsi="Verdana" w:cs="Segoe UI"/>
          <w:b/>
          <w:bCs/>
          <w:lang w:val="en-NZ" w:eastAsia="en-NZ"/>
        </w:rPr>
        <w:t xml:space="preserve"> </w:t>
      </w:r>
      <w:r w:rsidRPr="00C04D2D">
        <w:rPr>
          <w:rStyle w:val="normaltextrun"/>
          <w:rFonts w:ascii="Verdana" w:eastAsia="Times New Roman" w:hAnsi="Verdana" w:cs="Segoe UI"/>
          <w:lang w:val="en-NZ" w:eastAsia="en-NZ"/>
        </w:rPr>
        <w:t>This option would see fees stay at the 202</w:t>
      </w:r>
      <w:r>
        <w:rPr>
          <w:rStyle w:val="normaltextrun"/>
          <w:rFonts w:ascii="Verdana" w:eastAsia="Times New Roman" w:hAnsi="Verdana" w:cs="Segoe UI"/>
          <w:lang w:val="en-NZ" w:eastAsia="en-NZ"/>
        </w:rPr>
        <w:t>5</w:t>
      </w:r>
      <w:r w:rsidRPr="00C04D2D">
        <w:rPr>
          <w:rStyle w:val="normaltextrun"/>
          <w:rFonts w:ascii="Verdana" w:eastAsia="Times New Roman" w:hAnsi="Verdana" w:cs="Segoe UI"/>
          <w:lang w:val="en-NZ" w:eastAsia="en-NZ"/>
        </w:rPr>
        <w:t>/2</w:t>
      </w:r>
      <w:r>
        <w:rPr>
          <w:rStyle w:val="normaltextrun"/>
          <w:rFonts w:ascii="Verdana" w:eastAsia="Times New Roman" w:hAnsi="Verdana" w:cs="Segoe UI"/>
          <w:lang w:val="en-NZ" w:eastAsia="en-NZ"/>
        </w:rPr>
        <w:t>6</w:t>
      </w:r>
      <w:r w:rsidRPr="00C04D2D">
        <w:rPr>
          <w:rStyle w:val="normaltextrun"/>
          <w:rFonts w:ascii="Verdana" w:eastAsia="Times New Roman" w:hAnsi="Verdana" w:cs="Segoe UI"/>
          <w:lang w:val="en-NZ" w:eastAsia="en-NZ"/>
        </w:rPr>
        <w:t xml:space="preserve"> rates for 202</w:t>
      </w:r>
      <w:r>
        <w:rPr>
          <w:rStyle w:val="normaltextrun"/>
          <w:rFonts w:ascii="Verdana" w:eastAsia="Times New Roman" w:hAnsi="Verdana" w:cs="Segoe UI"/>
          <w:lang w:val="en-NZ" w:eastAsia="en-NZ"/>
        </w:rPr>
        <w:t>6</w:t>
      </w:r>
      <w:r w:rsidRPr="00C04D2D">
        <w:rPr>
          <w:rStyle w:val="normaltextrun"/>
          <w:rFonts w:ascii="Verdana" w:eastAsia="Times New Roman" w:hAnsi="Verdana" w:cs="Segoe UI"/>
          <w:lang w:val="en-NZ" w:eastAsia="en-NZ"/>
        </w:rPr>
        <w:t>/2</w:t>
      </w:r>
      <w:r>
        <w:rPr>
          <w:rStyle w:val="normaltextrun"/>
          <w:rFonts w:ascii="Verdana" w:eastAsia="Times New Roman" w:hAnsi="Verdana" w:cs="Segoe UI"/>
          <w:lang w:val="en-NZ" w:eastAsia="en-NZ"/>
        </w:rPr>
        <w:t xml:space="preserve">7 and require </w:t>
      </w:r>
      <w:r w:rsidR="007E2B85" w:rsidRPr="2FB198F6">
        <w:rPr>
          <w:rStyle w:val="normaltextrun"/>
          <w:rFonts w:ascii="Verdana" w:eastAsia="Times New Roman" w:hAnsi="Verdana" w:cs="Segoe UI"/>
          <w:lang w:val="en-NZ" w:eastAsia="en-NZ"/>
        </w:rPr>
        <w:t>rates</w:t>
      </w:r>
      <w:r>
        <w:rPr>
          <w:rStyle w:val="normaltextrun"/>
          <w:rFonts w:ascii="Verdana" w:eastAsia="Times New Roman" w:hAnsi="Verdana" w:cs="Segoe UI"/>
          <w:lang w:val="en-NZ" w:eastAsia="en-NZ"/>
        </w:rPr>
        <w:t xml:space="preserve"> funding</w:t>
      </w:r>
      <w:r w:rsidRPr="00C04D2D">
        <w:rPr>
          <w:rStyle w:val="normaltextrun"/>
          <w:rFonts w:ascii="Verdana" w:eastAsia="Times New Roman" w:hAnsi="Verdana" w:cs="Segoe UI"/>
          <w:lang w:val="en-NZ" w:eastAsia="en-NZ"/>
        </w:rPr>
        <w:t>.</w:t>
      </w:r>
      <w:r w:rsidR="00295E8E" w:rsidRPr="00295E8E">
        <w:rPr>
          <w:rStyle w:val="normaltextrun"/>
          <w:rFonts w:ascii="Verdana" w:eastAsia="Times New Roman" w:hAnsi="Verdana" w:cs="Segoe UI"/>
          <w:lang w:val="en-NZ" w:eastAsia="en-NZ"/>
        </w:rPr>
        <w:t xml:space="preserve"> </w:t>
      </w:r>
      <w:r w:rsidR="00295E8E">
        <w:rPr>
          <w:rStyle w:val="normaltextrun"/>
          <w:rFonts w:ascii="Verdana" w:eastAsia="Times New Roman" w:hAnsi="Verdana" w:cs="Segoe UI"/>
          <w:lang w:val="en-NZ" w:eastAsia="en-NZ"/>
        </w:rPr>
        <w:t xml:space="preserve">This option </w:t>
      </w:r>
      <w:r w:rsidR="00C56D74">
        <w:rPr>
          <w:rStyle w:val="normaltextrun"/>
          <w:rFonts w:ascii="Verdana" w:eastAsia="Times New Roman" w:hAnsi="Verdana" w:cs="Segoe UI"/>
          <w:lang w:val="en-NZ" w:eastAsia="en-NZ"/>
        </w:rPr>
        <w:t xml:space="preserve">would keep fees low for current users but </w:t>
      </w:r>
      <w:r w:rsidR="007E2B85" w:rsidRPr="2FB198F6">
        <w:rPr>
          <w:rStyle w:val="normaltextrun"/>
          <w:rFonts w:ascii="Verdana" w:eastAsia="Times New Roman" w:hAnsi="Verdana" w:cs="Segoe UI"/>
          <w:lang w:val="en-NZ" w:eastAsia="en-NZ"/>
        </w:rPr>
        <w:t>may</w:t>
      </w:r>
      <w:r w:rsidR="00295E8E">
        <w:rPr>
          <w:rStyle w:val="normaltextrun"/>
          <w:rFonts w:ascii="Verdana" w:eastAsia="Times New Roman" w:hAnsi="Verdana" w:cs="Segoe UI"/>
          <w:lang w:val="en-NZ" w:eastAsia="en-NZ"/>
        </w:rPr>
        <w:t xml:space="preserve"> require a more significant </w:t>
      </w:r>
      <w:r w:rsidR="00666BDF">
        <w:rPr>
          <w:rStyle w:val="normaltextrun"/>
          <w:rFonts w:ascii="Verdana" w:eastAsia="Times New Roman" w:hAnsi="Verdana" w:cs="Segoe UI"/>
          <w:lang w:val="en-NZ" w:eastAsia="en-NZ"/>
        </w:rPr>
        <w:t xml:space="preserve">fee </w:t>
      </w:r>
      <w:r w:rsidR="00295E8E">
        <w:rPr>
          <w:rStyle w:val="normaltextrun"/>
          <w:rFonts w:ascii="Verdana" w:eastAsia="Times New Roman" w:hAnsi="Verdana" w:cs="Segoe UI"/>
          <w:lang w:val="en-NZ" w:eastAsia="en-NZ"/>
        </w:rPr>
        <w:t>increase in the future.</w:t>
      </w:r>
      <w:r w:rsidR="00666BDF">
        <w:rPr>
          <w:rStyle w:val="normaltextrun"/>
          <w:rFonts w:ascii="Verdana" w:eastAsia="Times New Roman" w:hAnsi="Verdana" w:cs="Segoe UI"/>
          <w:lang w:val="en-NZ" w:eastAsia="en-NZ"/>
        </w:rPr>
        <w:t xml:space="preserve"> </w:t>
      </w:r>
    </w:p>
    <w:p w14:paraId="0DFD33EE" w14:textId="77777777" w:rsidR="00F561DD" w:rsidRPr="009300BD" w:rsidRDefault="00F561DD" w:rsidP="0086191A">
      <w:pPr>
        <w:widowControl/>
        <w:tabs>
          <w:tab w:val="left" w:pos="567"/>
        </w:tabs>
        <w:rPr>
          <w:rFonts w:ascii="Verdana" w:eastAsia="Times New Roman" w:hAnsi="Verdana"/>
          <w:b/>
          <w:bCs/>
          <w:color w:val="365F91" w:themeColor="accent1" w:themeShade="BF"/>
          <w:lang w:eastAsia="en-NZ"/>
        </w:rPr>
      </w:pPr>
      <w:r w:rsidRPr="009300BD">
        <w:rPr>
          <w:rFonts w:ascii="Verdana" w:eastAsia="Times New Roman" w:hAnsi="Verdana"/>
          <w:b/>
          <w:bCs/>
          <w:color w:val="365F91" w:themeColor="accent1" w:themeShade="BF"/>
          <w:lang w:eastAsia="en-NZ"/>
        </w:rPr>
        <w:br w:type="page"/>
      </w:r>
    </w:p>
    <w:p w14:paraId="2284A2F0" w14:textId="77777777" w:rsidR="00E77F3F" w:rsidRDefault="00E77F3F" w:rsidP="0086191A">
      <w:pPr>
        <w:widowControl/>
        <w:tabs>
          <w:tab w:val="left" w:pos="567"/>
        </w:tabs>
        <w:rPr>
          <w:rStyle w:val="normaltextrun"/>
          <w:rFonts w:ascii="Verdana" w:eastAsia="Times New Roman" w:hAnsi="Verdana" w:cs="Segoe UI"/>
          <w:sz w:val="20"/>
          <w:szCs w:val="20"/>
          <w:lang w:val="en-NZ" w:eastAsia="en-NZ"/>
        </w:rPr>
      </w:pPr>
    </w:p>
    <w:p w14:paraId="7BEF6788" w14:textId="77777777" w:rsidR="00F46938" w:rsidRPr="00866118" w:rsidRDefault="6C9A82F8" w:rsidP="0086191A">
      <w:pPr>
        <w:pStyle w:val="ListParagraph"/>
        <w:keepNext/>
        <w:widowControl/>
        <w:numPr>
          <w:ilvl w:val="0"/>
          <w:numId w:val="10"/>
        </w:numPr>
        <w:tabs>
          <w:tab w:val="left" w:pos="567"/>
        </w:tabs>
        <w:spacing w:before="60" w:line="288" w:lineRule="auto"/>
        <w:outlineLvl w:val="1"/>
        <w:rPr>
          <w:rFonts w:ascii="Verdana" w:eastAsia="Times New Roman" w:hAnsi="Verdana" w:cs="Segoe UI"/>
          <w:sz w:val="20"/>
          <w:szCs w:val="20"/>
          <w:lang w:val="en-NZ" w:eastAsia="en-NZ"/>
        </w:rPr>
      </w:pPr>
      <w:r w:rsidRPr="00866118">
        <w:rPr>
          <w:rFonts w:ascii="Verdana" w:hAnsi="Verdana"/>
          <w:b/>
          <w:bCs/>
          <w:color w:val="365F91" w:themeColor="accent1" w:themeShade="BF"/>
          <w:sz w:val="24"/>
          <w:szCs w:val="24"/>
        </w:rPr>
        <w:t xml:space="preserve">Proposed </w:t>
      </w:r>
      <w:r w:rsidR="00DC22A4" w:rsidRPr="00866118">
        <w:rPr>
          <w:rFonts w:ascii="Verdana" w:hAnsi="Verdana"/>
          <w:b/>
          <w:bCs/>
          <w:color w:val="365F91" w:themeColor="accent1" w:themeShade="BF"/>
          <w:sz w:val="24"/>
          <w:szCs w:val="24"/>
        </w:rPr>
        <w:t>maritime-related fees and charges</w:t>
      </w:r>
    </w:p>
    <w:p w14:paraId="4EBF103F" w14:textId="77777777" w:rsidR="00F46938" w:rsidRPr="00866118" w:rsidRDefault="00F46938" w:rsidP="0086191A">
      <w:pPr>
        <w:keepNext/>
        <w:widowControl/>
        <w:tabs>
          <w:tab w:val="left" w:pos="567"/>
        </w:tabs>
        <w:outlineLvl w:val="1"/>
        <w:rPr>
          <w:rFonts w:ascii="Verdana" w:eastAsia="Times New Roman" w:hAnsi="Verdana" w:cs="Segoe UI"/>
          <w:sz w:val="20"/>
          <w:szCs w:val="20"/>
          <w:lang w:val="en-NZ" w:eastAsia="en-NZ"/>
        </w:rPr>
      </w:pPr>
    </w:p>
    <w:p w14:paraId="2EB750E1" w14:textId="77777777" w:rsidR="009300BD" w:rsidRPr="00866118" w:rsidRDefault="6C9A82F8" w:rsidP="0086191A">
      <w:pPr>
        <w:pStyle w:val="ListParagraph"/>
        <w:keepNext/>
        <w:widowControl/>
        <w:numPr>
          <w:ilvl w:val="1"/>
          <w:numId w:val="10"/>
        </w:numPr>
        <w:tabs>
          <w:tab w:val="left" w:pos="567"/>
        </w:tabs>
        <w:spacing w:before="60" w:line="288" w:lineRule="auto"/>
        <w:outlineLvl w:val="1"/>
        <w:rPr>
          <w:rFonts w:ascii="Verdana" w:eastAsia="Times New Roman" w:hAnsi="Verdana" w:cs="Segoe UI"/>
          <w:b/>
          <w:bCs/>
          <w:sz w:val="20"/>
          <w:szCs w:val="20"/>
          <w:lang w:val="en-NZ" w:eastAsia="en-NZ"/>
        </w:rPr>
      </w:pPr>
      <w:r w:rsidRPr="00866118">
        <w:rPr>
          <w:rFonts w:ascii="Verdana" w:hAnsi="Verdana"/>
          <w:b/>
          <w:bCs/>
        </w:rPr>
        <w:t>The Proposal</w:t>
      </w:r>
    </w:p>
    <w:p w14:paraId="629F111C" w14:textId="77777777" w:rsidR="009300BD" w:rsidRPr="00866118" w:rsidRDefault="009300BD" w:rsidP="0086191A">
      <w:pPr>
        <w:pStyle w:val="ListParagraph"/>
        <w:keepNext/>
        <w:widowControl/>
        <w:tabs>
          <w:tab w:val="left" w:pos="567"/>
        </w:tabs>
        <w:spacing w:before="60" w:line="288" w:lineRule="auto"/>
        <w:ind w:left="1134"/>
        <w:outlineLvl w:val="1"/>
        <w:rPr>
          <w:rFonts w:ascii="Verdana" w:hAnsi="Verdana"/>
          <w:b/>
          <w:bCs/>
        </w:rPr>
      </w:pPr>
    </w:p>
    <w:p w14:paraId="59AE8A08" w14:textId="038363FA" w:rsidR="00735E52" w:rsidRPr="00866118" w:rsidRDefault="00735E52" w:rsidP="0086191A">
      <w:pPr>
        <w:pStyle w:val="ListParagraph"/>
        <w:keepNext/>
        <w:widowControl/>
        <w:tabs>
          <w:tab w:val="left" w:pos="567"/>
        </w:tabs>
        <w:spacing w:before="60" w:line="288" w:lineRule="auto"/>
        <w:ind w:left="1134"/>
        <w:outlineLvl w:val="1"/>
        <w:rPr>
          <w:rFonts w:ascii="Verdana" w:hAnsi="Verdana"/>
          <w:lang w:val="en-GB"/>
        </w:rPr>
      </w:pPr>
      <w:r w:rsidRPr="00866118">
        <w:rPr>
          <w:rFonts w:ascii="Verdana" w:hAnsi="Verdana"/>
        </w:rPr>
        <w:t xml:space="preserve">Section 33R of the Maritime Transport Act 1994 provides that charges may be prescribed for maritime-related matters in accordance with section 150(3) to (6) of the Local Government Act 2002 and consultation that gives effect to the requirements of section 82 of the LGA.  Fees may be prescribed in respect of </w:t>
      </w:r>
      <w:r w:rsidRPr="00866118">
        <w:rPr>
          <w:rFonts w:ascii="Verdana" w:hAnsi="Verdana"/>
          <w:lang w:val="en-GB"/>
        </w:rPr>
        <w:t>any land, building, equipment, or other property that is owned by Council and operated for maritime-related purposes; or for any function, duty, power, or service performed, exercised, or provided by Council in respect of any ship, maritime facility, offshore installation, pipeline, oil transfer site, navigational aid, or marine farm; or for any maritime-related activities Council undertakes; or in respect of navigation generally.</w:t>
      </w:r>
    </w:p>
    <w:p w14:paraId="0B743F54" w14:textId="77777777" w:rsidR="00E44A1A" w:rsidRPr="00866118" w:rsidRDefault="00E44A1A" w:rsidP="0086191A">
      <w:pPr>
        <w:pStyle w:val="ListParagraph"/>
        <w:keepNext/>
        <w:tabs>
          <w:tab w:val="left" w:pos="567"/>
        </w:tabs>
        <w:spacing w:before="60" w:line="288" w:lineRule="auto"/>
        <w:outlineLvl w:val="1"/>
        <w:rPr>
          <w:rFonts w:ascii="Verdana" w:hAnsi="Verdana"/>
          <w:lang w:val="en-AU"/>
        </w:rPr>
      </w:pPr>
    </w:p>
    <w:p w14:paraId="0E9BAC58" w14:textId="7BA463FF" w:rsidR="00E44A1A" w:rsidRPr="00866118" w:rsidRDefault="00E44A1A" w:rsidP="0086191A">
      <w:pPr>
        <w:pStyle w:val="ListParagraph"/>
        <w:keepNext/>
        <w:tabs>
          <w:tab w:val="left" w:pos="567"/>
        </w:tabs>
        <w:spacing w:before="60" w:line="288" w:lineRule="auto"/>
        <w:ind w:left="1134"/>
        <w:outlineLvl w:val="1"/>
        <w:rPr>
          <w:rFonts w:ascii="Verdana" w:hAnsi="Verdana"/>
          <w:lang w:val="en-GB"/>
        </w:rPr>
      </w:pPr>
      <w:r w:rsidRPr="00866118">
        <w:rPr>
          <w:rFonts w:ascii="Verdana" w:hAnsi="Verdana"/>
          <w:lang w:val="en-AU"/>
        </w:rPr>
        <w:t xml:space="preserve">The Harbourmaster office spends considerable time helping ensure the safety of shipping entering and departing Tasman Bay. Investment has been made </w:t>
      </w:r>
      <w:r w:rsidRPr="00866118">
        <w:rPr>
          <w:rFonts w:ascii="Verdana" w:hAnsi="Verdana"/>
          <w:lang w:val="en-GB"/>
        </w:rPr>
        <w:t>in surveying sites and development of the Safety Management System (</w:t>
      </w:r>
      <w:r w:rsidRPr="00866118">
        <w:rPr>
          <w:rFonts w:ascii="Verdana" w:hAnsi="Verdana"/>
          <w:lang w:val="en-AU"/>
        </w:rPr>
        <w:t xml:space="preserve">consistent with the Port and Harbour Marine Safety Code) </w:t>
      </w:r>
      <w:r w:rsidRPr="00866118">
        <w:rPr>
          <w:rFonts w:ascii="Verdana" w:hAnsi="Verdana"/>
          <w:lang w:val="en-GB"/>
        </w:rPr>
        <w:t>for these activities</w:t>
      </w:r>
      <w:r w:rsidRPr="00866118">
        <w:rPr>
          <w:rFonts w:ascii="Verdana" w:hAnsi="Verdana"/>
          <w:lang w:val="en-AU"/>
        </w:rPr>
        <w:t>. The work involves communication with all visiting vessels and their respective agents</w:t>
      </w:r>
      <w:r w:rsidR="00943FD1" w:rsidRPr="00866118">
        <w:rPr>
          <w:rFonts w:ascii="Verdana" w:hAnsi="Verdana"/>
          <w:lang w:val="en-AU"/>
        </w:rPr>
        <w:t xml:space="preserve">, reviewing and </w:t>
      </w:r>
      <w:r w:rsidR="00993684" w:rsidRPr="00866118">
        <w:rPr>
          <w:rFonts w:ascii="Verdana" w:hAnsi="Verdana"/>
          <w:lang w:val="en-AU"/>
        </w:rPr>
        <w:t>checking</w:t>
      </w:r>
      <w:r w:rsidR="00943FD1" w:rsidRPr="00866118">
        <w:rPr>
          <w:rFonts w:ascii="Verdana" w:hAnsi="Verdana"/>
          <w:lang w:val="en-AU"/>
        </w:rPr>
        <w:t xml:space="preserve"> pre-arrival forms and assessments in relation to defi</w:t>
      </w:r>
      <w:r w:rsidR="00993684" w:rsidRPr="00866118">
        <w:rPr>
          <w:rFonts w:ascii="Verdana" w:hAnsi="Verdana"/>
          <w:lang w:val="en-AU"/>
        </w:rPr>
        <w:t xml:space="preserve">ciencies, </w:t>
      </w:r>
      <w:r w:rsidR="00554492" w:rsidRPr="00866118">
        <w:rPr>
          <w:rFonts w:ascii="Verdana" w:hAnsi="Verdana"/>
          <w:lang w:val="en-AU"/>
        </w:rPr>
        <w:t xml:space="preserve">persons on board, </w:t>
      </w:r>
      <w:r w:rsidR="00993684" w:rsidRPr="00866118">
        <w:rPr>
          <w:rFonts w:ascii="Verdana" w:hAnsi="Verdana"/>
          <w:lang w:val="en-AU"/>
        </w:rPr>
        <w:t>dangerous goods on board and volume of oil on</w:t>
      </w:r>
      <w:r w:rsidR="00554492" w:rsidRPr="00866118">
        <w:rPr>
          <w:rFonts w:ascii="Verdana" w:hAnsi="Verdana"/>
          <w:lang w:val="en-AU"/>
        </w:rPr>
        <w:t xml:space="preserve"> board</w:t>
      </w:r>
      <w:r w:rsidR="00993684" w:rsidRPr="00866118">
        <w:rPr>
          <w:rFonts w:ascii="Verdana" w:hAnsi="Verdana"/>
          <w:lang w:val="en-AU"/>
        </w:rPr>
        <w:t xml:space="preserve"> </w:t>
      </w:r>
      <w:r w:rsidRPr="00866118">
        <w:rPr>
          <w:rFonts w:ascii="Verdana" w:hAnsi="Verdana"/>
          <w:lang w:val="en-AU"/>
        </w:rPr>
        <w:t>(relevant in emergency response).  </w:t>
      </w:r>
      <w:r w:rsidRPr="00866118">
        <w:rPr>
          <w:rFonts w:ascii="Verdana" w:hAnsi="Verdana"/>
          <w:lang w:val="en-GB"/>
        </w:rPr>
        <w:t> </w:t>
      </w:r>
    </w:p>
    <w:p w14:paraId="26316F17" w14:textId="77777777" w:rsidR="00E44A1A" w:rsidRPr="0053689E" w:rsidRDefault="00E44A1A" w:rsidP="0086191A">
      <w:pPr>
        <w:pStyle w:val="ListParagraph"/>
        <w:keepNext/>
        <w:tabs>
          <w:tab w:val="left" w:pos="567"/>
        </w:tabs>
        <w:spacing w:before="60" w:line="288" w:lineRule="auto"/>
        <w:outlineLvl w:val="1"/>
        <w:rPr>
          <w:rFonts w:ascii="Verdana" w:hAnsi="Verdana"/>
          <w:highlight w:val="yellow"/>
          <w:lang w:val="en-AU"/>
        </w:rPr>
      </w:pPr>
    </w:p>
    <w:p w14:paraId="052F6644" w14:textId="09373679" w:rsidR="00E44A1A" w:rsidRPr="00866118" w:rsidRDefault="00E44A1A" w:rsidP="0086191A">
      <w:pPr>
        <w:pStyle w:val="ListParagraph"/>
        <w:keepNext/>
        <w:tabs>
          <w:tab w:val="left" w:pos="567"/>
        </w:tabs>
        <w:spacing w:before="60" w:line="288" w:lineRule="auto"/>
        <w:ind w:left="1134"/>
        <w:outlineLvl w:val="1"/>
        <w:rPr>
          <w:rFonts w:ascii="Verdana" w:hAnsi="Verdana"/>
          <w:lang w:val="en-GB"/>
        </w:rPr>
      </w:pPr>
      <w:r w:rsidRPr="00866118">
        <w:rPr>
          <w:rFonts w:ascii="Verdana" w:hAnsi="Verdana"/>
          <w:lang w:val="en-AU"/>
        </w:rPr>
        <w:t>Shipping anchorage is allocated by the Harbourmaster considering vessel size, prevailing, and forecast conditions.  Regular contact is maintained with the vessel.  During heavy wind events, additional communication and monitoring is required and, in these circumstances, the Harbourmaster conducts radio schedules and maintains a watch of ship positions electronically via a paid subscription service.  </w:t>
      </w:r>
      <w:r w:rsidRPr="00866118">
        <w:rPr>
          <w:rFonts w:ascii="Verdana" w:hAnsi="Verdana"/>
          <w:lang w:val="en-GB"/>
        </w:rPr>
        <w:t> </w:t>
      </w:r>
    </w:p>
    <w:p w14:paraId="3758165E" w14:textId="77777777" w:rsidR="00E44A1A" w:rsidRPr="0053689E" w:rsidRDefault="00E44A1A" w:rsidP="0086191A">
      <w:pPr>
        <w:pStyle w:val="ListParagraph"/>
        <w:keepNext/>
        <w:widowControl/>
        <w:tabs>
          <w:tab w:val="left" w:pos="567"/>
        </w:tabs>
        <w:spacing w:before="60" w:line="288" w:lineRule="auto"/>
        <w:ind w:left="1134"/>
        <w:outlineLvl w:val="1"/>
        <w:rPr>
          <w:rFonts w:ascii="Verdana" w:hAnsi="Verdana"/>
          <w:highlight w:val="yellow"/>
          <w:lang w:val="en-GB"/>
        </w:rPr>
      </w:pPr>
    </w:p>
    <w:p w14:paraId="18B044B0" w14:textId="0B743A44" w:rsidR="00D90733" w:rsidRPr="001D4853" w:rsidRDefault="00866118" w:rsidP="0086191A">
      <w:pPr>
        <w:pStyle w:val="ListParagraph"/>
        <w:keepNext/>
        <w:widowControl/>
        <w:tabs>
          <w:tab w:val="left" w:pos="567"/>
        </w:tabs>
        <w:spacing w:before="60" w:line="288" w:lineRule="auto"/>
        <w:ind w:left="1134"/>
        <w:outlineLvl w:val="1"/>
        <w:rPr>
          <w:rFonts w:ascii="Verdana" w:eastAsia="Times New Roman" w:hAnsi="Verdana" w:cs="Segoe UI"/>
          <w:lang w:val="en-NZ" w:eastAsia="en-NZ"/>
        </w:rPr>
      </w:pPr>
      <w:r w:rsidRPr="001D4853">
        <w:rPr>
          <w:rFonts w:ascii="Verdana" w:eastAsia="Times New Roman" w:hAnsi="Verdana" w:cs="Segoe UI"/>
          <w:lang w:eastAsia="en-NZ"/>
        </w:rPr>
        <w:t xml:space="preserve">In </w:t>
      </w:r>
      <w:r w:rsidR="00810115" w:rsidRPr="001D4853">
        <w:rPr>
          <w:rFonts w:ascii="Verdana" w:eastAsia="Times New Roman" w:hAnsi="Verdana" w:cs="Segoe UI"/>
          <w:lang w:eastAsia="en-NZ"/>
        </w:rPr>
        <w:t>2025, for the 2025/26 financial year</w:t>
      </w:r>
      <w:r w:rsidR="00202991" w:rsidRPr="001D4853">
        <w:rPr>
          <w:rFonts w:ascii="Verdana" w:eastAsia="Times New Roman" w:hAnsi="Verdana" w:cs="Segoe UI"/>
          <w:lang w:eastAsia="en-NZ"/>
        </w:rPr>
        <w:t>, Council introduce</w:t>
      </w:r>
      <w:r w:rsidR="00687D6D" w:rsidRPr="001D4853">
        <w:rPr>
          <w:rFonts w:ascii="Verdana" w:eastAsia="Times New Roman" w:hAnsi="Verdana" w:cs="Segoe UI"/>
          <w:lang w:eastAsia="en-NZ"/>
        </w:rPr>
        <w:t>d</w:t>
      </w:r>
      <w:r w:rsidR="00202991" w:rsidRPr="001D4853">
        <w:rPr>
          <w:rFonts w:ascii="Verdana" w:eastAsia="Times New Roman" w:hAnsi="Verdana" w:cs="Segoe UI"/>
          <w:lang w:eastAsia="en-NZ"/>
        </w:rPr>
        <w:t xml:space="preserve"> </w:t>
      </w:r>
      <w:r w:rsidR="003A71DF" w:rsidRPr="001D4853">
        <w:rPr>
          <w:rFonts w:ascii="Verdana" w:eastAsia="Times New Roman" w:hAnsi="Verdana" w:cs="Segoe UI"/>
          <w:lang w:eastAsia="en-NZ"/>
        </w:rPr>
        <w:t>charge</w:t>
      </w:r>
      <w:r w:rsidR="00202991" w:rsidRPr="001D4853">
        <w:rPr>
          <w:rFonts w:ascii="Verdana" w:eastAsia="Times New Roman" w:hAnsi="Verdana" w:cs="Segoe UI"/>
          <w:lang w:eastAsia="en-NZ"/>
        </w:rPr>
        <w:t>s to users</w:t>
      </w:r>
      <w:r w:rsidR="003A71DF" w:rsidRPr="001D4853">
        <w:rPr>
          <w:rFonts w:ascii="Verdana" w:eastAsia="Times New Roman" w:hAnsi="Verdana" w:cs="Segoe UI"/>
          <w:lang w:eastAsia="en-NZ"/>
        </w:rPr>
        <w:t xml:space="preserve"> for </w:t>
      </w:r>
      <w:r w:rsidR="004F0000" w:rsidRPr="001D4853">
        <w:rPr>
          <w:rFonts w:ascii="Verdana" w:eastAsia="Times New Roman" w:hAnsi="Verdana" w:cs="Segoe UI"/>
          <w:lang w:eastAsia="en-NZ"/>
        </w:rPr>
        <w:t xml:space="preserve">some of the </w:t>
      </w:r>
      <w:r w:rsidR="0036049B" w:rsidRPr="001D4853">
        <w:rPr>
          <w:rFonts w:ascii="Verdana" w:eastAsia="Times New Roman" w:hAnsi="Verdana" w:cs="Segoe UI"/>
          <w:lang w:eastAsia="en-NZ"/>
        </w:rPr>
        <w:t>marine-related services provided by the Harbourmaster</w:t>
      </w:r>
      <w:r w:rsidR="00687D6D" w:rsidRPr="001D4853">
        <w:rPr>
          <w:rFonts w:ascii="Verdana" w:eastAsia="Times New Roman" w:hAnsi="Verdana" w:cs="Segoe UI"/>
          <w:lang w:eastAsia="en-NZ"/>
        </w:rPr>
        <w:t xml:space="preserve">. </w:t>
      </w:r>
    </w:p>
    <w:p w14:paraId="20D5BC39" w14:textId="77777777" w:rsidR="007E1022" w:rsidRPr="001D4853" w:rsidRDefault="007E1022" w:rsidP="0086191A">
      <w:pPr>
        <w:widowControl/>
        <w:tabs>
          <w:tab w:val="left" w:pos="567"/>
        </w:tabs>
        <w:ind w:left="1134"/>
        <w:rPr>
          <w:rFonts w:ascii="Verdana" w:hAnsi="Verdana"/>
          <w:lang w:val="en-NZ"/>
        </w:rPr>
      </w:pPr>
    </w:p>
    <w:p w14:paraId="1B6A3375" w14:textId="7675F5E6" w:rsidR="2C2DEC42" w:rsidRPr="001D4853" w:rsidRDefault="008C4308" w:rsidP="0086191A">
      <w:pPr>
        <w:widowControl/>
        <w:tabs>
          <w:tab w:val="left" w:pos="567"/>
        </w:tabs>
        <w:ind w:left="1134"/>
        <w:rPr>
          <w:rFonts w:ascii="Verdana" w:hAnsi="Verdana"/>
        </w:rPr>
      </w:pPr>
      <w:r w:rsidRPr="001D4853">
        <w:rPr>
          <w:rFonts w:ascii="Verdana" w:hAnsi="Verdana"/>
        </w:rPr>
        <w:t xml:space="preserve">From 1 July 2026, </w:t>
      </w:r>
      <w:r w:rsidR="00837A53" w:rsidRPr="001D4853">
        <w:rPr>
          <w:rFonts w:ascii="Verdana" w:hAnsi="Verdana"/>
        </w:rPr>
        <w:t xml:space="preserve">in order to continue to recover </w:t>
      </w:r>
      <w:r w:rsidR="004F0000" w:rsidRPr="001D4853">
        <w:rPr>
          <w:rFonts w:ascii="Verdana" w:hAnsi="Verdana"/>
        </w:rPr>
        <w:t xml:space="preserve">the </w:t>
      </w:r>
      <w:r w:rsidR="00837A53" w:rsidRPr="001D4853">
        <w:rPr>
          <w:rFonts w:ascii="Verdana" w:hAnsi="Verdana"/>
        </w:rPr>
        <w:t xml:space="preserve">costs associated with the provision maritime-related services </w:t>
      </w:r>
      <w:r w:rsidR="001D4853" w:rsidRPr="001D4853">
        <w:rPr>
          <w:rFonts w:ascii="Verdana" w:hAnsi="Verdana"/>
        </w:rPr>
        <w:t>listed in the table below,</w:t>
      </w:r>
      <w:r w:rsidR="00837A53" w:rsidRPr="001D4853">
        <w:rPr>
          <w:rFonts w:ascii="Verdana" w:hAnsi="Verdana"/>
        </w:rPr>
        <w:t xml:space="preserve"> </w:t>
      </w:r>
      <w:r w:rsidRPr="001D4853">
        <w:rPr>
          <w:rFonts w:ascii="Verdana" w:hAnsi="Verdana"/>
        </w:rPr>
        <w:t>C</w:t>
      </w:r>
      <w:r w:rsidR="00C97AC3" w:rsidRPr="001D4853">
        <w:rPr>
          <w:rFonts w:ascii="Verdana" w:hAnsi="Verdana"/>
        </w:rPr>
        <w:t xml:space="preserve">ouncil propose to </w:t>
      </w:r>
      <w:r w:rsidR="00687D6D" w:rsidRPr="001D4853">
        <w:rPr>
          <w:rFonts w:ascii="Verdana" w:hAnsi="Verdana"/>
        </w:rPr>
        <w:t xml:space="preserve">increase </w:t>
      </w:r>
      <w:r w:rsidRPr="001D4853">
        <w:rPr>
          <w:rFonts w:ascii="Verdana" w:hAnsi="Verdana"/>
        </w:rPr>
        <w:t xml:space="preserve">Maritime-related charges </w:t>
      </w:r>
      <w:r w:rsidR="00DC63EB" w:rsidRPr="001D4853">
        <w:rPr>
          <w:rFonts w:ascii="Verdana" w:hAnsi="Verdana"/>
        </w:rPr>
        <w:t>by</w:t>
      </w:r>
      <w:r w:rsidR="00687D6D" w:rsidRPr="001D4853">
        <w:rPr>
          <w:rFonts w:ascii="Verdana" w:hAnsi="Verdana"/>
        </w:rPr>
        <w:t xml:space="preserve"> </w:t>
      </w:r>
      <w:r w:rsidR="001D4853" w:rsidRPr="001D4853">
        <w:rPr>
          <w:rFonts w:ascii="Verdana" w:hAnsi="Verdana"/>
        </w:rPr>
        <w:t>CPI (</w:t>
      </w:r>
      <w:r w:rsidR="00687D6D" w:rsidRPr="001D4853">
        <w:rPr>
          <w:rFonts w:ascii="Verdana" w:hAnsi="Verdana"/>
        </w:rPr>
        <w:t>3</w:t>
      </w:r>
      <w:r w:rsidR="005668AC">
        <w:rPr>
          <w:rFonts w:ascii="Verdana" w:hAnsi="Verdana"/>
        </w:rPr>
        <w:t>.0</w:t>
      </w:r>
      <w:r w:rsidR="00687D6D" w:rsidRPr="001D4853">
        <w:rPr>
          <w:rFonts w:ascii="Verdana" w:hAnsi="Verdana"/>
        </w:rPr>
        <w:t>%</w:t>
      </w:r>
      <w:r w:rsidR="001D4853" w:rsidRPr="001D4853">
        <w:rPr>
          <w:rFonts w:ascii="Verdana" w:hAnsi="Verdana"/>
        </w:rPr>
        <w:t>)</w:t>
      </w:r>
      <w:r w:rsidR="00DC63EB" w:rsidRPr="001D4853">
        <w:rPr>
          <w:rFonts w:ascii="Verdana" w:hAnsi="Verdana"/>
        </w:rPr>
        <w:t xml:space="preserve"> </w:t>
      </w:r>
      <w:r w:rsidR="00687D6D" w:rsidRPr="001D4853">
        <w:rPr>
          <w:rFonts w:ascii="Verdana" w:hAnsi="Verdana"/>
        </w:rPr>
        <w:t xml:space="preserve">for the 26/27 </w:t>
      </w:r>
      <w:r w:rsidRPr="001D4853">
        <w:rPr>
          <w:rFonts w:ascii="Verdana" w:hAnsi="Verdana"/>
        </w:rPr>
        <w:t>financial year</w:t>
      </w:r>
      <w:r w:rsidR="00DC63EB" w:rsidRPr="001D4853">
        <w:rPr>
          <w:rFonts w:ascii="Verdana" w:hAnsi="Verdana"/>
        </w:rPr>
        <w:t xml:space="preserve">. </w:t>
      </w:r>
    </w:p>
    <w:p w14:paraId="34DD7464" w14:textId="2D361FA9" w:rsidR="005E7FBA" w:rsidRPr="0053689E" w:rsidRDefault="005E7FBA" w:rsidP="0086191A">
      <w:pPr>
        <w:widowControl/>
        <w:tabs>
          <w:tab w:val="left" w:pos="567"/>
        </w:tabs>
        <w:ind w:left="1134"/>
        <w:rPr>
          <w:highlight w:val="yellow"/>
          <w:lang w:val="en-NZ"/>
        </w:rPr>
      </w:pPr>
    </w:p>
    <w:p w14:paraId="705F2F1D" w14:textId="77777777" w:rsidR="005E7FBA" w:rsidRPr="0053689E" w:rsidRDefault="005E7FBA" w:rsidP="0086191A">
      <w:pPr>
        <w:widowControl/>
        <w:tabs>
          <w:tab w:val="left" w:pos="567"/>
        </w:tabs>
        <w:ind w:left="1134"/>
        <w:rPr>
          <w:highlight w:val="yellow"/>
          <w:lang w:val="en-NZ"/>
        </w:rPr>
      </w:pPr>
    </w:p>
    <w:tbl>
      <w:tblPr>
        <w:tblStyle w:val="TableGrid"/>
        <w:tblW w:w="7492" w:type="dxa"/>
        <w:tblInd w:w="1101" w:type="dxa"/>
        <w:tblCellMar>
          <w:left w:w="28" w:type="dxa"/>
          <w:right w:w="28" w:type="dxa"/>
        </w:tblCellMar>
        <w:tblLook w:val="04A0" w:firstRow="1" w:lastRow="0" w:firstColumn="1" w:lastColumn="0" w:noHBand="0" w:noVBand="1"/>
      </w:tblPr>
      <w:tblGrid>
        <w:gridCol w:w="5245"/>
        <w:gridCol w:w="2247"/>
      </w:tblGrid>
      <w:tr w:rsidR="00695B6A" w:rsidRPr="001D4853" w14:paraId="3113861E" w14:textId="77777777" w:rsidTr="00DE0560">
        <w:trPr>
          <w:trHeight w:val="300"/>
        </w:trPr>
        <w:tc>
          <w:tcPr>
            <w:tcW w:w="5245" w:type="dxa"/>
            <w:shd w:val="clear" w:color="auto" w:fill="B8CCE4" w:themeFill="accent1" w:themeFillTint="66"/>
            <w:noWrap/>
            <w:vAlign w:val="center"/>
          </w:tcPr>
          <w:p w14:paraId="5BE309EF" w14:textId="66CD82FC" w:rsidR="00695B6A" w:rsidRPr="001D4853" w:rsidRDefault="00695B6A" w:rsidP="0086191A">
            <w:pPr>
              <w:widowControl/>
              <w:tabs>
                <w:tab w:val="left" w:pos="567"/>
              </w:tabs>
              <w:ind w:left="401" w:hanging="141"/>
              <w:rPr>
                <w:rFonts w:ascii="Verdana" w:hAnsi="Verdana"/>
                <w:b/>
                <w:bCs/>
                <w:lang w:val="en-GB"/>
              </w:rPr>
            </w:pPr>
            <w:r w:rsidRPr="001D4853">
              <w:rPr>
                <w:rFonts w:ascii="Verdana" w:hAnsi="Verdana"/>
                <w:b/>
                <w:bCs/>
                <w:lang w:val="en-GB"/>
              </w:rPr>
              <w:t>Proposed new fees and charges</w:t>
            </w:r>
          </w:p>
        </w:tc>
        <w:tc>
          <w:tcPr>
            <w:tcW w:w="2247" w:type="dxa"/>
            <w:shd w:val="clear" w:color="auto" w:fill="B8CCE4" w:themeFill="accent1" w:themeFillTint="66"/>
            <w:noWrap/>
            <w:vAlign w:val="center"/>
          </w:tcPr>
          <w:p w14:paraId="3000FDC0" w14:textId="061FCF50" w:rsidR="00695B6A" w:rsidRPr="001D4853" w:rsidRDefault="006358B0" w:rsidP="0010742A">
            <w:pPr>
              <w:widowControl/>
              <w:tabs>
                <w:tab w:val="left" w:pos="567"/>
              </w:tabs>
              <w:jc w:val="center"/>
              <w:rPr>
                <w:rFonts w:ascii="Verdana" w:hAnsi="Verdana"/>
                <w:b/>
                <w:bCs/>
                <w:lang w:val="en-GB"/>
              </w:rPr>
            </w:pPr>
            <w:r w:rsidRPr="001D4853">
              <w:rPr>
                <w:rFonts w:ascii="Verdana" w:hAnsi="Verdana"/>
                <w:b/>
                <w:bCs/>
                <w:lang w:val="en-GB"/>
              </w:rPr>
              <w:t>Proposed fee 2</w:t>
            </w:r>
            <w:r w:rsidR="002540E8" w:rsidRPr="001D4853">
              <w:rPr>
                <w:rFonts w:ascii="Verdana" w:hAnsi="Verdana"/>
                <w:b/>
                <w:bCs/>
                <w:lang w:val="en-GB"/>
              </w:rPr>
              <w:t>6</w:t>
            </w:r>
            <w:r w:rsidRPr="001D4853">
              <w:rPr>
                <w:rFonts w:ascii="Verdana" w:hAnsi="Verdana"/>
                <w:b/>
                <w:bCs/>
                <w:lang w:val="en-GB"/>
              </w:rPr>
              <w:t>/2</w:t>
            </w:r>
            <w:r w:rsidR="002540E8" w:rsidRPr="001D4853">
              <w:rPr>
                <w:rFonts w:ascii="Verdana" w:hAnsi="Verdana"/>
                <w:b/>
                <w:bCs/>
                <w:lang w:val="en-GB"/>
              </w:rPr>
              <w:t>7</w:t>
            </w:r>
          </w:p>
        </w:tc>
      </w:tr>
      <w:tr w:rsidR="0064552C" w:rsidRPr="001D4853" w14:paraId="60852330" w14:textId="77777777" w:rsidTr="00630750">
        <w:trPr>
          <w:trHeight w:val="300"/>
        </w:trPr>
        <w:tc>
          <w:tcPr>
            <w:tcW w:w="5245" w:type="dxa"/>
            <w:noWrap/>
            <w:vAlign w:val="center"/>
            <w:hideMark/>
          </w:tcPr>
          <w:p w14:paraId="67FF5935" w14:textId="06635AE5" w:rsidR="0064552C" w:rsidRPr="001D4853" w:rsidRDefault="0064552C" w:rsidP="0086191A">
            <w:pPr>
              <w:widowControl/>
              <w:tabs>
                <w:tab w:val="left" w:pos="567"/>
              </w:tabs>
              <w:ind w:left="260"/>
              <w:rPr>
                <w:rFonts w:ascii="Verdana" w:hAnsi="Verdana"/>
                <w:lang w:val="en-GB"/>
              </w:rPr>
            </w:pPr>
            <w:r w:rsidRPr="001D4853">
              <w:rPr>
                <w:rFonts w:ascii="Verdana" w:hAnsi="Verdana"/>
                <w:lang w:val="en-GB"/>
              </w:rPr>
              <w:lastRenderedPageBreak/>
              <w:t>Shipping anchorage (per gross tonne</w:t>
            </w:r>
            <w:r w:rsidR="00E60566" w:rsidRPr="001D4853">
              <w:rPr>
                <w:rFonts w:ascii="Verdana" w:hAnsi="Verdana"/>
                <w:lang w:val="en-GB"/>
              </w:rPr>
              <w:t>, per visit, up to</w:t>
            </w:r>
            <w:r w:rsidR="00C776E4" w:rsidRPr="001D4853">
              <w:rPr>
                <w:rFonts w:ascii="Verdana" w:hAnsi="Verdana"/>
                <w:lang w:val="en-GB"/>
              </w:rPr>
              <w:t xml:space="preserve"> </w:t>
            </w:r>
            <w:r w:rsidR="00E60566" w:rsidRPr="001D4853">
              <w:rPr>
                <w:rFonts w:ascii="Verdana" w:hAnsi="Verdana"/>
                <w:lang w:val="en-GB"/>
              </w:rPr>
              <w:t>one week</w:t>
            </w:r>
            <w:r w:rsidRPr="001D4853">
              <w:rPr>
                <w:rFonts w:ascii="Verdana" w:hAnsi="Verdana"/>
                <w:lang w:val="en-GB"/>
              </w:rPr>
              <w:t>)</w:t>
            </w:r>
          </w:p>
          <w:p w14:paraId="1E42043E" w14:textId="77777777" w:rsidR="00C776E4" w:rsidRPr="001D4853" w:rsidRDefault="00C776E4" w:rsidP="0086191A">
            <w:pPr>
              <w:widowControl/>
              <w:tabs>
                <w:tab w:val="left" w:pos="567"/>
              </w:tabs>
              <w:ind w:left="401" w:hanging="141"/>
              <w:rPr>
                <w:rFonts w:ascii="Verdana" w:hAnsi="Verdana"/>
                <w:lang w:val="en-GB"/>
              </w:rPr>
            </w:pPr>
          </w:p>
          <w:p w14:paraId="60705C39" w14:textId="1516D47E" w:rsidR="00C776E4" w:rsidRPr="001D4853" w:rsidRDefault="00C776E4" w:rsidP="0086191A">
            <w:pPr>
              <w:widowControl/>
              <w:tabs>
                <w:tab w:val="left" w:pos="567"/>
              </w:tabs>
              <w:ind w:left="401" w:hanging="141"/>
              <w:rPr>
                <w:rFonts w:ascii="Verdana" w:hAnsi="Verdana"/>
                <w:lang w:val="en-GB"/>
              </w:rPr>
            </w:pPr>
            <w:r w:rsidRPr="001D4853">
              <w:rPr>
                <w:rFonts w:ascii="Verdana" w:hAnsi="Verdana"/>
                <w:lang w:val="en-GB"/>
              </w:rPr>
              <w:t>(Ships anchoring short-term (48hrs) prior to berthing at the port, no charge) </w:t>
            </w:r>
          </w:p>
        </w:tc>
        <w:tc>
          <w:tcPr>
            <w:tcW w:w="2247" w:type="dxa"/>
            <w:noWrap/>
            <w:vAlign w:val="center"/>
            <w:hideMark/>
          </w:tcPr>
          <w:p w14:paraId="09C86862" w14:textId="77777777" w:rsidR="0064552C" w:rsidRPr="001D4853" w:rsidRDefault="0064552C" w:rsidP="0010742A">
            <w:pPr>
              <w:widowControl/>
              <w:tabs>
                <w:tab w:val="left" w:pos="567"/>
              </w:tabs>
              <w:jc w:val="center"/>
              <w:rPr>
                <w:rFonts w:ascii="Verdana" w:hAnsi="Verdana"/>
                <w:lang w:val="en-GB"/>
              </w:rPr>
            </w:pPr>
            <w:r w:rsidRPr="001D4853">
              <w:rPr>
                <w:rFonts w:ascii="Verdana" w:hAnsi="Verdana"/>
                <w:lang w:val="en-GB"/>
              </w:rPr>
              <w:t>$0.15</w:t>
            </w:r>
          </w:p>
        </w:tc>
      </w:tr>
      <w:tr w:rsidR="0064552C" w:rsidRPr="001D4853" w14:paraId="347A58C6" w14:textId="77777777" w:rsidTr="00630750">
        <w:trPr>
          <w:trHeight w:val="300"/>
        </w:trPr>
        <w:tc>
          <w:tcPr>
            <w:tcW w:w="5245" w:type="dxa"/>
            <w:noWrap/>
            <w:vAlign w:val="center"/>
            <w:hideMark/>
          </w:tcPr>
          <w:p w14:paraId="3F5DB55F" w14:textId="77777777" w:rsidR="0064552C" w:rsidRPr="001D4853" w:rsidRDefault="0064552C" w:rsidP="0086191A">
            <w:pPr>
              <w:widowControl/>
              <w:tabs>
                <w:tab w:val="left" w:pos="567"/>
              </w:tabs>
              <w:ind w:left="260"/>
              <w:rPr>
                <w:rFonts w:ascii="Verdana" w:hAnsi="Verdana"/>
                <w:lang w:val="en-GB"/>
              </w:rPr>
            </w:pPr>
            <w:r w:rsidRPr="001D4853">
              <w:rPr>
                <w:rFonts w:ascii="Verdana" w:hAnsi="Verdana"/>
                <w:lang w:val="en-GB"/>
              </w:rPr>
              <w:t>Extended anchorage (per week per gross tonne)</w:t>
            </w:r>
          </w:p>
        </w:tc>
        <w:tc>
          <w:tcPr>
            <w:tcW w:w="2247" w:type="dxa"/>
            <w:noWrap/>
            <w:vAlign w:val="center"/>
            <w:hideMark/>
          </w:tcPr>
          <w:p w14:paraId="493FED2B" w14:textId="77777777" w:rsidR="0064552C" w:rsidRPr="001D4853" w:rsidRDefault="0064552C" w:rsidP="0010742A">
            <w:pPr>
              <w:widowControl/>
              <w:tabs>
                <w:tab w:val="left" w:pos="567"/>
              </w:tabs>
              <w:jc w:val="center"/>
              <w:rPr>
                <w:rFonts w:ascii="Verdana" w:hAnsi="Verdana"/>
                <w:lang w:val="en-GB"/>
              </w:rPr>
            </w:pPr>
            <w:r w:rsidRPr="001D4853">
              <w:rPr>
                <w:rFonts w:ascii="Verdana" w:hAnsi="Verdana"/>
                <w:lang w:val="en-GB"/>
              </w:rPr>
              <w:t>$0.10</w:t>
            </w:r>
          </w:p>
        </w:tc>
      </w:tr>
      <w:tr w:rsidR="0064552C" w:rsidRPr="001D4853" w14:paraId="12345A1F" w14:textId="77777777" w:rsidTr="00630750">
        <w:trPr>
          <w:trHeight w:val="300"/>
        </w:trPr>
        <w:tc>
          <w:tcPr>
            <w:tcW w:w="5245" w:type="dxa"/>
            <w:noWrap/>
            <w:vAlign w:val="center"/>
            <w:hideMark/>
          </w:tcPr>
          <w:p w14:paraId="54AC68B7" w14:textId="26D7CB4B" w:rsidR="0064552C" w:rsidRPr="001D4853" w:rsidRDefault="0064552C" w:rsidP="0086191A">
            <w:pPr>
              <w:widowControl/>
              <w:tabs>
                <w:tab w:val="left" w:pos="567"/>
              </w:tabs>
              <w:ind w:left="260"/>
              <w:rPr>
                <w:rFonts w:ascii="Verdana" w:hAnsi="Verdana"/>
                <w:lang w:val="en-GB"/>
              </w:rPr>
            </w:pPr>
            <w:r w:rsidRPr="001D4853">
              <w:rPr>
                <w:rFonts w:ascii="Verdana" w:hAnsi="Verdana"/>
                <w:lang w:val="en-GB"/>
              </w:rPr>
              <w:t>Cruise Vessel (per metre</w:t>
            </w:r>
            <w:r w:rsidR="002A126A" w:rsidRPr="001D4853">
              <w:rPr>
                <w:rFonts w:ascii="Verdana" w:hAnsi="Verdana"/>
                <w:lang w:val="en-GB"/>
              </w:rPr>
              <w:t>,</w:t>
            </w:r>
            <w:r w:rsidRPr="001D4853">
              <w:rPr>
                <w:rFonts w:ascii="Verdana" w:hAnsi="Verdana"/>
                <w:lang w:val="en-GB"/>
              </w:rPr>
              <w:t xml:space="preserve"> per visit)</w:t>
            </w:r>
          </w:p>
        </w:tc>
        <w:tc>
          <w:tcPr>
            <w:tcW w:w="2247" w:type="dxa"/>
            <w:noWrap/>
            <w:vAlign w:val="center"/>
            <w:hideMark/>
          </w:tcPr>
          <w:p w14:paraId="506D7528" w14:textId="150B985E" w:rsidR="0064552C" w:rsidRPr="001D4853" w:rsidRDefault="0064552C" w:rsidP="0010742A">
            <w:pPr>
              <w:widowControl/>
              <w:tabs>
                <w:tab w:val="left" w:pos="567"/>
              </w:tabs>
              <w:jc w:val="center"/>
              <w:rPr>
                <w:rFonts w:ascii="Verdana" w:hAnsi="Verdana"/>
                <w:lang w:val="en-GB"/>
              </w:rPr>
            </w:pPr>
            <w:r w:rsidRPr="001D4853">
              <w:rPr>
                <w:rFonts w:ascii="Verdana" w:hAnsi="Verdana"/>
                <w:lang w:val="en-GB"/>
              </w:rPr>
              <w:t>$20.</w:t>
            </w:r>
            <w:r w:rsidR="00FC2C62" w:rsidRPr="001D4853">
              <w:rPr>
                <w:rFonts w:ascii="Verdana" w:hAnsi="Verdana"/>
                <w:lang w:val="en-GB"/>
              </w:rPr>
              <w:t>60</w:t>
            </w:r>
          </w:p>
        </w:tc>
      </w:tr>
      <w:tr w:rsidR="0064552C" w:rsidRPr="001D4853" w14:paraId="5B6D5E21" w14:textId="77777777" w:rsidTr="00630750">
        <w:trPr>
          <w:trHeight w:val="300"/>
        </w:trPr>
        <w:tc>
          <w:tcPr>
            <w:tcW w:w="5245" w:type="dxa"/>
            <w:noWrap/>
            <w:vAlign w:val="center"/>
            <w:hideMark/>
          </w:tcPr>
          <w:p w14:paraId="7D7221E3" w14:textId="77777777" w:rsidR="0064552C" w:rsidRPr="001D4853" w:rsidRDefault="0064552C" w:rsidP="0086191A">
            <w:pPr>
              <w:widowControl/>
              <w:tabs>
                <w:tab w:val="left" w:pos="567"/>
              </w:tabs>
              <w:ind w:left="260"/>
              <w:rPr>
                <w:rFonts w:ascii="Verdana" w:hAnsi="Verdana"/>
                <w:lang w:val="en-GB"/>
              </w:rPr>
            </w:pPr>
            <w:r w:rsidRPr="001D4853">
              <w:rPr>
                <w:rFonts w:ascii="Verdana" w:hAnsi="Verdana"/>
                <w:lang w:val="en-GB"/>
              </w:rPr>
              <w:t>Hot work permit</w:t>
            </w:r>
          </w:p>
        </w:tc>
        <w:tc>
          <w:tcPr>
            <w:tcW w:w="2247" w:type="dxa"/>
            <w:noWrap/>
            <w:vAlign w:val="center"/>
            <w:hideMark/>
          </w:tcPr>
          <w:p w14:paraId="5B8D6BCC" w14:textId="11B8A62C" w:rsidR="0064552C" w:rsidRPr="001D4853" w:rsidRDefault="0064552C" w:rsidP="0010742A">
            <w:pPr>
              <w:widowControl/>
              <w:tabs>
                <w:tab w:val="left" w:pos="567"/>
              </w:tabs>
              <w:jc w:val="center"/>
              <w:rPr>
                <w:rFonts w:ascii="Verdana" w:hAnsi="Verdana"/>
                <w:lang w:val="en-GB"/>
              </w:rPr>
            </w:pPr>
            <w:r w:rsidRPr="001D4853">
              <w:rPr>
                <w:rFonts w:ascii="Verdana" w:hAnsi="Verdana"/>
                <w:lang w:val="en-GB"/>
              </w:rPr>
              <w:t>$15</w:t>
            </w:r>
            <w:r w:rsidR="002540E8" w:rsidRPr="001D4853">
              <w:rPr>
                <w:rFonts w:ascii="Verdana" w:hAnsi="Verdana"/>
                <w:lang w:val="en-GB"/>
              </w:rPr>
              <w:t>4</w:t>
            </w:r>
            <w:r w:rsidRPr="001D4853">
              <w:rPr>
                <w:rFonts w:ascii="Verdana" w:hAnsi="Verdana"/>
                <w:lang w:val="en-GB"/>
              </w:rPr>
              <w:t>.</w:t>
            </w:r>
            <w:r w:rsidR="008A0DE9" w:rsidRPr="001D4853">
              <w:rPr>
                <w:rFonts w:ascii="Verdana" w:hAnsi="Verdana"/>
                <w:lang w:val="en-GB"/>
              </w:rPr>
              <w:t>50</w:t>
            </w:r>
          </w:p>
        </w:tc>
      </w:tr>
      <w:tr w:rsidR="0064552C" w:rsidRPr="001D4853" w14:paraId="6EF77595" w14:textId="77777777" w:rsidTr="00630750">
        <w:trPr>
          <w:trHeight w:val="300"/>
        </w:trPr>
        <w:tc>
          <w:tcPr>
            <w:tcW w:w="5245" w:type="dxa"/>
            <w:noWrap/>
            <w:vAlign w:val="center"/>
            <w:hideMark/>
          </w:tcPr>
          <w:p w14:paraId="0DC0FCD8" w14:textId="77777777" w:rsidR="0064552C" w:rsidRPr="001D4853" w:rsidRDefault="0064552C" w:rsidP="0086191A">
            <w:pPr>
              <w:widowControl/>
              <w:tabs>
                <w:tab w:val="left" w:pos="567"/>
              </w:tabs>
              <w:ind w:left="260"/>
              <w:rPr>
                <w:rFonts w:ascii="Verdana" w:hAnsi="Verdana"/>
                <w:lang w:val="en-GB"/>
              </w:rPr>
            </w:pPr>
            <w:r w:rsidRPr="001D4853">
              <w:rPr>
                <w:rFonts w:ascii="Verdana" w:hAnsi="Verdana"/>
                <w:lang w:val="en-GB"/>
              </w:rPr>
              <w:t>Ship immobilisation (plus staff time)</w:t>
            </w:r>
          </w:p>
        </w:tc>
        <w:tc>
          <w:tcPr>
            <w:tcW w:w="2247" w:type="dxa"/>
            <w:noWrap/>
            <w:vAlign w:val="center"/>
            <w:hideMark/>
          </w:tcPr>
          <w:p w14:paraId="767E866A" w14:textId="33544F99" w:rsidR="0064552C" w:rsidRPr="001D4853" w:rsidRDefault="0064552C" w:rsidP="0010742A">
            <w:pPr>
              <w:widowControl/>
              <w:tabs>
                <w:tab w:val="left" w:pos="567"/>
              </w:tabs>
              <w:jc w:val="center"/>
              <w:rPr>
                <w:rFonts w:ascii="Verdana" w:hAnsi="Verdana"/>
                <w:lang w:val="en-GB"/>
              </w:rPr>
            </w:pPr>
            <w:r w:rsidRPr="001D4853">
              <w:rPr>
                <w:rFonts w:ascii="Verdana" w:hAnsi="Verdana"/>
                <w:lang w:val="en-GB"/>
              </w:rPr>
              <w:t>$20</w:t>
            </w:r>
            <w:r w:rsidR="008A0DE9" w:rsidRPr="001D4853">
              <w:rPr>
                <w:rFonts w:ascii="Verdana" w:hAnsi="Verdana"/>
                <w:lang w:val="en-GB"/>
              </w:rPr>
              <w:t>6</w:t>
            </w:r>
            <w:r w:rsidRPr="001D4853">
              <w:rPr>
                <w:rFonts w:ascii="Verdana" w:hAnsi="Verdana"/>
                <w:lang w:val="en-GB"/>
              </w:rPr>
              <w:t>.00</w:t>
            </w:r>
          </w:p>
        </w:tc>
      </w:tr>
      <w:tr w:rsidR="0064552C" w:rsidRPr="001D4853" w14:paraId="4930215A" w14:textId="77777777" w:rsidTr="00630750">
        <w:trPr>
          <w:trHeight w:val="300"/>
        </w:trPr>
        <w:tc>
          <w:tcPr>
            <w:tcW w:w="5245" w:type="dxa"/>
            <w:noWrap/>
            <w:vAlign w:val="center"/>
            <w:hideMark/>
          </w:tcPr>
          <w:p w14:paraId="2666D6AF" w14:textId="77777777" w:rsidR="0064552C" w:rsidRPr="001D4853" w:rsidRDefault="0064552C" w:rsidP="0086191A">
            <w:pPr>
              <w:widowControl/>
              <w:tabs>
                <w:tab w:val="left" w:pos="567"/>
              </w:tabs>
              <w:ind w:left="260"/>
              <w:rPr>
                <w:rFonts w:ascii="Verdana" w:hAnsi="Verdana"/>
                <w:lang w:val="en-GB"/>
              </w:rPr>
            </w:pPr>
            <w:r w:rsidRPr="001D4853">
              <w:rPr>
                <w:rFonts w:ascii="Verdana" w:hAnsi="Verdana"/>
                <w:lang w:val="en-GB"/>
              </w:rPr>
              <w:t>Transhipment activities (per tonne)</w:t>
            </w:r>
          </w:p>
        </w:tc>
        <w:tc>
          <w:tcPr>
            <w:tcW w:w="2247" w:type="dxa"/>
            <w:noWrap/>
            <w:vAlign w:val="center"/>
            <w:hideMark/>
          </w:tcPr>
          <w:p w14:paraId="687E1D1F" w14:textId="6754B84F" w:rsidR="0064552C" w:rsidRPr="001D4853" w:rsidRDefault="0064552C" w:rsidP="0010742A">
            <w:pPr>
              <w:widowControl/>
              <w:tabs>
                <w:tab w:val="left" w:pos="567"/>
              </w:tabs>
              <w:jc w:val="center"/>
              <w:rPr>
                <w:rFonts w:ascii="Verdana" w:hAnsi="Verdana"/>
                <w:lang w:val="en-GB"/>
              </w:rPr>
            </w:pPr>
            <w:r w:rsidRPr="001D4853">
              <w:rPr>
                <w:rFonts w:ascii="Verdana" w:hAnsi="Verdana"/>
                <w:lang w:val="en-GB"/>
              </w:rPr>
              <w:t>$1.0</w:t>
            </w:r>
            <w:r w:rsidR="002540E8" w:rsidRPr="001D4853">
              <w:rPr>
                <w:rFonts w:ascii="Verdana" w:hAnsi="Verdana"/>
                <w:lang w:val="en-GB"/>
              </w:rPr>
              <w:t>0</w:t>
            </w:r>
          </w:p>
        </w:tc>
      </w:tr>
      <w:tr w:rsidR="0064552C" w:rsidRPr="001D4853" w14:paraId="122EC6C1" w14:textId="77777777" w:rsidTr="00630750">
        <w:trPr>
          <w:trHeight w:val="300"/>
        </w:trPr>
        <w:tc>
          <w:tcPr>
            <w:tcW w:w="5245" w:type="dxa"/>
            <w:noWrap/>
            <w:vAlign w:val="center"/>
            <w:hideMark/>
          </w:tcPr>
          <w:p w14:paraId="22BE287E" w14:textId="0103E797" w:rsidR="0064552C" w:rsidRPr="001D4853" w:rsidRDefault="0064552C" w:rsidP="0086191A">
            <w:pPr>
              <w:widowControl/>
              <w:tabs>
                <w:tab w:val="left" w:pos="567"/>
              </w:tabs>
              <w:ind w:left="260"/>
              <w:rPr>
                <w:rFonts w:ascii="Verdana" w:hAnsi="Verdana"/>
                <w:lang w:val="en-GB"/>
              </w:rPr>
            </w:pPr>
            <w:r w:rsidRPr="001D4853">
              <w:rPr>
                <w:rFonts w:ascii="Verdana" w:hAnsi="Verdana"/>
                <w:lang w:val="en-GB"/>
              </w:rPr>
              <w:t xml:space="preserve">Pilot </w:t>
            </w:r>
            <w:r w:rsidR="00DC6D61" w:rsidRPr="001D4853">
              <w:rPr>
                <w:rFonts w:ascii="Verdana" w:hAnsi="Verdana"/>
                <w:lang w:val="en-GB"/>
              </w:rPr>
              <w:t>Licence</w:t>
            </w:r>
            <w:r w:rsidRPr="001D4853">
              <w:rPr>
                <w:rFonts w:ascii="Verdana" w:hAnsi="Verdana"/>
                <w:lang w:val="en-GB"/>
              </w:rPr>
              <w:t xml:space="preserve"> Examination</w:t>
            </w:r>
            <w:r w:rsidR="00DC6D61" w:rsidRPr="001D4853">
              <w:rPr>
                <w:rFonts w:ascii="Verdana" w:hAnsi="Verdana"/>
                <w:lang w:val="en-GB"/>
              </w:rPr>
              <w:t xml:space="preserve"> </w:t>
            </w:r>
          </w:p>
        </w:tc>
        <w:tc>
          <w:tcPr>
            <w:tcW w:w="2247" w:type="dxa"/>
            <w:noWrap/>
            <w:vAlign w:val="center"/>
            <w:hideMark/>
          </w:tcPr>
          <w:p w14:paraId="382F85DA" w14:textId="542F5328" w:rsidR="0064552C" w:rsidRPr="001D4853" w:rsidRDefault="0064552C" w:rsidP="0010742A">
            <w:pPr>
              <w:widowControl/>
              <w:tabs>
                <w:tab w:val="left" w:pos="567"/>
              </w:tabs>
              <w:jc w:val="center"/>
              <w:rPr>
                <w:rFonts w:ascii="Verdana" w:hAnsi="Verdana"/>
                <w:lang w:val="en-GB"/>
              </w:rPr>
            </w:pPr>
            <w:r w:rsidRPr="001D4853">
              <w:rPr>
                <w:rFonts w:ascii="Verdana" w:hAnsi="Verdana"/>
                <w:lang w:val="en-GB"/>
              </w:rPr>
              <w:t>$</w:t>
            </w:r>
            <w:r w:rsidR="00894A03" w:rsidRPr="001D4853">
              <w:rPr>
                <w:rFonts w:ascii="Verdana" w:hAnsi="Verdana"/>
                <w:lang w:val="en-GB"/>
              </w:rPr>
              <w:t>5</w:t>
            </w:r>
            <w:r w:rsidR="008A0DE9" w:rsidRPr="001D4853">
              <w:rPr>
                <w:rFonts w:ascii="Verdana" w:hAnsi="Verdana"/>
                <w:lang w:val="en-GB"/>
              </w:rPr>
              <w:t>15</w:t>
            </w:r>
            <w:r w:rsidRPr="001D4853">
              <w:rPr>
                <w:rFonts w:ascii="Verdana" w:hAnsi="Verdana"/>
                <w:lang w:val="en-GB"/>
              </w:rPr>
              <w:t>.00</w:t>
            </w:r>
          </w:p>
        </w:tc>
      </w:tr>
      <w:tr w:rsidR="00342999" w:rsidRPr="001D4853" w14:paraId="228B6FEA" w14:textId="77777777" w:rsidTr="00630750">
        <w:trPr>
          <w:trHeight w:val="300"/>
        </w:trPr>
        <w:tc>
          <w:tcPr>
            <w:tcW w:w="5245" w:type="dxa"/>
            <w:noWrap/>
            <w:vAlign w:val="center"/>
          </w:tcPr>
          <w:p w14:paraId="3C349650" w14:textId="0DD84481" w:rsidR="00342999" w:rsidRPr="001D4853" w:rsidRDefault="00DC6D61" w:rsidP="0086191A">
            <w:pPr>
              <w:widowControl/>
              <w:tabs>
                <w:tab w:val="left" w:pos="567"/>
              </w:tabs>
              <w:ind w:left="260"/>
              <w:rPr>
                <w:rFonts w:ascii="Verdana" w:hAnsi="Verdana"/>
                <w:lang w:val="en-GB"/>
              </w:rPr>
            </w:pPr>
            <w:r w:rsidRPr="001D4853">
              <w:rPr>
                <w:rFonts w:ascii="Verdana" w:hAnsi="Verdana"/>
                <w:lang w:val="en-GB"/>
              </w:rPr>
              <w:t>Pilot Exemption Examination</w:t>
            </w:r>
          </w:p>
        </w:tc>
        <w:tc>
          <w:tcPr>
            <w:tcW w:w="2247" w:type="dxa"/>
            <w:noWrap/>
            <w:vAlign w:val="center"/>
          </w:tcPr>
          <w:p w14:paraId="4877447E" w14:textId="6F271FF4" w:rsidR="00342999" w:rsidRPr="001D4853" w:rsidRDefault="00894A03" w:rsidP="0010742A">
            <w:pPr>
              <w:widowControl/>
              <w:tabs>
                <w:tab w:val="left" w:pos="567"/>
              </w:tabs>
              <w:jc w:val="center"/>
              <w:rPr>
                <w:rFonts w:ascii="Verdana" w:hAnsi="Verdana"/>
                <w:lang w:val="en-GB"/>
              </w:rPr>
            </w:pPr>
            <w:r w:rsidRPr="001D4853">
              <w:rPr>
                <w:rFonts w:ascii="Verdana" w:hAnsi="Verdana"/>
                <w:lang w:val="en-GB"/>
              </w:rPr>
              <w:t>$10</w:t>
            </w:r>
            <w:r w:rsidR="008A0DE9" w:rsidRPr="001D4853">
              <w:rPr>
                <w:rFonts w:ascii="Verdana" w:hAnsi="Verdana"/>
                <w:lang w:val="en-GB"/>
              </w:rPr>
              <w:t>30</w:t>
            </w:r>
            <w:r w:rsidRPr="001D4853">
              <w:rPr>
                <w:rFonts w:ascii="Verdana" w:hAnsi="Verdana"/>
                <w:lang w:val="en-GB"/>
              </w:rPr>
              <w:t>.00</w:t>
            </w:r>
          </w:p>
        </w:tc>
      </w:tr>
      <w:tr w:rsidR="0064552C" w:rsidRPr="001D4853" w14:paraId="7B7D2987" w14:textId="77777777" w:rsidTr="00630750">
        <w:trPr>
          <w:trHeight w:val="300"/>
        </w:trPr>
        <w:tc>
          <w:tcPr>
            <w:tcW w:w="5245" w:type="dxa"/>
            <w:noWrap/>
            <w:vAlign w:val="center"/>
            <w:hideMark/>
          </w:tcPr>
          <w:p w14:paraId="278B8353" w14:textId="77777777" w:rsidR="0064552C" w:rsidRPr="001D4853" w:rsidRDefault="0064552C" w:rsidP="0086191A">
            <w:pPr>
              <w:widowControl/>
              <w:tabs>
                <w:tab w:val="left" w:pos="567"/>
              </w:tabs>
              <w:ind w:left="260"/>
              <w:rPr>
                <w:rFonts w:ascii="Verdana" w:hAnsi="Verdana"/>
                <w:lang w:val="en-GB"/>
              </w:rPr>
            </w:pPr>
            <w:r w:rsidRPr="001D4853">
              <w:rPr>
                <w:rFonts w:ascii="Verdana" w:hAnsi="Verdana"/>
                <w:lang w:val="en-GB"/>
              </w:rPr>
              <w:t>Pilot Exemption renewal</w:t>
            </w:r>
          </w:p>
        </w:tc>
        <w:tc>
          <w:tcPr>
            <w:tcW w:w="2247" w:type="dxa"/>
            <w:noWrap/>
            <w:vAlign w:val="center"/>
            <w:hideMark/>
          </w:tcPr>
          <w:p w14:paraId="5F1D20B8" w14:textId="1EFDE4AB" w:rsidR="0064552C" w:rsidRPr="001D4853" w:rsidRDefault="0064552C" w:rsidP="0010742A">
            <w:pPr>
              <w:widowControl/>
              <w:tabs>
                <w:tab w:val="left" w:pos="567"/>
              </w:tabs>
              <w:jc w:val="center"/>
              <w:rPr>
                <w:rFonts w:ascii="Verdana" w:hAnsi="Verdana"/>
                <w:lang w:val="en-GB"/>
              </w:rPr>
            </w:pPr>
            <w:r w:rsidRPr="001D4853">
              <w:rPr>
                <w:rFonts w:ascii="Verdana" w:hAnsi="Verdana"/>
                <w:lang w:val="en-GB"/>
              </w:rPr>
              <w:t>$20</w:t>
            </w:r>
            <w:r w:rsidR="008A0DE9" w:rsidRPr="001D4853">
              <w:rPr>
                <w:rFonts w:ascii="Verdana" w:hAnsi="Verdana"/>
                <w:lang w:val="en-GB"/>
              </w:rPr>
              <w:t>6</w:t>
            </w:r>
            <w:r w:rsidRPr="001D4853">
              <w:rPr>
                <w:rFonts w:ascii="Verdana" w:hAnsi="Verdana"/>
                <w:lang w:val="en-GB"/>
              </w:rPr>
              <w:t>.00</w:t>
            </w:r>
          </w:p>
        </w:tc>
      </w:tr>
      <w:tr w:rsidR="0064552C" w:rsidRPr="001D4853" w14:paraId="53079EAC" w14:textId="77777777" w:rsidTr="00630750">
        <w:trPr>
          <w:trHeight w:val="300"/>
        </w:trPr>
        <w:tc>
          <w:tcPr>
            <w:tcW w:w="5245" w:type="dxa"/>
            <w:noWrap/>
            <w:vAlign w:val="center"/>
            <w:hideMark/>
          </w:tcPr>
          <w:p w14:paraId="0BAF1576" w14:textId="77777777" w:rsidR="0064552C" w:rsidRPr="001D4853" w:rsidRDefault="0064552C" w:rsidP="0086191A">
            <w:pPr>
              <w:widowControl/>
              <w:tabs>
                <w:tab w:val="left" w:pos="567"/>
              </w:tabs>
              <w:ind w:left="260"/>
              <w:rPr>
                <w:rFonts w:ascii="Verdana" w:hAnsi="Verdana"/>
                <w:lang w:val="en-GB"/>
              </w:rPr>
            </w:pPr>
            <w:r w:rsidRPr="001D4853">
              <w:rPr>
                <w:rFonts w:ascii="Verdana" w:hAnsi="Verdana"/>
                <w:lang w:val="en-GB"/>
              </w:rPr>
              <w:t>Event Notification and Approval (plus staff time and costs)</w:t>
            </w:r>
          </w:p>
        </w:tc>
        <w:tc>
          <w:tcPr>
            <w:tcW w:w="2247" w:type="dxa"/>
            <w:noWrap/>
            <w:vAlign w:val="center"/>
            <w:hideMark/>
          </w:tcPr>
          <w:p w14:paraId="1B958B24" w14:textId="1F01DBCD" w:rsidR="0064552C" w:rsidRPr="001D4853" w:rsidRDefault="0064552C" w:rsidP="0010742A">
            <w:pPr>
              <w:widowControl/>
              <w:tabs>
                <w:tab w:val="left" w:pos="567"/>
              </w:tabs>
              <w:jc w:val="center"/>
              <w:rPr>
                <w:rFonts w:ascii="Verdana" w:hAnsi="Verdana"/>
                <w:lang w:val="en-GB"/>
              </w:rPr>
            </w:pPr>
            <w:r w:rsidRPr="001D4853">
              <w:rPr>
                <w:rFonts w:ascii="Verdana" w:hAnsi="Verdana"/>
                <w:lang w:val="en-GB"/>
              </w:rPr>
              <w:t>$5</w:t>
            </w:r>
            <w:r w:rsidR="00030CAD" w:rsidRPr="001D4853">
              <w:rPr>
                <w:rFonts w:ascii="Verdana" w:hAnsi="Verdana"/>
                <w:lang w:val="en-GB"/>
              </w:rPr>
              <w:t>1</w:t>
            </w:r>
            <w:r w:rsidRPr="001D4853">
              <w:rPr>
                <w:rFonts w:ascii="Verdana" w:hAnsi="Verdana"/>
                <w:lang w:val="en-GB"/>
              </w:rPr>
              <w:t>.</w:t>
            </w:r>
            <w:r w:rsidR="00030CAD" w:rsidRPr="001D4853">
              <w:rPr>
                <w:rFonts w:ascii="Verdana" w:hAnsi="Verdana"/>
                <w:lang w:val="en-GB"/>
              </w:rPr>
              <w:t>5</w:t>
            </w:r>
            <w:r w:rsidRPr="001D4853">
              <w:rPr>
                <w:rFonts w:ascii="Verdana" w:hAnsi="Verdana"/>
                <w:lang w:val="en-GB"/>
              </w:rPr>
              <w:t>0</w:t>
            </w:r>
          </w:p>
        </w:tc>
      </w:tr>
      <w:tr w:rsidR="0064552C" w:rsidRPr="001D4853" w14:paraId="79F8BB5E" w14:textId="77777777" w:rsidTr="00630750">
        <w:trPr>
          <w:trHeight w:val="300"/>
        </w:trPr>
        <w:tc>
          <w:tcPr>
            <w:tcW w:w="5245" w:type="dxa"/>
            <w:noWrap/>
            <w:vAlign w:val="center"/>
            <w:hideMark/>
          </w:tcPr>
          <w:p w14:paraId="665F1379" w14:textId="033BD10A" w:rsidR="0064552C" w:rsidRPr="001D4853" w:rsidRDefault="004D7E47" w:rsidP="0086191A">
            <w:pPr>
              <w:widowControl/>
              <w:tabs>
                <w:tab w:val="left" w:pos="567"/>
              </w:tabs>
              <w:ind w:left="260"/>
              <w:rPr>
                <w:rFonts w:ascii="Verdana" w:hAnsi="Verdana"/>
                <w:lang w:val="en-GB"/>
              </w:rPr>
            </w:pPr>
            <w:r w:rsidRPr="001D4853">
              <w:rPr>
                <w:rFonts w:ascii="Verdana" w:hAnsi="Verdana"/>
              </w:rPr>
              <w:t>Staff charge out rate  (including for audits, attendance, assessments) </w:t>
            </w:r>
          </w:p>
        </w:tc>
        <w:tc>
          <w:tcPr>
            <w:tcW w:w="2247" w:type="dxa"/>
            <w:noWrap/>
            <w:vAlign w:val="center"/>
            <w:hideMark/>
          </w:tcPr>
          <w:p w14:paraId="5249F2E9" w14:textId="6809336D" w:rsidR="0064552C" w:rsidRPr="001D4853" w:rsidRDefault="35284456" w:rsidP="0010742A">
            <w:pPr>
              <w:widowControl/>
              <w:tabs>
                <w:tab w:val="left" w:pos="567"/>
              </w:tabs>
              <w:jc w:val="center"/>
              <w:rPr>
                <w:rFonts w:ascii="Verdana" w:hAnsi="Verdana"/>
                <w:lang w:val="en-GB"/>
              </w:rPr>
            </w:pPr>
            <w:r w:rsidRPr="001D4853">
              <w:rPr>
                <w:rFonts w:ascii="Verdana" w:hAnsi="Verdana"/>
                <w:lang w:val="en-GB"/>
              </w:rPr>
              <w:t>$2</w:t>
            </w:r>
            <w:r w:rsidR="00030CAD" w:rsidRPr="001D4853">
              <w:rPr>
                <w:rFonts w:ascii="Verdana" w:hAnsi="Verdana"/>
                <w:lang w:val="en-GB"/>
              </w:rPr>
              <w:t>53</w:t>
            </w:r>
            <w:r w:rsidRPr="001D4853">
              <w:rPr>
                <w:rFonts w:ascii="Verdana" w:hAnsi="Verdana"/>
                <w:lang w:val="en-GB"/>
              </w:rPr>
              <w:t>.</w:t>
            </w:r>
            <w:r w:rsidR="002540E8" w:rsidRPr="001D4853">
              <w:rPr>
                <w:rFonts w:ascii="Verdana" w:hAnsi="Verdana"/>
                <w:lang w:val="en-GB"/>
              </w:rPr>
              <w:t>70</w:t>
            </w:r>
          </w:p>
        </w:tc>
      </w:tr>
      <w:tr w:rsidR="0064552C" w:rsidRPr="001D4853" w14:paraId="62B0A58E" w14:textId="77777777" w:rsidTr="00630750">
        <w:trPr>
          <w:trHeight w:val="300"/>
        </w:trPr>
        <w:tc>
          <w:tcPr>
            <w:tcW w:w="5245" w:type="dxa"/>
            <w:noWrap/>
            <w:vAlign w:val="center"/>
            <w:hideMark/>
          </w:tcPr>
          <w:p w14:paraId="0A45E2D8" w14:textId="77777777" w:rsidR="0064552C" w:rsidRPr="001D4853" w:rsidRDefault="0064552C" w:rsidP="0086191A">
            <w:pPr>
              <w:widowControl/>
              <w:tabs>
                <w:tab w:val="left" w:pos="567"/>
              </w:tabs>
              <w:ind w:left="260"/>
              <w:rPr>
                <w:rFonts w:ascii="Verdana" w:hAnsi="Verdana"/>
                <w:lang w:val="en-GB"/>
              </w:rPr>
            </w:pPr>
            <w:r w:rsidRPr="001D4853">
              <w:rPr>
                <w:rFonts w:ascii="Verdana" w:hAnsi="Verdana"/>
                <w:lang w:val="en-GB"/>
              </w:rPr>
              <w:t>Vessel usage/hour- Haumoana (includes 2 crew) excludes fuel</w:t>
            </w:r>
          </w:p>
        </w:tc>
        <w:tc>
          <w:tcPr>
            <w:tcW w:w="2247" w:type="dxa"/>
            <w:noWrap/>
            <w:vAlign w:val="center"/>
            <w:hideMark/>
          </w:tcPr>
          <w:p w14:paraId="514F1A4C" w14:textId="20E8ADD4" w:rsidR="0064552C" w:rsidRPr="001D4853" w:rsidRDefault="0064552C" w:rsidP="0010742A">
            <w:pPr>
              <w:widowControl/>
              <w:tabs>
                <w:tab w:val="left" w:pos="567"/>
              </w:tabs>
              <w:jc w:val="center"/>
              <w:rPr>
                <w:rFonts w:ascii="Verdana" w:hAnsi="Verdana"/>
                <w:lang w:val="en-GB"/>
              </w:rPr>
            </w:pPr>
            <w:r w:rsidRPr="001D4853">
              <w:rPr>
                <w:rFonts w:ascii="Verdana" w:hAnsi="Verdana"/>
                <w:lang w:val="en-GB"/>
              </w:rPr>
              <w:t>$4</w:t>
            </w:r>
            <w:r w:rsidR="002540E8" w:rsidRPr="001D4853">
              <w:rPr>
                <w:rFonts w:ascii="Verdana" w:hAnsi="Verdana"/>
                <w:lang w:val="en-GB"/>
              </w:rPr>
              <w:t>9</w:t>
            </w:r>
            <w:r w:rsidR="005668AC">
              <w:rPr>
                <w:rFonts w:ascii="Verdana" w:hAnsi="Verdana"/>
                <w:lang w:val="en-GB"/>
              </w:rPr>
              <w:t>4</w:t>
            </w:r>
            <w:r w:rsidRPr="001D4853">
              <w:rPr>
                <w:rFonts w:ascii="Verdana" w:hAnsi="Verdana"/>
                <w:lang w:val="en-GB"/>
              </w:rPr>
              <w:t>.</w:t>
            </w:r>
            <w:r w:rsidR="002540E8" w:rsidRPr="001D4853">
              <w:rPr>
                <w:rFonts w:ascii="Verdana" w:hAnsi="Verdana"/>
                <w:lang w:val="en-GB"/>
              </w:rPr>
              <w:t>4</w:t>
            </w:r>
            <w:r w:rsidRPr="001D4853">
              <w:rPr>
                <w:rFonts w:ascii="Verdana" w:hAnsi="Verdana"/>
                <w:lang w:val="en-GB"/>
              </w:rPr>
              <w:t>0</w:t>
            </w:r>
          </w:p>
        </w:tc>
      </w:tr>
      <w:tr w:rsidR="0064552C" w:rsidRPr="001D4853" w14:paraId="6F46A66F" w14:textId="77777777" w:rsidTr="00630750">
        <w:trPr>
          <w:trHeight w:val="300"/>
        </w:trPr>
        <w:tc>
          <w:tcPr>
            <w:tcW w:w="5245" w:type="dxa"/>
            <w:noWrap/>
            <w:vAlign w:val="center"/>
            <w:hideMark/>
          </w:tcPr>
          <w:p w14:paraId="50BC1B64" w14:textId="77777777" w:rsidR="00D46F11" w:rsidRPr="001D4853" w:rsidRDefault="0064552C" w:rsidP="0086191A">
            <w:pPr>
              <w:widowControl/>
              <w:tabs>
                <w:tab w:val="left" w:pos="567"/>
              </w:tabs>
              <w:ind w:left="260"/>
              <w:rPr>
                <w:rFonts w:ascii="Verdana" w:hAnsi="Verdana"/>
                <w:lang w:val="en-GB"/>
              </w:rPr>
            </w:pPr>
            <w:r w:rsidRPr="001D4853">
              <w:rPr>
                <w:rFonts w:ascii="Verdana" w:hAnsi="Verdana"/>
                <w:lang w:val="en-GB"/>
              </w:rPr>
              <w:t xml:space="preserve">Vessel usage/hour- Jetski (includes operator) </w:t>
            </w:r>
          </w:p>
          <w:p w14:paraId="2DCC3186" w14:textId="209A0B9C" w:rsidR="0064552C" w:rsidRPr="001D4853" w:rsidRDefault="0064552C" w:rsidP="0086191A">
            <w:pPr>
              <w:widowControl/>
              <w:tabs>
                <w:tab w:val="left" w:pos="567"/>
              </w:tabs>
              <w:ind w:left="260"/>
              <w:rPr>
                <w:rFonts w:ascii="Verdana" w:hAnsi="Verdana"/>
                <w:lang w:val="en-GB"/>
              </w:rPr>
            </w:pPr>
            <w:r w:rsidRPr="001D4853">
              <w:rPr>
                <w:rFonts w:ascii="Verdana" w:hAnsi="Verdana"/>
                <w:lang w:val="en-GB"/>
              </w:rPr>
              <w:t>excludes fuel</w:t>
            </w:r>
          </w:p>
        </w:tc>
        <w:tc>
          <w:tcPr>
            <w:tcW w:w="2247" w:type="dxa"/>
            <w:noWrap/>
            <w:vAlign w:val="center"/>
            <w:hideMark/>
          </w:tcPr>
          <w:p w14:paraId="68FDE4FD" w14:textId="0E49F2B2" w:rsidR="0064552C" w:rsidRPr="001D4853" w:rsidRDefault="0064552C" w:rsidP="0010742A">
            <w:pPr>
              <w:widowControl/>
              <w:tabs>
                <w:tab w:val="left" w:pos="567"/>
              </w:tabs>
              <w:jc w:val="center"/>
              <w:rPr>
                <w:rFonts w:ascii="Verdana" w:hAnsi="Verdana"/>
                <w:lang w:val="en-GB"/>
              </w:rPr>
            </w:pPr>
            <w:r w:rsidRPr="001D4853">
              <w:rPr>
                <w:rFonts w:ascii="Verdana" w:hAnsi="Verdana"/>
                <w:lang w:val="en-GB"/>
              </w:rPr>
              <w:t>$12</w:t>
            </w:r>
            <w:r w:rsidR="002540E8" w:rsidRPr="001D4853">
              <w:rPr>
                <w:rFonts w:ascii="Verdana" w:hAnsi="Verdana"/>
                <w:lang w:val="en-GB"/>
              </w:rPr>
              <w:t>8.80</w:t>
            </w:r>
          </w:p>
        </w:tc>
      </w:tr>
      <w:tr w:rsidR="0064552C" w:rsidRPr="001D4853" w14:paraId="1883A4DC" w14:textId="77777777" w:rsidTr="00630750">
        <w:trPr>
          <w:trHeight w:val="300"/>
        </w:trPr>
        <w:tc>
          <w:tcPr>
            <w:tcW w:w="5245" w:type="dxa"/>
            <w:noWrap/>
            <w:vAlign w:val="center"/>
            <w:hideMark/>
          </w:tcPr>
          <w:p w14:paraId="046BD914" w14:textId="77777777" w:rsidR="0064552C" w:rsidRPr="001D4853" w:rsidRDefault="0064552C" w:rsidP="0086191A">
            <w:pPr>
              <w:widowControl/>
              <w:tabs>
                <w:tab w:val="left" w:pos="567"/>
              </w:tabs>
              <w:ind w:left="260"/>
              <w:rPr>
                <w:rFonts w:ascii="Verdana" w:hAnsi="Verdana"/>
                <w:lang w:val="en-GB"/>
              </w:rPr>
            </w:pPr>
            <w:r w:rsidRPr="001D4853">
              <w:rPr>
                <w:rFonts w:ascii="Verdana" w:hAnsi="Verdana"/>
                <w:lang w:val="en-GB"/>
              </w:rPr>
              <w:t>Oil Transfer Site audit/attendance at exercise/site visit per hr</w:t>
            </w:r>
          </w:p>
        </w:tc>
        <w:tc>
          <w:tcPr>
            <w:tcW w:w="2247" w:type="dxa"/>
            <w:noWrap/>
            <w:vAlign w:val="center"/>
            <w:hideMark/>
          </w:tcPr>
          <w:p w14:paraId="6C5BCAE5" w14:textId="588D8242" w:rsidR="0064552C" w:rsidRPr="001D4853" w:rsidRDefault="00231188" w:rsidP="0010742A">
            <w:pPr>
              <w:widowControl/>
              <w:tabs>
                <w:tab w:val="left" w:pos="567"/>
              </w:tabs>
              <w:jc w:val="center"/>
              <w:rPr>
                <w:rFonts w:ascii="Verdana" w:hAnsi="Verdana"/>
                <w:lang w:val="en-GB"/>
              </w:rPr>
            </w:pPr>
            <w:r w:rsidRPr="001D4853">
              <w:rPr>
                <w:rFonts w:ascii="Verdana" w:hAnsi="Verdana"/>
                <w:lang w:val="en-GB"/>
              </w:rPr>
              <w:t>$</w:t>
            </w:r>
            <w:r w:rsidR="002540E8" w:rsidRPr="001D4853">
              <w:rPr>
                <w:rFonts w:ascii="Verdana" w:hAnsi="Verdana"/>
                <w:lang w:val="en-GB"/>
              </w:rPr>
              <w:t>253.70</w:t>
            </w:r>
          </w:p>
        </w:tc>
      </w:tr>
    </w:tbl>
    <w:p w14:paraId="517BF2D0" w14:textId="77777777" w:rsidR="005E7FBA" w:rsidRPr="001D4853" w:rsidRDefault="005E7FBA" w:rsidP="0086191A">
      <w:pPr>
        <w:widowControl/>
        <w:tabs>
          <w:tab w:val="left" w:pos="567"/>
        </w:tabs>
        <w:ind w:left="1134"/>
        <w:rPr>
          <w:rFonts w:ascii="Verdana" w:hAnsi="Verdana"/>
          <w:lang w:val="en-NZ"/>
        </w:rPr>
      </w:pPr>
    </w:p>
    <w:p w14:paraId="60A65782" w14:textId="26677310" w:rsidR="005E7FBA" w:rsidRPr="001D4853" w:rsidRDefault="00D46F11" w:rsidP="0086191A">
      <w:pPr>
        <w:widowControl/>
        <w:tabs>
          <w:tab w:val="left" w:pos="567"/>
        </w:tabs>
        <w:ind w:left="1134"/>
        <w:rPr>
          <w:rFonts w:ascii="Verdana" w:hAnsi="Verdana"/>
          <w:lang w:val="en-NZ"/>
        </w:rPr>
      </w:pPr>
      <w:r w:rsidRPr="001D4853">
        <w:rPr>
          <w:rFonts w:ascii="Verdana" w:hAnsi="Verdana"/>
          <w:lang w:val="en-NZ"/>
        </w:rPr>
        <w:t xml:space="preserve">Council also propose to </w:t>
      </w:r>
      <w:r w:rsidR="00FF5C97" w:rsidRPr="001D4853">
        <w:rPr>
          <w:rFonts w:ascii="Verdana" w:hAnsi="Verdana"/>
          <w:lang w:val="en-NZ"/>
        </w:rPr>
        <w:t>increase the existing hourly charge for processing site marine contingency plans by CPI (</w:t>
      </w:r>
      <w:r w:rsidR="001D4853" w:rsidRPr="001D4853">
        <w:rPr>
          <w:rFonts w:ascii="Verdana" w:hAnsi="Verdana"/>
          <w:lang w:val="en-NZ"/>
        </w:rPr>
        <w:t>3</w:t>
      </w:r>
      <w:r w:rsidR="00FF5C97" w:rsidRPr="001D4853">
        <w:rPr>
          <w:rFonts w:ascii="Verdana" w:hAnsi="Verdana"/>
          <w:lang w:val="en-NZ"/>
        </w:rPr>
        <w:t>.</w:t>
      </w:r>
      <w:r w:rsidR="001D4853" w:rsidRPr="001D4853">
        <w:rPr>
          <w:rFonts w:ascii="Verdana" w:hAnsi="Verdana"/>
          <w:lang w:val="en-NZ"/>
        </w:rPr>
        <w:t>0</w:t>
      </w:r>
      <w:r w:rsidR="00FF5C97" w:rsidRPr="001D4853">
        <w:rPr>
          <w:rFonts w:ascii="Verdana" w:hAnsi="Verdana"/>
          <w:lang w:val="en-NZ"/>
        </w:rPr>
        <w:t>%)</w:t>
      </w:r>
      <w:r w:rsidR="006C1FD8" w:rsidRPr="001D4853">
        <w:rPr>
          <w:rFonts w:ascii="Verdana" w:hAnsi="Verdana"/>
          <w:lang w:val="en-NZ"/>
        </w:rPr>
        <w:t xml:space="preserve"> from </w:t>
      </w:r>
      <w:r w:rsidR="003C339F" w:rsidRPr="001D4853">
        <w:rPr>
          <w:rFonts w:ascii="Verdana" w:hAnsi="Verdana"/>
          <w:lang w:val="en-GB"/>
        </w:rPr>
        <w:t>$24</w:t>
      </w:r>
      <w:r w:rsidR="001D4853" w:rsidRPr="001D4853">
        <w:rPr>
          <w:rFonts w:ascii="Verdana" w:hAnsi="Verdana"/>
          <w:lang w:val="en-GB"/>
        </w:rPr>
        <w:t>6</w:t>
      </w:r>
      <w:r w:rsidR="003C339F" w:rsidRPr="001D4853">
        <w:rPr>
          <w:rFonts w:ascii="Verdana" w:hAnsi="Verdana"/>
          <w:lang w:val="en-GB"/>
        </w:rPr>
        <w:t>.</w:t>
      </w:r>
      <w:r w:rsidR="001D4853" w:rsidRPr="001D4853">
        <w:rPr>
          <w:rFonts w:ascii="Verdana" w:hAnsi="Verdana"/>
          <w:lang w:val="en-GB"/>
        </w:rPr>
        <w:t>3</w:t>
      </w:r>
      <w:r w:rsidR="003C339F" w:rsidRPr="001D4853">
        <w:rPr>
          <w:rFonts w:ascii="Verdana" w:hAnsi="Verdana"/>
          <w:lang w:val="en-GB"/>
        </w:rPr>
        <w:t>0 to $2</w:t>
      </w:r>
      <w:r w:rsidR="001D4853" w:rsidRPr="001D4853">
        <w:rPr>
          <w:rFonts w:ascii="Verdana" w:hAnsi="Verdana"/>
          <w:lang w:val="en-GB"/>
        </w:rPr>
        <w:t>53</w:t>
      </w:r>
      <w:r w:rsidR="003C339F" w:rsidRPr="001D4853">
        <w:rPr>
          <w:rFonts w:ascii="Verdana" w:hAnsi="Verdana"/>
          <w:lang w:val="en-GB"/>
        </w:rPr>
        <w:t>.</w:t>
      </w:r>
      <w:r w:rsidR="001D4853" w:rsidRPr="001D4853">
        <w:rPr>
          <w:rFonts w:ascii="Verdana" w:hAnsi="Verdana"/>
          <w:lang w:val="en-GB"/>
        </w:rPr>
        <w:t>7</w:t>
      </w:r>
      <w:r w:rsidR="003C339F" w:rsidRPr="001D4853">
        <w:rPr>
          <w:rFonts w:ascii="Verdana" w:hAnsi="Verdana"/>
          <w:lang w:val="en-GB"/>
        </w:rPr>
        <w:t>0.</w:t>
      </w:r>
    </w:p>
    <w:p w14:paraId="06BD09CE" w14:textId="77777777" w:rsidR="002274AC" w:rsidRPr="001D4853" w:rsidRDefault="002274AC" w:rsidP="0086191A">
      <w:pPr>
        <w:widowControl/>
        <w:tabs>
          <w:tab w:val="left" w:pos="567"/>
        </w:tabs>
        <w:ind w:left="1134"/>
        <w:rPr>
          <w:lang w:val="en-NZ"/>
        </w:rPr>
      </w:pPr>
    </w:p>
    <w:tbl>
      <w:tblPr>
        <w:tblW w:w="7513" w:type="dxa"/>
        <w:tblInd w:w="1126"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2694"/>
        <w:gridCol w:w="1770"/>
        <w:gridCol w:w="3049"/>
      </w:tblGrid>
      <w:tr w:rsidR="006C1FD8" w:rsidRPr="001D4853" w14:paraId="0745AFFE" w14:textId="77777777" w:rsidTr="000420B6">
        <w:trPr>
          <w:trHeight w:val="300"/>
        </w:trPr>
        <w:tc>
          <w:tcPr>
            <w:tcW w:w="2694" w:type="dxa"/>
            <w:tcBorders>
              <w:top w:val="single" w:sz="6" w:space="0" w:color="auto"/>
              <w:left w:val="single" w:sz="6" w:space="0" w:color="auto"/>
              <w:bottom w:val="single" w:sz="6" w:space="0" w:color="auto"/>
              <w:right w:val="single" w:sz="6" w:space="0" w:color="auto"/>
            </w:tcBorders>
            <w:vAlign w:val="center"/>
          </w:tcPr>
          <w:p w14:paraId="2CFF867F" w14:textId="1C9A49C2" w:rsidR="006C1FD8" w:rsidRPr="001D4853" w:rsidRDefault="006C1FD8" w:rsidP="0010742A">
            <w:pPr>
              <w:widowControl/>
              <w:tabs>
                <w:tab w:val="left" w:pos="567"/>
              </w:tabs>
              <w:ind w:left="260"/>
              <w:jc w:val="center"/>
              <w:rPr>
                <w:rFonts w:ascii="Verdana" w:hAnsi="Verdana"/>
                <w:b/>
                <w:bCs/>
                <w:lang w:val="en-AU"/>
              </w:rPr>
            </w:pPr>
            <w:r w:rsidRPr="001D4853">
              <w:rPr>
                <w:rFonts w:ascii="Verdana" w:eastAsia="Times New Roman" w:hAnsi="Verdana" w:cs="Calibri"/>
                <w:b/>
                <w:bCs/>
                <w:lang w:eastAsia="en-GB"/>
              </w:rPr>
              <w:t>Activity</w:t>
            </w:r>
          </w:p>
        </w:tc>
        <w:tc>
          <w:tcPr>
            <w:tcW w:w="1770" w:type="dxa"/>
            <w:tcBorders>
              <w:top w:val="single" w:sz="6" w:space="0" w:color="auto"/>
              <w:left w:val="single" w:sz="6" w:space="0" w:color="auto"/>
              <w:bottom w:val="single" w:sz="6" w:space="0" w:color="auto"/>
              <w:right w:val="single" w:sz="6" w:space="0" w:color="auto"/>
            </w:tcBorders>
          </w:tcPr>
          <w:p w14:paraId="61D78D5A" w14:textId="600D1D1B" w:rsidR="006C1FD8" w:rsidRPr="001D4853" w:rsidRDefault="006C1FD8" w:rsidP="0010742A">
            <w:pPr>
              <w:widowControl/>
              <w:tabs>
                <w:tab w:val="left" w:pos="567"/>
              </w:tabs>
              <w:jc w:val="center"/>
              <w:rPr>
                <w:rFonts w:ascii="Verdana" w:hAnsi="Verdana"/>
                <w:lang w:val="en-GB"/>
              </w:rPr>
            </w:pPr>
            <w:r w:rsidRPr="001D4853">
              <w:rPr>
                <w:rFonts w:ascii="Verdana" w:eastAsia="Times New Roman" w:hAnsi="Verdana" w:cs="Calibri"/>
                <w:b/>
                <w:bCs/>
                <w:lang w:eastAsia="en-GB"/>
              </w:rPr>
              <w:t>Current fee 24/25</w:t>
            </w:r>
          </w:p>
        </w:tc>
        <w:tc>
          <w:tcPr>
            <w:tcW w:w="3049" w:type="dxa"/>
            <w:tcBorders>
              <w:top w:val="single" w:sz="6" w:space="0" w:color="auto"/>
              <w:left w:val="single" w:sz="6" w:space="0" w:color="auto"/>
              <w:bottom w:val="single" w:sz="6" w:space="0" w:color="auto"/>
              <w:right w:val="single" w:sz="6" w:space="0" w:color="auto"/>
            </w:tcBorders>
          </w:tcPr>
          <w:p w14:paraId="2556A005" w14:textId="54A895C4" w:rsidR="006C1FD8" w:rsidRPr="001D4853" w:rsidRDefault="006C1FD8" w:rsidP="0010742A">
            <w:pPr>
              <w:widowControl/>
              <w:tabs>
                <w:tab w:val="left" w:pos="567"/>
              </w:tabs>
              <w:jc w:val="center"/>
              <w:rPr>
                <w:rFonts w:ascii="Verdana" w:hAnsi="Verdana"/>
                <w:lang w:val="en-GB"/>
              </w:rPr>
            </w:pPr>
            <w:r w:rsidRPr="001D4853">
              <w:rPr>
                <w:rFonts w:ascii="Verdana" w:eastAsia="Times New Roman" w:hAnsi="Verdana" w:cs="Calibri"/>
                <w:b/>
                <w:bCs/>
                <w:lang w:eastAsia="en-GB"/>
              </w:rPr>
              <w:t>Proposed fee 2</w:t>
            </w:r>
            <w:r w:rsidR="002540E8" w:rsidRPr="001D4853">
              <w:rPr>
                <w:rFonts w:ascii="Verdana" w:eastAsia="Times New Roman" w:hAnsi="Verdana" w:cs="Calibri"/>
                <w:b/>
                <w:bCs/>
                <w:lang w:eastAsia="en-GB"/>
              </w:rPr>
              <w:t>6</w:t>
            </w:r>
            <w:r w:rsidRPr="001D4853">
              <w:rPr>
                <w:rFonts w:ascii="Verdana" w:eastAsia="Times New Roman" w:hAnsi="Verdana" w:cs="Calibri"/>
                <w:b/>
                <w:bCs/>
                <w:lang w:eastAsia="en-GB"/>
              </w:rPr>
              <w:t>/2</w:t>
            </w:r>
            <w:r w:rsidR="002540E8" w:rsidRPr="001D4853">
              <w:rPr>
                <w:rFonts w:ascii="Verdana" w:eastAsia="Times New Roman" w:hAnsi="Verdana" w:cs="Calibri"/>
                <w:b/>
                <w:bCs/>
                <w:lang w:eastAsia="en-GB"/>
              </w:rPr>
              <w:t>7</w:t>
            </w:r>
          </w:p>
        </w:tc>
      </w:tr>
      <w:tr w:rsidR="002274AC" w:rsidRPr="0053689E" w14:paraId="6417BE90" w14:textId="77777777" w:rsidTr="000420B6">
        <w:trPr>
          <w:trHeight w:val="865"/>
        </w:trPr>
        <w:tc>
          <w:tcPr>
            <w:tcW w:w="2694" w:type="dxa"/>
            <w:tcBorders>
              <w:top w:val="single" w:sz="6" w:space="0" w:color="auto"/>
              <w:left w:val="single" w:sz="6" w:space="0" w:color="auto"/>
              <w:bottom w:val="single" w:sz="6" w:space="0" w:color="auto"/>
              <w:right w:val="single" w:sz="6" w:space="0" w:color="auto"/>
            </w:tcBorders>
            <w:hideMark/>
          </w:tcPr>
          <w:p w14:paraId="592360D0" w14:textId="660C4794" w:rsidR="002274AC" w:rsidRPr="001D4853" w:rsidRDefault="002274AC" w:rsidP="0086191A">
            <w:pPr>
              <w:widowControl/>
              <w:tabs>
                <w:tab w:val="left" w:pos="567"/>
              </w:tabs>
              <w:ind w:left="260"/>
              <w:rPr>
                <w:rFonts w:ascii="Verdana" w:hAnsi="Verdana"/>
                <w:lang w:val="en-GB"/>
              </w:rPr>
            </w:pPr>
            <w:r w:rsidRPr="001D4853">
              <w:rPr>
                <w:rFonts w:ascii="Verdana" w:hAnsi="Verdana"/>
                <w:lang w:val="en-AU"/>
              </w:rPr>
              <w:t>Processing site marine contingency plans (per hour)</w:t>
            </w:r>
          </w:p>
        </w:tc>
        <w:tc>
          <w:tcPr>
            <w:tcW w:w="1770" w:type="dxa"/>
            <w:tcBorders>
              <w:top w:val="single" w:sz="6" w:space="0" w:color="auto"/>
              <w:left w:val="single" w:sz="6" w:space="0" w:color="auto"/>
              <w:bottom w:val="single" w:sz="6" w:space="0" w:color="auto"/>
              <w:right w:val="single" w:sz="6" w:space="0" w:color="auto"/>
            </w:tcBorders>
            <w:hideMark/>
          </w:tcPr>
          <w:p w14:paraId="2FAC6F25" w14:textId="0022EA23" w:rsidR="008B6393" w:rsidRPr="001D4853" w:rsidRDefault="008B6393" w:rsidP="0010742A">
            <w:pPr>
              <w:widowControl/>
              <w:tabs>
                <w:tab w:val="left" w:pos="567"/>
              </w:tabs>
              <w:ind w:left="295"/>
              <w:jc w:val="center"/>
              <w:rPr>
                <w:rFonts w:ascii="Verdana" w:hAnsi="Verdana"/>
                <w:lang w:val="en-GB"/>
              </w:rPr>
            </w:pPr>
          </w:p>
          <w:p w14:paraId="3EFFA0C3" w14:textId="567CED5F" w:rsidR="002274AC" w:rsidRPr="001D4853" w:rsidRDefault="008B6393" w:rsidP="0010742A">
            <w:pPr>
              <w:widowControl/>
              <w:tabs>
                <w:tab w:val="left" w:pos="567"/>
              </w:tabs>
              <w:ind w:left="295"/>
              <w:jc w:val="center"/>
              <w:rPr>
                <w:rFonts w:ascii="Verdana" w:hAnsi="Verdana"/>
                <w:lang w:val="en-GB"/>
              </w:rPr>
            </w:pPr>
            <w:r w:rsidRPr="001D4853">
              <w:rPr>
                <w:rFonts w:ascii="Verdana" w:hAnsi="Verdana"/>
                <w:lang w:val="en-GB"/>
              </w:rPr>
              <w:t>$241.00</w:t>
            </w:r>
          </w:p>
          <w:p w14:paraId="6FC72317" w14:textId="55A2E5EF" w:rsidR="002274AC" w:rsidRPr="001D4853" w:rsidRDefault="002274AC" w:rsidP="0010742A">
            <w:pPr>
              <w:widowControl/>
              <w:tabs>
                <w:tab w:val="left" w:pos="567"/>
              </w:tabs>
              <w:ind w:left="1134"/>
              <w:jc w:val="center"/>
              <w:rPr>
                <w:rFonts w:ascii="Verdana" w:hAnsi="Verdana"/>
                <w:lang w:val="en-GB"/>
              </w:rPr>
            </w:pPr>
          </w:p>
          <w:p w14:paraId="459A29C8" w14:textId="2DF7ECCC" w:rsidR="002274AC" w:rsidRPr="001D4853" w:rsidRDefault="002274AC" w:rsidP="0010742A">
            <w:pPr>
              <w:widowControl/>
              <w:tabs>
                <w:tab w:val="left" w:pos="567"/>
              </w:tabs>
              <w:ind w:left="437"/>
              <w:jc w:val="center"/>
              <w:rPr>
                <w:rFonts w:ascii="Verdana" w:hAnsi="Verdana"/>
                <w:lang w:val="en-GB"/>
              </w:rPr>
            </w:pPr>
          </w:p>
        </w:tc>
        <w:tc>
          <w:tcPr>
            <w:tcW w:w="3049" w:type="dxa"/>
            <w:tcBorders>
              <w:top w:val="single" w:sz="6" w:space="0" w:color="auto"/>
              <w:left w:val="single" w:sz="6" w:space="0" w:color="auto"/>
              <w:bottom w:val="single" w:sz="6" w:space="0" w:color="auto"/>
              <w:right w:val="single" w:sz="6" w:space="0" w:color="auto"/>
            </w:tcBorders>
            <w:hideMark/>
          </w:tcPr>
          <w:p w14:paraId="398A8EC9" w14:textId="77777777" w:rsidR="008B6393" w:rsidRPr="001D4853" w:rsidRDefault="008B6393" w:rsidP="0010742A">
            <w:pPr>
              <w:widowControl/>
              <w:tabs>
                <w:tab w:val="left" w:pos="567"/>
              </w:tabs>
              <w:ind w:left="1134"/>
              <w:jc w:val="center"/>
              <w:rPr>
                <w:rFonts w:ascii="Verdana" w:hAnsi="Verdana"/>
                <w:lang w:val="en-GB"/>
              </w:rPr>
            </w:pPr>
          </w:p>
          <w:p w14:paraId="4641C462" w14:textId="71F675FC" w:rsidR="002274AC" w:rsidRPr="001D4853" w:rsidRDefault="006C1FD8" w:rsidP="0010742A">
            <w:pPr>
              <w:widowControl/>
              <w:tabs>
                <w:tab w:val="left" w:pos="567"/>
              </w:tabs>
              <w:jc w:val="center"/>
              <w:rPr>
                <w:rFonts w:ascii="Verdana" w:hAnsi="Verdana"/>
                <w:lang w:val="en-GB"/>
              </w:rPr>
            </w:pPr>
            <w:r w:rsidRPr="001D4853">
              <w:rPr>
                <w:rFonts w:ascii="Verdana" w:hAnsi="Verdana"/>
                <w:lang w:val="en-GB"/>
              </w:rPr>
              <w:t>$</w:t>
            </w:r>
            <w:r w:rsidR="002540E8" w:rsidRPr="001D4853">
              <w:rPr>
                <w:rFonts w:ascii="Verdana" w:hAnsi="Verdana"/>
                <w:lang w:val="en-GB"/>
              </w:rPr>
              <w:t>253.70</w:t>
            </w:r>
          </w:p>
        </w:tc>
      </w:tr>
    </w:tbl>
    <w:p w14:paraId="012B9AF0" w14:textId="77777777" w:rsidR="002274AC" w:rsidRPr="0053689E" w:rsidRDefault="002274AC" w:rsidP="0086191A">
      <w:pPr>
        <w:widowControl/>
        <w:tabs>
          <w:tab w:val="left" w:pos="567"/>
        </w:tabs>
        <w:ind w:left="1134"/>
        <w:rPr>
          <w:highlight w:val="yellow"/>
          <w:lang w:val="en-NZ"/>
        </w:rPr>
      </w:pPr>
    </w:p>
    <w:p w14:paraId="741F4386" w14:textId="77777777" w:rsidR="005E7FBA" w:rsidRPr="0053689E" w:rsidRDefault="005E7FBA" w:rsidP="0086191A">
      <w:pPr>
        <w:widowControl/>
        <w:tabs>
          <w:tab w:val="left" w:pos="567"/>
        </w:tabs>
        <w:ind w:left="1134"/>
        <w:rPr>
          <w:highlight w:val="yellow"/>
          <w:lang w:val="en-NZ"/>
        </w:rPr>
      </w:pPr>
    </w:p>
    <w:p w14:paraId="1F6C35AA" w14:textId="59C3E83E" w:rsidR="41948A0C" w:rsidRPr="00D763D0" w:rsidRDefault="47DF3012" w:rsidP="0086191A">
      <w:pPr>
        <w:pStyle w:val="ListParagraph"/>
        <w:keepNext/>
        <w:widowControl/>
        <w:numPr>
          <w:ilvl w:val="1"/>
          <w:numId w:val="10"/>
        </w:numPr>
        <w:tabs>
          <w:tab w:val="left" w:pos="567"/>
        </w:tabs>
        <w:spacing w:before="60" w:line="288" w:lineRule="auto"/>
        <w:outlineLvl w:val="1"/>
        <w:rPr>
          <w:rFonts w:ascii="Verdana" w:hAnsi="Verdana"/>
          <w:b/>
          <w:bCs/>
          <w:lang w:val="en-NZ"/>
        </w:rPr>
      </w:pPr>
      <w:r w:rsidRPr="00D763D0">
        <w:rPr>
          <w:rFonts w:ascii="Verdana" w:hAnsi="Verdana"/>
          <w:b/>
          <w:bCs/>
          <w:lang w:val="en-NZ"/>
        </w:rPr>
        <w:t>Issues and Options</w:t>
      </w:r>
    </w:p>
    <w:p w14:paraId="6F3CA295" w14:textId="77777777" w:rsidR="00F2066A" w:rsidRPr="00D763D0" w:rsidRDefault="00F2066A" w:rsidP="0086191A">
      <w:pPr>
        <w:pStyle w:val="ListParagraph"/>
        <w:keepNext/>
        <w:widowControl/>
        <w:tabs>
          <w:tab w:val="left" w:pos="567"/>
        </w:tabs>
        <w:spacing w:before="60" w:line="288" w:lineRule="auto"/>
        <w:ind w:left="1134"/>
        <w:outlineLvl w:val="1"/>
        <w:rPr>
          <w:rFonts w:ascii="Verdana" w:hAnsi="Verdana"/>
          <w:b/>
          <w:bCs/>
          <w:lang w:val="en-NZ"/>
        </w:rPr>
      </w:pPr>
    </w:p>
    <w:p w14:paraId="57965B2C" w14:textId="50EDAB3B" w:rsidR="000D0630" w:rsidRPr="00D763D0" w:rsidRDefault="000D0630" w:rsidP="0086191A">
      <w:pPr>
        <w:pStyle w:val="ListParagraph"/>
        <w:keepNext/>
        <w:widowControl/>
        <w:tabs>
          <w:tab w:val="left" w:pos="567"/>
        </w:tabs>
        <w:spacing w:before="60" w:line="288" w:lineRule="auto"/>
        <w:ind w:left="1134"/>
        <w:outlineLvl w:val="1"/>
        <w:rPr>
          <w:rFonts w:ascii="Verdana" w:hAnsi="Verdana"/>
          <w:b/>
          <w:bCs/>
          <w:lang w:val="en-NZ"/>
        </w:rPr>
      </w:pPr>
      <w:r w:rsidRPr="00D763D0">
        <w:rPr>
          <w:rFonts w:ascii="Verdana" w:hAnsi="Verdana"/>
          <w:b/>
          <w:bCs/>
          <w:lang w:val="en-NZ"/>
        </w:rPr>
        <w:t>Options analysis in relation to proposed new fees and charges:</w:t>
      </w:r>
    </w:p>
    <w:p w14:paraId="73C11273" w14:textId="77777777" w:rsidR="000D0630" w:rsidRPr="00D763D0" w:rsidRDefault="000D0630" w:rsidP="0086191A">
      <w:pPr>
        <w:pStyle w:val="ListParagraph"/>
        <w:keepNext/>
        <w:widowControl/>
        <w:tabs>
          <w:tab w:val="left" w:pos="567"/>
        </w:tabs>
        <w:spacing w:before="60" w:line="288" w:lineRule="auto"/>
        <w:ind w:left="1134"/>
        <w:outlineLvl w:val="1"/>
        <w:rPr>
          <w:rFonts w:ascii="Verdana" w:hAnsi="Verdana"/>
          <w:b/>
          <w:bCs/>
          <w:lang w:val="en-NZ"/>
        </w:rPr>
      </w:pPr>
    </w:p>
    <w:p w14:paraId="4C88053B" w14:textId="43283255" w:rsidR="00ED0496" w:rsidRPr="00D763D0" w:rsidRDefault="2A60E08B" w:rsidP="0086191A">
      <w:pPr>
        <w:widowControl/>
        <w:tabs>
          <w:tab w:val="left" w:pos="567"/>
        </w:tabs>
        <w:ind w:left="1134"/>
        <w:rPr>
          <w:lang w:val="en-NZ"/>
        </w:rPr>
      </w:pPr>
      <w:r w:rsidRPr="00D763D0">
        <w:rPr>
          <w:rFonts w:ascii="Verdana" w:hAnsi="Verdana"/>
          <w:b/>
          <w:bCs/>
          <w:lang w:val="en-NZ"/>
        </w:rPr>
        <w:t>Option 1</w:t>
      </w:r>
      <w:r w:rsidR="005968BC" w:rsidRPr="00D763D0">
        <w:rPr>
          <w:rFonts w:ascii="Verdana" w:hAnsi="Verdana"/>
          <w:b/>
          <w:bCs/>
          <w:lang w:val="en-NZ"/>
        </w:rPr>
        <w:t xml:space="preserve"> - </w:t>
      </w:r>
      <w:r w:rsidR="005968BC" w:rsidRPr="00D763D0">
        <w:rPr>
          <w:rFonts w:ascii="Verdana" w:hAnsi="Verdana"/>
          <w:lang w:val="en-NZ"/>
        </w:rPr>
        <w:t>I</w:t>
      </w:r>
      <w:r w:rsidR="005668AC" w:rsidRPr="00D763D0">
        <w:rPr>
          <w:rFonts w:ascii="Verdana" w:hAnsi="Verdana"/>
          <w:lang w:val="en-NZ"/>
        </w:rPr>
        <w:t>ncrease</w:t>
      </w:r>
      <w:r w:rsidR="005968BC" w:rsidRPr="00D763D0">
        <w:rPr>
          <w:rFonts w:ascii="Verdana" w:hAnsi="Verdana"/>
          <w:lang w:val="en-NZ"/>
        </w:rPr>
        <w:t xml:space="preserve"> the fees and charges</w:t>
      </w:r>
      <w:r w:rsidR="005668AC" w:rsidRPr="00D763D0">
        <w:rPr>
          <w:rFonts w:ascii="Verdana" w:hAnsi="Verdana"/>
          <w:lang w:val="en-NZ"/>
        </w:rPr>
        <w:t xml:space="preserve"> by CPI (3.0%)</w:t>
      </w:r>
      <w:r w:rsidR="004C73E4" w:rsidRPr="00D763D0">
        <w:rPr>
          <w:lang w:val="en-NZ"/>
        </w:rPr>
        <w:t xml:space="preserve"> </w:t>
      </w:r>
    </w:p>
    <w:p w14:paraId="1DD83B31" w14:textId="77777777" w:rsidR="00327F72" w:rsidRPr="00D763D0" w:rsidRDefault="00327F72" w:rsidP="0086191A">
      <w:pPr>
        <w:widowControl/>
        <w:tabs>
          <w:tab w:val="left" w:pos="567"/>
        </w:tabs>
        <w:ind w:left="1134"/>
        <w:rPr>
          <w:lang w:val="en-NZ"/>
        </w:rPr>
      </w:pPr>
    </w:p>
    <w:p w14:paraId="2B639095" w14:textId="0D41EB84" w:rsidR="00DA0929" w:rsidRPr="00D763D0" w:rsidRDefault="00DA0929" w:rsidP="0086191A">
      <w:pPr>
        <w:widowControl/>
        <w:tabs>
          <w:tab w:val="left" w:pos="567"/>
        </w:tabs>
        <w:ind w:left="1134"/>
        <w:rPr>
          <w:rFonts w:ascii="Verdana" w:hAnsi="Verdana"/>
          <w:lang w:val="en-NZ"/>
        </w:rPr>
      </w:pPr>
      <w:r w:rsidRPr="00D763D0">
        <w:rPr>
          <w:rFonts w:ascii="Verdana" w:hAnsi="Verdana"/>
          <w:lang w:val="en-NZ"/>
        </w:rPr>
        <w:t xml:space="preserve">This option improves the </w:t>
      </w:r>
      <w:r w:rsidR="00ED0496" w:rsidRPr="00D763D0">
        <w:rPr>
          <w:rFonts w:ascii="Verdana" w:hAnsi="Verdana"/>
          <w:lang w:val="en-NZ"/>
        </w:rPr>
        <w:t xml:space="preserve">cost </w:t>
      </w:r>
      <w:r w:rsidRPr="00D763D0">
        <w:rPr>
          <w:rFonts w:ascii="Verdana" w:hAnsi="Verdana"/>
          <w:lang w:val="en-NZ"/>
        </w:rPr>
        <w:t>recovery rate from the users of the service, reduces the requirement on rates and</w:t>
      </w:r>
      <w:r w:rsidR="006B45A7">
        <w:rPr>
          <w:rFonts w:ascii="Verdana" w:hAnsi="Verdana"/>
          <w:lang w:val="en-NZ"/>
        </w:rPr>
        <w:t xml:space="preserve"> helps</w:t>
      </w:r>
      <w:r w:rsidRPr="00D763D0">
        <w:rPr>
          <w:rFonts w:ascii="Verdana" w:hAnsi="Verdana"/>
          <w:lang w:val="en-NZ"/>
        </w:rPr>
        <w:t xml:space="preserve"> </w:t>
      </w:r>
      <w:r w:rsidR="00A6185A">
        <w:rPr>
          <w:rFonts w:ascii="Verdana" w:hAnsi="Verdana"/>
          <w:lang w:val="en-NZ"/>
        </w:rPr>
        <w:t>make</w:t>
      </w:r>
      <w:r w:rsidR="00A96E94">
        <w:rPr>
          <w:rFonts w:ascii="Verdana" w:hAnsi="Verdana"/>
          <w:lang w:val="en-NZ"/>
        </w:rPr>
        <w:t xml:space="preserve"> sure</w:t>
      </w:r>
      <w:r w:rsidR="006B45A7">
        <w:rPr>
          <w:rFonts w:ascii="Verdana" w:hAnsi="Verdana"/>
          <w:lang w:val="en-NZ"/>
        </w:rPr>
        <w:t xml:space="preserve"> </w:t>
      </w:r>
      <w:r w:rsidRPr="00D763D0">
        <w:rPr>
          <w:rFonts w:ascii="Verdana" w:hAnsi="Verdana"/>
          <w:lang w:val="en-NZ"/>
        </w:rPr>
        <w:t>the costs of the service are adequately met by income from charges.</w:t>
      </w:r>
    </w:p>
    <w:p w14:paraId="0E04A9F5" w14:textId="77777777" w:rsidR="00DA0929" w:rsidRPr="00D763D0" w:rsidRDefault="00DA0929" w:rsidP="0086191A">
      <w:pPr>
        <w:widowControl/>
        <w:tabs>
          <w:tab w:val="left" w:pos="567"/>
        </w:tabs>
        <w:ind w:left="1134"/>
        <w:rPr>
          <w:rFonts w:ascii="Verdana" w:hAnsi="Verdana"/>
          <w:b/>
          <w:bCs/>
          <w:lang w:val="en-NZ"/>
        </w:rPr>
      </w:pPr>
    </w:p>
    <w:p w14:paraId="51F9A072" w14:textId="1D8AB1FA" w:rsidR="006C7CE4" w:rsidRPr="00D763D0" w:rsidRDefault="41B34BD7" w:rsidP="0086191A">
      <w:pPr>
        <w:widowControl/>
        <w:tabs>
          <w:tab w:val="left" w:pos="567"/>
        </w:tabs>
        <w:ind w:left="1134"/>
        <w:rPr>
          <w:rFonts w:ascii="Verdana" w:hAnsi="Verdana"/>
          <w:lang w:val="en-NZ"/>
        </w:rPr>
      </w:pPr>
      <w:r w:rsidRPr="00D763D0">
        <w:rPr>
          <w:rFonts w:ascii="Verdana" w:hAnsi="Verdana"/>
          <w:b/>
          <w:bCs/>
          <w:lang w:val="en-NZ"/>
        </w:rPr>
        <w:t>Option 2</w:t>
      </w:r>
      <w:r w:rsidR="002F1F5C" w:rsidRPr="00D763D0">
        <w:rPr>
          <w:rFonts w:ascii="Verdana" w:hAnsi="Verdana"/>
          <w:b/>
          <w:bCs/>
          <w:lang w:val="en-NZ"/>
        </w:rPr>
        <w:t xml:space="preserve"> </w:t>
      </w:r>
      <w:r w:rsidR="002F1F5C" w:rsidRPr="00D763D0">
        <w:rPr>
          <w:rFonts w:ascii="Verdana" w:hAnsi="Verdana"/>
          <w:lang w:val="en-NZ"/>
        </w:rPr>
        <w:t xml:space="preserve">– Do not </w:t>
      </w:r>
      <w:r w:rsidR="005668AC" w:rsidRPr="00D763D0">
        <w:rPr>
          <w:rFonts w:ascii="Verdana" w:hAnsi="Verdana"/>
          <w:lang w:val="en-NZ"/>
        </w:rPr>
        <w:t>increase</w:t>
      </w:r>
      <w:r w:rsidR="002F1F5C" w:rsidRPr="00D763D0">
        <w:rPr>
          <w:rFonts w:ascii="Verdana" w:hAnsi="Verdana"/>
          <w:lang w:val="en-NZ"/>
        </w:rPr>
        <w:t xml:space="preserve"> the new fees and charges</w:t>
      </w:r>
    </w:p>
    <w:p w14:paraId="371C3A3E" w14:textId="77777777" w:rsidR="00327F72" w:rsidRPr="00D763D0" w:rsidRDefault="00327F72" w:rsidP="0086191A">
      <w:pPr>
        <w:widowControl/>
        <w:tabs>
          <w:tab w:val="left" w:pos="567"/>
        </w:tabs>
        <w:ind w:left="1134"/>
        <w:rPr>
          <w:rFonts w:ascii="Verdana" w:hAnsi="Verdana"/>
          <w:lang w:val="en-NZ"/>
        </w:rPr>
      </w:pPr>
    </w:p>
    <w:p w14:paraId="54DCE06C" w14:textId="6DD71676" w:rsidR="00EE1834" w:rsidRPr="00D763D0" w:rsidRDefault="00EE1834" w:rsidP="0086191A">
      <w:pPr>
        <w:widowControl/>
        <w:tabs>
          <w:tab w:val="left" w:pos="567"/>
        </w:tabs>
        <w:ind w:left="1134"/>
        <w:rPr>
          <w:lang w:val="en-NZ"/>
        </w:rPr>
      </w:pPr>
      <w:r w:rsidRPr="00D763D0">
        <w:rPr>
          <w:rFonts w:ascii="Verdana" w:hAnsi="Verdana"/>
          <w:lang w:val="en-NZ"/>
        </w:rPr>
        <w:lastRenderedPageBreak/>
        <w:t xml:space="preserve">Users of the services would </w:t>
      </w:r>
      <w:r w:rsidR="005668AC" w:rsidRPr="00D763D0">
        <w:rPr>
          <w:rFonts w:ascii="Verdana" w:hAnsi="Verdana"/>
          <w:lang w:val="en-NZ"/>
        </w:rPr>
        <w:t>continue to pay the same rate as 2025/26</w:t>
      </w:r>
      <w:r w:rsidR="006C7CE4" w:rsidRPr="00D763D0">
        <w:rPr>
          <w:rFonts w:ascii="Verdana" w:hAnsi="Verdana"/>
          <w:lang w:val="en-NZ"/>
        </w:rPr>
        <w:t>.</w:t>
      </w:r>
      <w:r w:rsidR="005668AC" w:rsidRPr="00D763D0">
        <w:rPr>
          <w:rFonts w:ascii="Verdana" w:hAnsi="Verdana"/>
          <w:lang w:val="en-NZ"/>
        </w:rPr>
        <w:t xml:space="preserve"> </w:t>
      </w:r>
      <w:r w:rsidR="006C7CE4" w:rsidRPr="00D763D0">
        <w:rPr>
          <w:rFonts w:ascii="Verdana" w:hAnsi="Verdana"/>
          <w:lang w:val="en-NZ"/>
        </w:rPr>
        <w:t>The costs for provision of the services would continue to be funded through rates.</w:t>
      </w:r>
      <w:r w:rsidRPr="00D763D0">
        <w:rPr>
          <w:rFonts w:ascii="Verdana" w:hAnsi="Verdana"/>
          <w:lang w:val="en-NZ"/>
        </w:rPr>
        <w:t xml:space="preserve"> </w:t>
      </w:r>
    </w:p>
    <w:p w14:paraId="54049BFA" w14:textId="77777777" w:rsidR="006277B9" w:rsidRPr="00D763D0" w:rsidRDefault="006277B9" w:rsidP="0086191A">
      <w:pPr>
        <w:widowControl/>
        <w:tabs>
          <w:tab w:val="left" w:pos="567"/>
        </w:tabs>
        <w:ind w:left="1134"/>
        <w:rPr>
          <w:rFonts w:ascii="Verdana" w:hAnsi="Verdana"/>
          <w:b/>
          <w:bCs/>
          <w:lang w:val="en-NZ"/>
        </w:rPr>
      </w:pPr>
    </w:p>
    <w:p w14:paraId="5E39AB09" w14:textId="3A0E5CA3" w:rsidR="00570EB4" w:rsidRPr="00D763D0" w:rsidRDefault="243A5010" w:rsidP="0086191A">
      <w:pPr>
        <w:widowControl/>
        <w:tabs>
          <w:tab w:val="left" w:pos="567"/>
        </w:tabs>
        <w:ind w:left="1134"/>
        <w:rPr>
          <w:rFonts w:ascii="Verdana" w:hAnsi="Verdana"/>
          <w:b/>
          <w:bCs/>
          <w:lang w:val="en-NZ"/>
        </w:rPr>
      </w:pPr>
      <w:r w:rsidRPr="00D763D0">
        <w:rPr>
          <w:rFonts w:ascii="Verdana" w:hAnsi="Verdana"/>
          <w:b/>
          <w:bCs/>
          <w:lang w:val="en-NZ"/>
        </w:rPr>
        <w:t>Prefe</w:t>
      </w:r>
      <w:r w:rsidR="2F76097C" w:rsidRPr="00D763D0">
        <w:rPr>
          <w:rFonts w:ascii="Verdana" w:hAnsi="Verdana"/>
          <w:b/>
          <w:bCs/>
          <w:lang w:val="en-NZ"/>
        </w:rPr>
        <w:t>r</w:t>
      </w:r>
      <w:r w:rsidRPr="00D763D0">
        <w:rPr>
          <w:rFonts w:ascii="Verdana" w:hAnsi="Verdana"/>
          <w:b/>
          <w:bCs/>
          <w:lang w:val="en-NZ"/>
        </w:rPr>
        <w:t xml:space="preserve">red option: </w:t>
      </w:r>
    </w:p>
    <w:p w14:paraId="2E6BACAE" w14:textId="77777777" w:rsidR="00570EB4" w:rsidRPr="00D763D0" w:rsidRDefault="00570EB4" w:rsidP="0086191A">
      <w:pPr>
        <w:widowControl/>
        <w:tabs>
          <w:tab w:val="left" w:pos="567"/>
        </w:tabs>
        <w:ind w:left="1134"/>
        <w:rPr>
          <w:lang w:val="en-NZ"/>
        </w:rPr>
      </w:pPr>
    </w:p>
    <w:p w14:paraId="6734B779" w14:textId="18393450" w:rsidR="243A5010" w:rsidRPr="00D763D0" w:rsidRDefault="243A5010" w:rsidP="0086191A">
      <w:pPr>
        <w:widowControl/>
        <w:tabs>
          <w:tab w:val="left" w:pos="567"/>
        </w:tabs>
        <w:ind w:left="1134"/>
        <w:rPr>
          <w:rFonts w:ascii="Verdana" w:hAnsi="Verdana"/>
          <w:lang w:val="en-NZ"/>
        </w:rPr>
      </w:pPr>
      <w:r w:rsidRPr="00D763D0">
        <w:rPr>
          <w:rFonts w:ascii="Verdana" w:hAnsi="Verdana"/>
          <w:b/>
          <w:bCs/>
          <w:lang w:val="en-NZ"/>
        </w:rPr>
        <w:t xml:space="preserve">Option </w:t>
      </w:r>
      <w:r w:rsidR="5BA683B2" w:rsidRPr="00D763D0">
        <w:rPr>
          <w:rFonts w:ascii="Verdana" w:hAnsi="Verdana"/>
          <w:b/>
          <w:bCs/>
          <w:lang w:val="en-NZ"/>
        </w:rPr>
        <w:t>1</w:t>
      </w:r>
      <w:r w:rsidR="004D7F75" w:rsidRPr="00D763D0">
        <w:rPr>
          <w:rFonts w:ascii="Verdana" w:hAnsi="Verdana"/>
          <w:lang w:val="en-NZ"/>
        </w:rPr>
        <w:t xml:space="preserve"> - </w:t>
      </w:r>
      <w:r w:rsidR="008B6352" w:rsidRPr="00D763D0">
        <w:rPr>
          <w:rFonts w:ascii="Verdana" w:hAnsi="Verdana"/>
          <w:lang w:val="en-NZ"/>
        </w:rPr>
        <w:t>Increase</w:t>
      </w:r>
      <w:r w:rsidR="1599AAC9" w:rsidRPr="00D763D0">
        <w:rPr>
          <w:rFonts w:ascii="Verdana" w:hAnsi="Verdana"/>
          <w:lang w:val="en-NZ"/>
        </w:rPr>
        <w:t xml:space="preserve"> fees and charges</w:t>
      </w:r>
      <w:r w:rsidR="008B6352" w:rsidRPr="00D763D0">
        <w:rPr>
          <w:rFonts w:ascii="Verdana" w:hAnsi="Verdana"/>
          <w:lang w:val="en-NZ"/>
        </w:rPr>
        <w:t xml:space="preserve"> by CPI (3.0%)</w:t>
      </w:r>
    </w:p>
    <w:p w14:paraId="4F2291AD" w14:textId="0FF27100" w:rsidR="0D407C8E" w:rsidRPr="00D763D0" w:rsidRDefault="0D407C8E" w:rsidP="0086191A">
      <w:pPr>
        <w:widowControl/>
        <w:tabs>
          <w:tab w:val="left" w:pos="567"/>
        </w:tabs>
        <w:ind w:left="1134"/>
        <w:rPr>
          <w:lang w:val="en-NZ"/>
        </w:rPr>
      </w:pPr>
    </w:p>
    <w:p w14:paraId="394FAF14" w14:textId="6076E07D" w:rsidR="1599AAC9" w:rsidRPr="00D763D0" w:rsidRDefault="1599AAC9" w:rsidP="0086191A">
      <w:pPr>
        <w:widowControl/>
        <w:tabs>
          <w:tab w:val="left" w:pos="567"/>
        </w:tabs>
        <w:ind w:left="1134"/>
        <w:rPr>
          <w:rFonts w:ascii="Verdana" w:hAnsi="Verdana"/>
          <w:b/>
          <w:bCs/>
          <w:lang w:val="en-NZ"/>
        </w:rPr>
      </w:pPr>
      <w:r w:rsidRPr="00D763D0">
        <w:rPr>
          <w:rFonts w:ascii="Verdana" w:hAnsi="Verdana"/>
          <w:b/>
          <w:bCs/>
          <w:lang w:val="en-NZ"/>
        </w:rPr>
        <w:t>Reasons</w:t>
      </w:r>
    </w:p>
    <w:p w14:paraId="255B7C43" w14:textId="77777777" w:rsidR="00327F72" w:rsidRPr="00D763D0" w:rsidRDefault="00327F72" w:rsidP="0086191A">
      <w:pPr>
        <w:widowControl/>
        <w:tabs>
          <w:tab w:val="left" w:pos="567"/>
        </w:tabs>
        <w:ind w:left="1134"/>
        <w:rPr>
          <w:rFonts w:ascii="Verdana" w:hAnsi="Verdana"/>
          <w:b/>
          <w:bCs/>
          <w:lang w:val="en-NZ"/>
        </w:rPr>
      </w:pPr>
    </w:p>
    <w:p w14:paraId="23BB8F73" w14:textId="0ACD275D" w:rsidR="1599AAC9" w:rsidRPr="00D763D0" w:rsidRDefault="00B42B71" w:rsidP="0086191A">
      <w:pPr>
        <w:widowControl/>
        <w:tabs>
          <w:tab w:val="left" w:pos="567"/>
        </w:tabs>
        <w:ind w:left="1134"/>
        <w:rPr>
          <w:rFonts w:ascii="Verdana" w:hAnsi="Verdana"/>
          <w:lang w:val="en-NZ"/>
        </w:rPr>
      </w:pPr>
      <w:r w:rsidRPr="00D763D0">
        <w:rPr>
          <w:rFonts w:ascii="Verdana" w:hAnsi="Verdana"/>
          <w:lang w:val="en-NZ"/>
        </w:rPr>
        <w:t>In</w:t>
      </w:r>
      <w:r w:rsidR="008B6352" w:rsidRPr="00D763D0">
        <w:rPr>
          <w:rFonts w:ascii="Verdana" w:hAnsi="Verdana"/>
          <w:lang w:val="en-NZ"/>
        </w:rPr>
        <w:t xml:space="preserve">creasing the </w:t>
      </w:r>
      <w:r w:rsidRPr="00D763D0">
        <w:rPr>
          <w:rFonts w:ascii="Verdana" w:hAnsi="Verdana"/>
          <w:lang w:val="en-NZ"/>
        </w:rPr>
        <w:t>fees and charges</w:t>
      </w:r>
      <w:r w:rsidR="008B6352" w:rsidRPr="00D763D0">
        <w:rPr>
          <w:rFonts w:ascii="Verdana" w:hAnsi="Verdana"/>
          <w:lang w:val="en-NZ"/>
        </w:rPr>
        <w:t xml:space="preserve"> by CPI (3.0%)</w:t>
      </w:r>
      <w:r w:rsidRPr="00D763D0">
        <w:rPr>
          <w:rFonts w:ascii="Verdana" w:hAnsi="Verdana"/>
          <w:lang w:val="en-NZ"/>
        </w:rPr>
        <w:t xml:space="preserve"> </w:t>
      </w:r>
      <w:r w:rsidR="00D47DA6" w:rsidRPr="00D763D0">
        <w:rPr>
          <w:rFonts w:ascii="Verdana" w:hAnsi="Verdana"/>
          <w:lang w:val="en-NZ"/>
        </w:rPr>
        <w:t xml:space="preserve">improves the cost recovery rate from the users of the service, reduces the requirement on rates and </w:t>
      </w:r>
      <w:r w:rsidR="00A6185A">
        <w:rPr>
          <w:rFonts w:ascii="Verdana" w:hAnsi="Verdana"/>
          <w:lang w:val="en-NZ"/>
        </w:rPr>
        <w:t>helps</w:t>
      </w:r>
      <w:r w:rsidR="00A6185A" w:rsidRPr="00D763D0">
        <w:rPr>
          <w:rFonts w:ascii="Verdana" w:hAnsi="Verdana"/>
          <w:lang w:val="en-NZ"/>
        </w:rPr>
        <w:t xml:space="preserve"> </w:t>
      </w:r>
      <w:r w:rsidR="00A6185A">
        <w:rPr>
          <w:rFonts w:ascii="Verdana" w:hAnsi="Verdana"/>
          <w:lang w:val="en-NZ"/>
        </w:rPr>
        <w:t>make sure</w:t>
      </w:r>
      <w:r w:rsidR="00D47DA6" w:rsidRPr="00D763D0">
        <w:rPr>
          <w:rFonts w:ascii="Verdana" w:hAnsi="Verdana"/>
          <w:lang w:val="en-NZ"/>
        </w:rPr>
        <w:t xml:space="preserve"> the costs of the service are adequately met by income from charges.</w:t>
      </w:r>
      <w:r w:rsidRPr="00D763D0">
        <w:rPr>
          <w:rFonts w:ascii="Verdana" w:hAnsi="Verdana"/>
          <w:lang w:val="en-NZ"/>
        </w:rPr>
        <w:t xml:space="preserve"> </w:t>
      </w:r>
    </w:p>
    <w:p w14:paraId="47CB5E22" w14:textId="77777777" w:rsidR="00A826E1" w:rsidRPr="00D763D0" w:rsidRDefault="00A826E1" w:rsidP="0086191A">
      <w:pPr>
        <w:widowControl/>
        <w:tabs>
          <w:tab w:val="left" w:pos="567"/>
        </w:tabs>
        <w:ind w:left="1134"/>
        <w:rPr>
          <w:lang w:val="en-NZ"/>
        </w:rPr>
      </w:pPr>
    </w:p>
    <w:p w14:paraId="264C5D09" w14:textId="1EC583A2" w:rsidR="00367D83" w:rsidRPr="00D763D0" w:rsidRDefault="00367D83" w:rsidP="0086191A">
      <w:pPr>
        <w:pStyle w:val="ICListNumber2"/>
        <w:numPr>
          <w:ilvl w:val="1"/>
          <w:numId w:val="0"/>
        </w:numPr>
        <w:tabs>
          <w:tab w:val="left" w:pos="567"/>
        </w:tabs>
        <w:ind w:left="1134"/>
        <w:rPr>
          <w:rFonts w:eastAsia="Verdana" w:cs="Verdana"/>
          <w:b/>
          <w:bCs/>
          <w:color w:val="000000" w:themeColor="text1"/>
          <w:lang w:val="en-GB"/>
        </w:rPr>
      </w:pPr>
      <w:r w:rsidRPr="00D763D0">
        <w:rPr>
          <w:rFonts w:eastAsia="Verdana" w:cs="Verdana"/>
          <w:b/>
          <w:color w:val="000000" w:themeColor="text1"/>
          <w:lang w:val="en-GB"/>
        </w:rPr>
        <w:t xml:space="preserve">Options </w:t>
      </w:r>
      <w:r w:rsidR="005968BC" w:rsidRPr="00D763D0">
        <w:rPr>
          <w:rFonts w:eastAsia="Verdana" w:cs="Verdana"/>
          <w:b/>
          <w:color w:val="000000" w:themeColor="text1"/>
          <w:lang w:val="en-GB"/>
        </w:rPr>
        <w:t>a</w:t>
      </w:r>
      <w:r w:rsidRPr="00D763D0">
        <w:rPr>
          <w:rFonts w:eastAsia="Verdana" w:cs="Verdana"/>
          <w:b/>
          <w:color w:val="000000" w:themeColor="text1"/>
          <w:lang w:val="en-GB"/>
        </w:rPr>
        <w:t xml:space="preserve">nalysis in relation to </w:t>
      </w:r>
      <w:r w:rsidR="006F6B14" w:rsidRPr="00D763D0">
        <w:rPr>
          <w:rFonts w:eastAsia="Verdana" w:cs="Verdana"/>
          <w:b/>
          <w:color w:val="000000" w:themeColor="text1"/>
          <w:lang w:val="en-GB"/>
        </w:rPr>
        <w:t xml:space="preserve">proposed change to </w:t>
      </w:r>
      <w:r w:rsidR="006F6B14" w:rsidRPr="00D763D0">
        <w:rPr>
          <w:b/>
          <w:bCs/>
        </w:rPr>
        <w:t>hourly charge for processing site marine contingency plans</w:t>
      </w:r>
    </w:p>
    <w:p w14:paraId="5A99E1CF" w14:textId="2E3540C1" w:rsidR="00367D83" w:rsidRPr="00D763D0" w:rsidRDefault="00ED0496" w:rsidP="0086191A">
      <w:pPr>
        <w:pStyle w:val="ICListNumber2"/>
        <w:numPr>
          <w:ilvl w:val="1"/>
          <w:numId w:val="0"/>
        </w:numPr>
        <w:tabs>
          <w:tab w:val="left" w:pos="567"/>
        </w:tabs>
        <w:ind w:left="720" w:firstLine="23"/>
        <w:rPr>
          <w:rFonts w:eastAsia="Verdana" w:cs="Verdana"/>
          <w:color w:val="000000" w:themeColor="text1"/>
          <w:lang w:val="en-GB"/>
        </w:rPr>
      </w:pPr>
      <w:r w:rsidRPr="00D763D0">
        <w:rPr>
          <w:rFonts w:eastAsia="Verdana" w:cs="Verdana"/>
          <w:b/>
          <w:color w:val="000000" w:themeColor="text1"/>
          <w:lang w:val="en-GB"/>
        </w:rPr>
        <w:tab/>
      </w:r>
      <w:r w:rsidRPr="00D763D0">
        <w:rPr>
          <w:rFonts w:eastAsia="Verdana" w:cs="Verdana"/>
          <w:b/>
          <w:color w:val="000000" w:themeColor="text1"/>
          <w:lang w:val="en-GB"/>
        </w:rPr>
        <w:tab/>
      </w:r>
      <w:r w:rsidR="00367D83" w:rsidRPr="00D763D0">
        <w:rPr>
          <w:rFonts w:eastAsia="Verdana" w:cs="Verdana"/>
          <w:b/>
          <w:color w:val="000000" w:themeColor="text1"/>
          <w:lang w:val="en-GB"/>
        </w:rPr>
        <w:t xml:space="preserve">Option 1 - </w:t>
      </w:r>
      <w:r w:rsidR="00367D83" w:rsidRPr="00D763D0">
        <w:rPr>
          <w:rFonts w:eastAsia="Verdana" w:cs="Verdana"/>
          <w:color w:val="000000" w:themeColor="text1"/>
          <w:lang w:val="en-GB"/>
        </w:rPr>
        <w:t>Retain the current charges</w:t>
      </w:r>
    </w:p>
    <w:p w14:paraId="5C789D3C" w14:textId="77777777" w:rsidR="00367D83" w:rsidRPr="00D763D0" w:rsidRDefault="00367D83" w:rsidP="0086191A">
      <w:pPr>
        <w:tabs>
          <w:tab w:val="left" w:pos="567"/>
        </w:tabs>
        <w:ind w:left="720" w:firstLine="23"/>
        <w:rPr>
          <w:rFonts w:ascii="Verdana" w:eastAsia="Verdana" w:hAnsi="Verdana" w:cs="Verdana"/>
          <w:color w:val="000000" w:themeColor="text1"/>
          <w:lang w:val="en-NZ"/>
        </w:rPr>
      </w:pPr>
    </w:p>
    <w:p w14:paraId="1A34FB3D" w14:textId="5022E440" w:rsidR="00367D83" w:rsidRPr="00D763D0" w:rsidRDefault="00367D83" w:rsidP="0086191A">
      <w:pPr>
        <w:tabs>
          <w:tab w:val="left" w:pos="567"/>
        </w:tabs>
        <w:ind w:left="1134"/>
        <w:rPr>
          <w:rFonts w:ascii="Verdana" w:hAnsi="Verdana"/>
          <w:lang w:val="en-GB"/>
        </w:rPr>
      </w:pPr>
      <w:r w:rsidRPr="00D763D0">
        <w:rPr>
          <w:rFonts w:ascii="Verdana" w:eastAsia="Verdana" w:hAnsi="Verdana" w:cs="Verdana"/>
          <w:color w:val="000000" w:themeColor="text1"/>
          <w:lang w:val="en-NZ"/>
        </w:rPr>
        <w:t xml:space="preserve">While </w:t>
      </w:r>
      <w:r w:rsidR="006F6B14" w:rsidRPr="00D763D0">
        <w:rPr>
          <w:rFonts w:ascii="Verdana" w:eastAsia="Verdana" w:hAnsi="Verdana" w:cs="Verdana"/>
          <w:color w:val="000000" w:themeColor="text1"/>
          <w:lang w:val="en-NZ"/>
        </w:rPr>
        <w:t xml:space="preserve">users of the service </w:t>
      </w:r>
      <w:r w:rsidRPr="00D763D0">
        <w:rPr>
          <w:rFonts w:ascii="Verdana" w:eastAsia="Verdana" w:hAnsi="Verdana" w:cs="Verdana"/>
          <w:color w:val="000000" w:themeColor="text1"/>
          <w:lang w:val="en-NZ"/>
        </w:rPr>
        <w:t>would not face increased charges, more of the costs of the activity would need to be covered by income from rates, rather than those directly benefitting from the Council services. If no increases are made now there may need to be larger increases in the future.</w:t>
      </w:r>
    </w:p>
    <w:p w14:paraId="7D9710F9" w14:textId="15D64729" w:rsidR="00367D83" w:rsidRPr="00D763D0" w:rsidRDefault="00ED0496" w:rsidP="0086191A">
      <w:pPr>
        <w:pStyle w:val="ICListNumber2"/>
        <w:numPr>
          <w:ilvl w:val="1"/>
          <w:numId w:val="0"/>
        </w:numPr>
        <w:tabs>
          <w:tab w:val="left" w:pos="567"/>
        </w:tabs>
        <w:ind w:left="720" w:firstLine="23"/>
        <w:rPr>
          <w:rFonts w:eastAsia="Verdana" w:cs="Verdana"/>
          <w:color w:val="000000" w:themeColor="text1"/>
          <w:lang w:val="en-GB"/>
        </w:rPr>
      </w:pPr>
      <w:r w:rsidRPr="00D763D0">
        <w:rPr>
          <w:rFonts w:eastAsia="Verdana" w:cs="Verdana"/>
          <w:b/>
          <w:color w:val="000000" w:themeColor="text1"/>
          <w:lang w:val="en-GB"/>
        </w:rPr>
        <w:tab/>
      </w:r>
      <w:r w:rsidRPr="00D763D0">
        <w:rPr>
          <w:rFonts w:eastAsia="Verdana" w:cs="Verdana"/>
          <w:b/>
          <w:color w:val="000000" w:themeColor="text1"/>
          <w:lang w:val="en-GB"/>
        </w:rPr>
        <w:tab/>
      </w:r>
      <w:r w:rsidR="00367D83" w:rsidRPr="00D763D0">
        <w:rPr>
          <w:rFonts w:eastAsia="Verdana" w:cs="Verdana"/>
          <w:b/>
          <w:color w:val="000000" w:themeColor="text1"/>
          <w:lang w:val="en-GB"/>
        </w:rPr>
        <w:t>Option 2 –</w:t>
      </w:r>
      <w:r w:rsidR="00367D83" w:rsidRPr="00D763D0">
        <w:rPr>
          <w:rFonts w:eastAsia="Verdana" w:cs="Verdana"/>
          <w:color w:val="000000" w:themeColor="text1"/>
          <w:lang w:val="en-GB"/>
        </w:rPr>
        <w:t xml:space="preserve"> Increase the charges by CPI (</w:t>
      </w:r>
      <w:r w:rsidR="003E1C7E" w:rsidRPr="00D763D0">
        <w:rPr>
          <w:rFonts w:eastAsia="Verdana" w:cs="Verdana"/>
          <w:color w:val="000000" w:themeColor="text1"/>
          <w:lang w:val="en-GB"/>
        </w:rPr>
        <w:t>3</w:t>
      </w:r>
      <w:r w:rsidR="00367D83" w:rsidRPr="00D763D0">
        <w:rPr>
          <w:rFonts w:eastAsia="Verdana" w:cs="Verdana"/>
          <w:color w:val="000000" w:themeColor="text1"/>
          <w:lang w:val="en-GB"/>
        </w:rPr>
        <w:t>.</w:t>
      </w:r>
      <w:r w:rsidR="003E1C7E" w:rsidRPr="00D763D0">
        <w:rPr>
          <w:rFonts w:eastAsia="Verdana" w:cs="Verdana"/>
          <w:color w:val="000000" w:themeColor="text1"/>
          <w:lang w:val="en-GB"/>
        </w:rPr>
        <w:t>0</w:t>
      </w:r>
      <w:r w:rsidR="00367D83" w:rsidRPr="00D763D0">
        <w:rPr>
          <w:rFonts w:eastAsia="Verdana" w:cs="Verdana"/>
          <w:color w:val="000000" w:themeColor="text1"/>
          <w:lang w:val="en-GB"/>
        </w:rPr>
        <w:t>%)</w:t>
      </w:r>
    </w:p>
    <w:p w14:paraId="27731B0B" w14:textId="77777777" w:rsidR="00367D83" w:rsidRPr="00D763D0" w:rsidRDefault="00367D83" w:rsidP="0086191A">
      <w:pPr>
        <w:tabs>
          <w:tab w:val="left" w:pos="567"/>
        </w:tabs>
        <w:ind w:left="720" w:firstLine="23"/>
        <w:rPr>
          <w:rFonts w:ascii="Verdana" w:eastAsia="Verdana" w:hAnsi="Verdana" w:cs="Verdana"/>
          <w:color w:val="000000" w:themeColor="text1"/>
          <w:lang w:val="en-NZ"/>
        </w:rPr>
      </w:pPr>
    </w:p>
    <w:p w14:paraId="05E12EC5" w14:textId="7142189B" w:rsidR="00367D83" w:rsidRPr="00D763D0" w:rsidRDefault="00367D83" w:rsidP="0086191A">
      <w:pPr>
        <w:tabs>
          <w:tab w:val="left" w:pos="567"/>
        </w:tabs>
        <w:ind w:left="1134"/>
        <w:rPr>
          <w:rFonts w:ascii="Verdana" w:eastAsia="Verdana" w:hAnsi="Verdana" w:cs="Verdana"/>
          <w:color w:val="000000" w:themeColor="text1"/>
          <w:lang w:val="en-NZ"/>
        </w:rPr>
      </w:pPr>
      <w:r w:rsidRPr="00D763D0">
        <w:rPr>
          <w:rFonts w:ascii="Verdana" w:eastAsia="Verdana" w:hAnsi="Verdana" w:cs="Verdana"/>
          <w:color w:val="000000" w:themeColor="text1"/>
          <w:lang w:val="en-NZ"/>
        </w:rPr>
        <w:t>This option improves the recovery rate from the users</w:t>
      </w:r>
      <w:r w:rsidR="005968BC" w:rsidRPr="00D763D0">
        <w:rPr>
          <w:rFonts w:ascii="Verdana" w:eastAsia="Verdana" w:hAnsi="Verdana" w:cs="Verdana"/>
          <w:color w:val="000000" w:themeColor="text1"/>
          <w:lang w:val="en-NZ"/>
        </w:rPr>
        <w:t xml:space="preserve"> of the service</w:t>
      </w:r>
      <w:r w:rsidRPr="00D763D0">
        <w:rPr>
          <w:rFonts w:ascii="Verdana" w:eastAsia="Verdana" w:hAnsi="Verdana" w:cs="Verdana"/>
          <w:color w:val="000000" w:themeColor="text1"/>
          <w:lang w:val="en-NZ"/>
        </w:rPr>
        <w:t xml:space="preserve">, reduces the requirement on rates and </w:t>
      </w:r>
      <w:r w:rsidR="00A6185A">
        <w:rPr>
          <w:rFonts w:ascii="Verdana" w:hAnsi="Verdana"/>
          <w:lang w:val="en-NZ"/>
        </w:rPr>
        <w:t>helps</w:t>
      </w:r>
      <w:r w:rsidR="00A6185A" w:rsidRPr="00D763D0">
        <w:rPr>
          <w:rFonts w:ascii="Verdana" w:hAnsi="Verdana"/>
          <w:lang w:val="en-NZ"/>
        </w:rPr>
        <w:t xml:space="preserve"> </w:t>
      </w:r>
      <w:r w:rsidR="00A6185A">
        <w:rPr>
          <w:rFonts w:ascii="Verdana" w:hAnsi="Verdana"/>
          <w:lang w:val="en-NZ"/>
        </w:rPr>
        <w:t>make sure</w:t>
      </w:r>
      <w:r w:rsidRPr="00D763D0">
        <w:rPr>
          <w:rFonts w:ascii="Verdana" w:eastAsia="Verdana" w:hAnsi="Verdana" w:cs="Verdana"/>
          <w:color w:val="000000" w:themeColor="text1"/>
          <w:lang w:val="en-NZ"/>
        </w:rPr>
        <w:t xml:space="preserve"> the costs of the service are adequately met by income from charges.</w:t>
      </w:r>
    </w:p>
    <w:p w14:paraId="2ACBF0C4" w14:textId="7050E8AB" w:rsidR="00367D83" w:rsidRPr="00D763D0" w:rsidRDefault="00ED0496" w:rsidP="0086191A">
      <w:pPr>
        <w:pStyle w:val="ICListNumber2"/>
        <w:numPr>
          <w:ilvl w:val="1"/>
          <w:numId w:val="0"/>
        </w:numPr>
        <w:tabs>
          <w:tab w:val="left" w:pos="567"/>
        </w:tabs>
        <w:ind w:left="720" w:firstLine="23"/>
        <w:rPr>
          <w:rFonts w:eastAsia="Verdana" w:cs="Verdana"/>
          <w:b/>
          <w:color w:val="000000" w:themeColor="text1"/>
          <w:lang w:val="en-GB"/>
        </w:rPr>
      </w:pPr>
      <w:r w:rsidRPr="00D763D0">
        <w:rPr>
          <w:rFonts w:eastAsia="Verdana" w:cs="Verdana"/>
          <w:b/>
          <w:color w:val="000000" w:themeColor="text1"/>
          <w:lang w:val="en-GB"/>
        </w:rPr>
        <w:tab/>
      </w:r>
      <w:r w:rsidRPr="00D763D0">
        <w:rPr>
          <w:rFonts w:eastAsia="Verdana" w:cs="Verdana"/>
          <w:b/>
          <w:color w:val="000000" w:themeColor="text1"/>
          <w:lang w:val="en-GB"/>
        </w:rPr>
        <w:tab/>
      </w:r>
      <w:r w:rsidR="00367D83" w:rsidRPr="00D763D0">
        <w:rPr>
          <w:rFonts w:eastAsia="Verdana" w:cs="Verdana"/>
          <w:b/>
          <w:color w:val="000000" w:themeColor="text1"/>
          <w:lang w:val="en-GB"/>
        </w:rPr>
        <w:t>Preferred option</w:t>
      </w:r>
      <w:r w:rsidR="00570EB4" w:rsidRPr="00D763D0">
        <w:rPr>
          <w:rFonts w:eastAsia="Verdana" w:cs="Verdana"/>
          <w:b/>
          <w:color w:val="000000" w:themeColor="text1"/>
          <w:lang w:val="en-GB"/>
        </w:rPr>
        <w:t>:</w:t>
      </w:r>
    </w:p>
    <w:p w14:paraId="6CE067B1" w14:textId="54EB70A2" w:rsidR="00367D83" w:rsidRPr="00D763D0" w:rsidRDefault="00ED0496" w:rsidP="0086191A">
      <w:pPr>
        <w:pStyle w:val="ICListNumber2"/>
        <w:numPr>
          <w:ilvl w:val="1"/>
          <w:numId w:val="0"/>
        </w:numPr>
        <w:tabs>
          <w:tab w:val="left" w:pos="567"/>
        </w:tabs>
        <w:ind w:left="720" w:firstLine="23"/>
        <w:rPr>
          <w:rFonts w:eastAsia="Verdana" w:cs="Verdana"/>
          <w:color w:val="000000" w:themeColor="text1"/>
          <w:lang w:val="en-GB"/>
        </w:rPr>
      </w:pPr>
      <w:r w:rsidRPr="00D763D0">
        <w:rPr>
          <w:rFonts w:eastAsia="Verdana" w:cs="Verdana"/>
          <w:b/>
          <w:color w:val="000000" w:themeColor="text1"/>
          <w:lang w:val="en-GB"/>
        </w:rPr>
        <w:tab/>
      </w:r>
      <w:r w:rsidRPr="00D763D0">
        <w:rPr>
          <w:rFonts w:eastAsia="Verdana" w:cs="Verdana"/>
          <w:b/>
          <w:color w:val="000000" w:themeColor="text1"/>
          <w:lang w:val="en-GB"/>
        </w:rPr>
        <w:tab/>
      </w:r>
      <w:r w:rsidR="00367D83" w:rsidRPr="00D763D0">
        <w:rPr>
          <w:rFonts w:eastAsia="Verdana" w:cs="Verdana"/>
          <w:b/>
          <w:color w:val="000000" w:themeColor="text1"/>
          <w:lang w:val="en-GB"/>
        </w:rPr>
        <w:t xml:space="preserve">Option 2 </w:t>
      </w:r>
      <w:r w:rsidR="00367D83" w:rsidRPr="00D763D0">
        <w:rPr>
          <w:rFonts w:eastAsia="Verdana" w:cs="Verdana"/>
          <w:color w:val="000000" w:themeColor="text1"/>
          <w:lang w:val="en-GB"/>
        </w:rPr>
        <w:t>– Increase the charges by CPI (</w:t>
      </w:r>
      <w:r w:rsidR="00D763D0" w:rsidRPr="00D763D0">
        <w:rPr>
          <w:rFonts w:eastAsia="Verdana" w:cs="Verdana"/>
          <w:color w:val="000000" w:themeColor="text1"/>
          <w:lang w:val="en-GB"/>
        </w:rPr>
        <w:t>3</w:t>
      </w:r>
      <w:r w:rsidR="00367D83" w:rsidRPr="00D763D0">
        <w:rPr>
          <w:rFonts w:eastAsia="Verdana" w:cs="Verdana"/>
          <w:color w:val="000000" w:themeColor="text1"/>
          <w:lang w:val="en-GB"/>
        </w:rPr>
        <w:t>.</w:t>
      </w:r>
      <w:r w:rsidR="00D763D0" w:rsidRPr="00D763D0">
        <w:rPr>
          <w:rFonts w:eastAsia="Verdana" w:cs="Verdana"/>
          <w:color w:val="000000" w:themeColor="text1"/>
          <w:lang w:val="en-GB"/>
        </w:rPr>
        <w:t>0</w:t>
      </w:r>
      <w:r w:rsidR="00367D83" w:rsidRPr="00D763D0">
        <w:rPr>
          <w:rFonts w:eastAsia="Verdana" w:cs="Verdana"/>
          <w:color w:val="000000" w:themeColor="text1"/>
          <w:lang w:val="en-GB"/>
        </w:rPr>
        <w:t>%)</w:t>
      </w:r>
    </w:p>
    <w:p w14:paraId="77F6DEFE" w14:textId="626D41AC" w:rsidR="00367D83" w:rsidRPr="00D763D0" w:rsidRDefault="00ED0496" w:rsidP="0086191A">
      <w:pPr>
        <w:pStyle w:val="ICListNumber2"/>
        <w:numPr>
          <w:ilvl w:val="1"/>
          <w:numId w:val="0"/>
        </w:numPr>
        <w:tabs>
          <w:tab w:val="left" w:pos="567"/>
        </w:tabs>
        <w:ind w:left="720" w:firstLine="23"/>
        <w:rPr>
          <w:rFonts w:eastAsia="Verdana" w:cs="Verdana"/>
          <w:b/>
          <w:color w:val="000000" w:themeColor="text1"/>
          <w:lang w:val="en-GB"/>
        </w:rPr>
      </w:pPr>
      <w:r w:rsidRPr="00D763D0">
        <w:rPr>
          <w:rFonts w:eastAsia="Verdana" w:cs="Verdana"/>
          <w:b/>
          <w:color w:val="000000" w:themeColor="text1"/>
          <w:lang w:val="en-GB"/>
        </w:rPr>
        <w:tab/>
      </w:r>
      <w:r w:rsidRPr="00D763D0">
        <w:rPr>
          <w:rFonts w:eastAsia="Verdana" w:cs="Verdana"/>
          <w:b/>
          <w:color w:val="000000" w:themeColor="text1"/>
          <w:lang w:val="en-GB"/>
        </w:rPr>
        <w:tab/>
      </w:r>
      <w:r w:rsidR="00367D83" w:rsidRPr="00D763D0">
        <w:rPr>
          <w:rFonts w:eastAsia="Verdana" w:cs="Verdana"/>
          <w:b/>
          <w:color w:val="000000" w:themeColor="text1"/>
          <w:lang w:val="en-GB"/>
        </w:rPr>
        <w:t>Reasons</w:t>
      </w:r>
    </w:p>
    <w:p w14:paraId="54D5B37A" w14:textId="342C24EE" w:rsidR="00367D83" w:rsidRPr="00ED0496" w:rsidRDefault="00367D83" w:rsidP="0086191A">
      <w:pPr>
        <w:pStyle w:val="ICListNumber2"/>
        <w:numPr>
          <w:ilvl w:val="1"/>
          <w:numId w:val="0"/>
        </w:numPr>
        <w:tabs>
          <w:tab w:val="left" w:pos="567"/>
        </w:tabs>
        <w:ind w:left="1134"/>
        <w:rPr>
          <w:rFonts w:eastAsia="Verdana" w:cs="Verdana"/>
          <w:color w:val="000000" w:themeColor="text1"/>
          <w:lang w:val="en-GB"/>
        </w:rPr>
      </w:pPr>
      <w:r w:rsidRPr="00D763D0">
        <w:rPr>
          <w:rFonts w:eastAsia="Verdana" w:cs="Verdana"/>
          <w:color w:val="000000" w:themeColor="text1"/>
          <w:lang w:val="en-GB"/>
        </w:rPr>
        <w:t xml:space="preserve">The proposed increase helps to ensure the cost of the service is adequately covered by income from charges and is </w:t>
      </w:r>
      <w:r w:rsidR="005968BC" w:rsidRPr="00D763D0">
        <w:rPr>
          <w:rFonts w:eastAsia="Verdana" w:cs="Verdana"/>
          <w:color w:val="000000" w:themeColor="text1"/>
          <w:lang w:val="en-GB"/>
        </w:rPr>
        <w:t xml:space="preserve">considered </w:t>
      </w:r>
      <w:r w:rsidRPr="00D763D0">
        <w:rPr>
          <w:rFonts w:eastAsia="Verdana" w:cs="Verdana"/>
          <w:color w:val="000000" w:themeColor="text1"/>
          <w:lang w:val="en-GB"/>
        </w:rPr>
        <w:t>a reasonable increase in the current economic context.</w:t>
      </w:r>
    </w:p>
    <w:p w14:paraId="2B32CADC" w14:textId="5F56F6F1" w:rsidR="0025261D" w:rsidRDefault="0025261D" w:rsidP="0086191A">
      <w:pPr>
        <w:widowControl/>
        <w:tabs>
          <w:tab w:val="left" w:pos="567"/>
        </w:tabs>
        <w:rPr>
          <w:lang w:val="en-NZ"/>
        </w:rPr>
      </w:pPr>
    </w:p>
    <w:p w14:paraId="7345A77A" w14:textId="7DFA8E44" w:rsidR="00EB23AB" w:rsidRPr="00EB23AB" w:rsidRDefault="005968BC" w:rsidP="00B12067">
      <w:pPr>
        <w:widowControl/>
        <w:tabs>
          <w:tab w:val="left" w:pos="567"/>
        </w:tabs>
        <w:rPr>
          <w:lang w:val="en-NZ"/>
        </w:rPr>
      </w:pPr>
      <w:r>
        <w:rPr>
          <w:lang w:val="en-NZ"/>
        </w:rPr>
        <w:br w:type="page"/>
      </w:r>
    </w:p>
    <w:p w14:paraId="0C0DE514" w14:textId="25E0B1DA" w:rsidR="00C35DE3" w:rsidRPr="0053689E" w:rsidRDefault="00C35DE3" w:rsidP="0086191A">
      <w:pPr>
        <w:keepNext/>
        <w:widowControl/>
        <w:tabs>
          <w:tab w:val="left" w:pos="567"/>
        </w:tabs>
        <w:ind w:left="1134"/>
        <w:outlineLvl w:val="1"/>
        <w:rPr>
          <w:rFonts w:ascii="Times New Roman" w:eastAsia="Times New Roman" w:hAnsi="Times New Roman" w:cs="Times New Roman"/>
          <w:sz w:val="20"/>
          <w:szCs w:val="20"/>
          <w:highlight w:val="yellow"/>
          <w:lang w:val="en-NZ" w:eastAsia="en-NZ"/>
        </w:rPr>
      </w:pPr>
      <w:r w:rsidRPr="0053689E">
        <w:rPr>
          <w:rStyle w:val="normaltextrun"/>
          <w:rFonts w:ascii="Verdana" w:eastAsia="Times New Roman" w:hAnsi="Verdana" w:cs="Segoe UI"/>
          <w:highlight w:val="yellow"/>
          <w:lang w:val="en-NZ" w:eastAsia="en-NZ"/>
        </w:rPr>
        <w:lastRenderedPageBreak/>
        <w:fldChar w:fldCharType="begin"/>
      </w:r>
      <w:r w:rsidRPr="0053689E">
        <w:rPr>
          <w:rStyle w:val="normaltextrun"/>
          <w:rFonts w:ascii="Verdana" w:eastAsia="Times New Roman" w:hAnsi="Verdana" w:cs="Segoe UI"/>
          <w:highlight w:val="yellow"/>
          <w:lang w:val="en-NZ" w:eastAsia="en-NZ"/>
        </w:rPr>
        <w:instrText xml:space="preserve"> LINK Excel.Sheet.12 "Book1" "Sheet1!R2C2:R36C4" \a \f 4 \h  \* MERGEFORMAT </w:instrText>
      </w:r>
      <w:r w:rsidRPr="0053689E">
        <w:rPr>
          <w:rStyle w:val="normaltextrun"/>
          <w:rFonts w:ascii="Verdana" w:eastAsia="Times New Roman" w:hAnsi="Verdana" w:cs="Segoe UI"/>
          <w:highlight w:val="yellow"/>
          <w:lang w:val="en-NZ" w:eastAsia="en-NZ"/>
        </w:rPr>
        <w:fldChar w:fldCharType="separate"/>
      </w:r>
    </w:p>
    <w:p w14:paraId="26D8FB6F" w14:textId="012096A5" w:rsidR="006F7B8E" w:rsidRPr="0053689E" w:rsidRDefault="00C35DE3" w:rsidP="0086191A">
      <w:pPr>
        <w:keepNext/>
        <w:widowControl/>
        <w:tabs>
          <w:tab w:val="left" w:pos="567"/>
        </w:tabs>
        <w:ind w:left="1134"/>
        <w:outlineLvl w:val="1"/>
        <w:rPr>
          <w:rStyle w:val="normaltextrun"/>
          <w:rFonts w:ascii="Verdana" w:eastAsia="Times New Roman" w:hAnsi="Verdana" w:cs="Segoe UI"/>
          <w:highlight w:val="yellow"/>
          <w:lang w:val="en-NZ" w:eastAsia="en-NZ"/>
        </w:rPr>
      </w:pPr>
      <w:r w:rsidRPr="0053689E">
        <w:rPr>
          <w:rStyle w:val="normaltextrun"/>
          <w:rFonts w:ascii="Verdana" w:eastAsia="Times New Roman" w:hAnsi="Verdana" w:cs="Segoe UI"/>
          <w:highlight w:val="yellow"/>
          <w:lang w:val="en-NZ" w:eastAsia="en-NZ"/>
        </w:rPr>
        <w:fldChar w:fldCharType="end"/>
      </w:r>
    </w:p>
    <w:p w14:paraId="3743F9FB" w14:textId="77777777" w:rsidR="009B11F5" w:rsidRPr="0053689E" w:rsidRDefault="009B11F5" w:rsidP="0086191A">
      <w:pPr>
        <w:tabs>
          <w:tab w:val="left" w:pos="567"/>
        </w:tabs>
        <w:rPr>
          <w:rStyle w:val="normaltextrun"/>
          <w:rFonts w:ascii="Verdana" w:eastAsia="Times New Roman" w:hAnsi="Verdana" w:cs="Segoe UI"/>
          <w:b/>
          <w:bCs/>
          <w:highlight w:val="yellow"/>
          <w:lang w:val="en-NZ" w:eastAsia="en-NZ"/>
        </w:rPr>
      </w:pPr>
    </w:p>
    <w:p w14:paraId="21F8445A" w14:textId="1AA2216B" w:rsidR="00F739F9" w:rsidRPr="00F051C7" w:rsidRDefault="00F739F9" w:rsidP="00F739F9">
      <w:pPr>
        <w:pStyle w:val="ListParagraph"/>
        <w:keepNext/>
        <w:widowControl/>
        <w:numPr>
          <w:ilvl w:val="0"/>
          <w:numId w:val="10"/>
        </w:numPr>
        <w:tabs>
          <w:tab w:val="left" w:pos="567"/>
        </w:tabs>
        <w:spacing w:before="60" w:line="288" w:lineRule="auto"/>
        <w:outlineLvl w:val="1"/>
        <w:rPr>
          <w:rFonts w:ascii="Verdana" w:eastAsia="Times New Roman" w:hAnsi="Verdana"/>
          <w:b/>
          <w:bCs/>
          <w:color w:val="365F91" w:themeColor="accent1" w:themeShade="BF"/>
          <w:sz w:val="24"/>
          <w:szCs w:val="24"/>
          <w:lang w:eastAsia="en-NZ"/>
        </w:rPr>
      </w:pPr>
      <w:r w:rsidRPr="00F051C7">
        <w:rPr>
          <w:rFonts w:ascii="Verdana" w:eastAsia="Times New Roman" w:hAnsi="Verdana"/>
          <w:b/>
          <w:bCs/>
          <w:color w:val="365F91" w:themeColor="accent1" w:themeShade="BF"/>
          <w:sz w:val="24"/>
          <w:szCs w:val="24"/>
          <w:lang w:eastAsia="en-NZ"/>
        </w:rPr>
        <w:t xml:space="preserve">Proposed </w:t>
      </w:r>
      <w:r w:rsidR="00A3688C">
        <w:rPr>
          <w:rFonts w:ascii="Verdana" w:eastAsia="Times New Roman" w:hAnsi="Verdana"/>
          <w:b/>
          <w:bCs/>
          <w:color w:val="365F91" w:themeColor="accent1" w:themeShade="BF"/>
          <w:sz w:val="24"/>
          <w:szCs w:val="24"/>
          <w:lang w:eastAsia="en-NZ"/>
        </w:rPr>
        <w:t>S</w:t>
      </w:r>
      <w:r w:rsidRPr="00F051C7">
        <w:rPr>
          <w:rFonts w:ascii="Verdana" w:eastAsia="Times New Roman" w:hAnsi="Verdana"/>
          <w:b/>
          <w:bCs/>
          <w:color w:val="365F91" w:themeColor="accent1" w:themeShade="BF"/>
          <w:sz w:val="24"/>
          <w:szCs w:val="24"/>
          <w:lang w:eastAsia="en-NZ"/>
        </w:rPr>
        <w:t xml:space="preserve">olid </w:t>
      </w:r>
      <w:r w:rsidR="00A3688C">
        <w:rPr>
          <w:rFonts w:ascii="Verdana" w:eastAsia="Times New Roman" w:hAnsi="Verdana"/>
          <w:b/>
          <w:bCs/>
          <w:color w:val="365F91" w:themeColor="accent1" w:themeShade="BF"/>
          <w:sz w:val="24"/>
          <w:szCs w:val="24"/>
          <w:lang w:eastAsia="en-NZ"/>
        </w:rPr>
        <w:t>W</w:t>
      </w:r>
      <w:r w:rsidRPr="00F051C7">
        <w:rPr>
          <w:rFonts w:ascii="Verdana" w:eastAsia="Times New Roman" w:hAnsi="Verdana"/>
          <w:b/>
          <w:bCs/>
          <w:color w:val="365F91" w:themeColor="accent1" w:themeShade="BF"/>
          <w:sz w:val="24"/>
          <w:szCs w:val="24"/>
          <w:lang w:eastAsia="en-NZ"/>
        </w:rPr>
        <w:t xml:space="preserve">aste </w:t>
      </w:r>
      <w:r w:rsidR="00F051C7" w:rsidRPr="00F051C7">
        <w:rPr>
          <w:rFonts w:ascii="Verdana" w:eastAsia="Times New Roman" w:hAnsi="Verdana"/>
          <w:b/>
          <w:bCs/>
          <w:color w:val="365F91" w:themeColor="accent1" w:themeShade="BF"/>
          <w:sz w:val="24"/>
          <w:szCs w:val="24"/>
          <w:lang w:eastAsia="en-NZ"/>
        </w:rPr>
        <w:t xml:space="preserve">(Nelson Waste Recovery Centre) </w:t>
      </w:r>
      <w:r w:rsidRPr="00F051C7">
        <w:rPr>
          <w:rFonts w:ascii="Verdana" w:eastAsia="Times New Roman" w:hAnsi="Verdana"/>
          <w:b/>
          <w:bCs/>
          <w:color w:val="365F91" w:themeColor="accent1" w:themeShade="BF"/>
          <w:sz w:val="24"/>
          <w:szCs w:val="24"/>
          <w:lang w:eastAsia="en-NZ"/>
        </w:rPr>
        <w:t>fees and charges</w:t>
      </w:r>
    </w:p>
    <w:p w14:paraId="4C62F93A" w14:textId="77777777" w:rsidR="00F739F9" w:rsidRPr="0053689E" w:rsidRDefault="00F739F9" w:rsidP="00F739F9">
      <w:pPr>
        <w:keepNext/>
        <w:widowControl/>
        <w:tabs>
          <w:tab w:val="left" w:pos="567"/>
        </w:tabs>
        <w:outlineLvl w:val="1"/>
        <w:rPr>
          <w:rFonts w:ascii="Verdana" w:eastAsia="Times New Roman" w:hAnsi="Verdana" w:cs="Segoe UI"/>
          <w:sz w:val="20"/>
          <w:szCs w:val="20"/>
          <w:highlight w:val="yellow"/>
          <w:lang w:val="en-NZ" w:eastAsia="en-NZ"/>
        </w:rPr>
      </w:pPr>
    </w:p>
    <w:p w14:paraId="0BFFF952" w14:textId="77777777" w:rsidR="00F739F9" w:rsidRPr="00F051C7" w:rsidRDefault="00F739F9" w:rsidP="00F739F9">
      <w:pPr>
        <w:pStyle w:val="ListParagraph"/>
        <w:keepNext/>
        <w:widowControl/>
        <w:numPr>
          <w:ilvl w:val="1"/>
          <w:numId w:val="10"/>
        </w:numPr>
        <w:tabs>
          <w:tab w:val="left" w:pos="567"/>
        </w:tabs>
        <w:spacing w:before="60" w:line="288" w:lineRule="auto"/>
        <w:outlineLvl w:val="1"/>
        <w:rPr>
          <w:rFonts w:ascii="Verdana" w:eastAsia="Times New Roman" w:hAnsi="Verdana" w:cs="Segoe UI"/>
          <w:b/>
          <w:bCs/>
          <w:sz w:val="20"/>
          <w:szCs w:val="20"/>
          <w:lang w:val="en-NZ" w:eastAsia="en-NZ"/>
        </w:rPr>
      </w:pPr>
      <w:r w:rsidRPr="00F051C7">
        <w:rPr>
          <w:rFonts w:ascii="Verdana" w:hAnsi="Verdana"/>
          <w:b/>
          <w:bCs/>
        </w:rPr>
        <w:t>The Proposal</w:t>
      </w:r>
    </w:p>
    <w:p w14:paraId="67EC26D0" w14:textId="40CCE879" w:rsidR="002C6ADC" w:rsidRPr="00080082" w:rsidRDefault="0027398B" w:rsidP="00E266B9">
      <w:pPr>
        <w:pStyle w:val="ListParagraph"/>
        <w:keepNext/>
        <w:widowControl/>
        <w:tabs>
          <w:tab w:val="left" w:pos="567"/>
        </w:tabs>
        <w:spacing w:before="60" w:line="288" w:lineRule="auto"/>
        <w:ind w:left="1134"/>
        <w:outlineLvl w:val="1"/>
        <w:rPr>
          <w:rFonts w:ascii="Verdana" w:hAnsi="Verdana"/>
        </w:rPr>
      </w:pPr>
      <w:r w:rsidRPr="00E266B9">
        <w:rPr>
          <w:rFonts w:ascii="Verdana" w:hAnsi="Verdana"/>
        </w:rPr>
        <w:t xml:space="preserve">Officers propose a revised fee structure </w:t>
      </w:r>
      <w:r w:rsidR="00F051C7" w:rsidRPr="00E266B9">
        <w:rPr>
          <w:rFonts w:ascii="Verdana" w:hAnsi="Verdana"/>
        </w:rPr>
        <w:t xml:space="preserve">at the </w:t>
      </w:r>
      <w:r w:rsidR="001B03AB" w:rsidRPr="00E266B9">
        <w:rPr>
          <w:rFonts w:ascii="Verdana" w:hAnsi="Verdana"/>
        </w:rPr>
        <w:t xml:space="preserve">Nelson Waste Recovery Centre) charges to better recover costs and minimise cost increases </w:t>
      </w:r>
      <w:r w:rsidR="00F051C7" w:rsidRPr="00E266B9">
        <w:rPr>
          <w:rFonts w:ascii="Verdana" w:hAnsi="Verdana"/>
        </w:rPr>
        <w:t>as a result of the</w:t>
      </w:r>
      <w:r w:rsidR="00556521" w:rsidRPr="00E266B9">
        <w:rPr>
          <w:rFonts w:ascii="Verdana" w:hAnsi="Verdana"/>
        </w:rPr>
        <w:t xml:space="preserve"> </w:t>
      </w:r>
      <w:r w:rsidR="009B1C74" w:rsidRPr="00080082">
        <w:rPr>
          <w:rFonts w:ascii="Verdana" w:hAnsi="Verdana"/>
        </w:rPr>
        <w:t>increases from the landfill gate fee</w:t>
      </w:r>
      <w:r w:rsidR="00556521" w:rsidRPr="00080082">
        <w:rPr>
          <w:rFonts w:ascii="Verdana" w:hAnsi="Verdana"/>
        </w:rPr>
        <w:t>.</w:t>
      </w:r>
      <w:r w:rsidR="009B1C74" w:rsidRPr="00080082">
        <w:rPr>
          <w:rFonts w:ascii="Verdana" w:hAnsi="Verdana"/>
        </w:rPr>
        <w:t xml:space="preserve"> </w:t>
      </w:r>
      <w:r w:rsidR="00174DEB" w:rsidRPr="00080082">
        <w:rPr>
          <w:rFonts w:ascii="Verdana" w:hAnsi="Verdana"/>
        </w:rPr>
        <w:t>The new structure is easier for council officers to apply and for users to understand.</w:t>
      </w:r>
      <w:r w:rsidR="003573F0" w:rsidRPr="00080082">
        <w:rPr>
          <w:rFonts w:ascii="Verdana" w:hAnsi="Verdana"/>
        </w:rPr>
        <w:t xml:space="preserve"> </w:t>
      </w:r>
      <w:r w:rsidR="001661F3" w:rsidRPr="00080082">
        <w:rPr>
          <w:rFonts w:ascii="Verdana" w:hAnsi="Verdana"/>
        </w:rPr>
        <w:t>Accordingly,</w:t>
      </w:r>
      <w:r w:rsidR="003573F0" w:rsidRPr="00080082">
        <w:rPr>
          <w:rFonts w:ascii="Verdana" w:hAnsi="Verdana"/>
        </w:rPr>
        <w:t xml:space="preserve"> officers </w:t>
      </w:r>
      <w:r w:rsidR="00306109" w:rsidRPr="00080082">
        <w:rPr>
          <w:rFonts w:ascii="Verdana" w:hAnsi="Verdana"/>
        </w:rPr>
        <w:t xml:space="preserve">propose the addition of the following </w:t>
      </w:r>
      <w:r w:rsidR="00BF6E60" w:rsidRPr="00080082">
        <w:rPr>
          <w:rFonts w:ascii="Verdana" w:hAnsi="Verdana"/>
        </w:rPr>
        <w:t>fees</w:t>
      </w:r>
      <w:r w:rsidR="00BF6E60">
        <w:rPr>
          <w:rFonts w:ascii="Verdana" w:hAnsi="Verdana"/>
        </w:rPr>
        <w:t>:</w:t>
      </w:r>
      <w:r w:rsidR="002C6ADC" w:rsidRPr="00080082">
        <w:rPr>
          <w:rFonts w:ascii="Verdana" w:hAnsi="Verdana"/>
        </w:rPr>
        <w:tab/>
      </w:r>
      <w:r w:rsidR="002C6ADC" w:rsidRPr="00080082">
        <w:rPr>
          <w:rFonts w:ascii="Verdana" w:hAnsi="Verdana"/>
        </w:rPr>
        <w:tab/>
      </w:r>
      <w:r w:rsidR="002C6ADC" w:rsidRPr="00080082">
        <w:rPr>
          <w:rFonts w:ascii="Verdana" w:hAnsi="Verdana"/>
        </w:rPr>
        <w:tab/>
      </w:r>
      <w:r w:rsidR="002C6ADC" w:rsidRPr="00080082">
        <w:rPr>
          <w:rFonts w:ascii="Verdana" w:hAnsi="Verdana"/>
        </w:rPr>
        <w:tab/>
      </w:r>
    </w:p>
    <w:p w14:paraId="51CB05CD" w14:textId="77777777" w:rsidR="002C6ADC" w:rsidRPr="00080082" w:rsidRDefault="002C6ADC" w:rsidP="000A4F7A">
      <w:pPr>
        <w:keepNext/>
        <w:widowControl/>
        <w:tabs>
          <w:tab w:val="left" w:pos="567"/>
        </w:tabs>
        <w:spacing w:before="60" w:line="288" w:lineRule="auto"/>
        <w:outlineLvl w:val="1"/>
        <w:rPr>
          <w:rFonts w:ascii="Verdana" w:hAnsi="Verdana"/>
        </w:rPr>
      </w:pPr>
    </w:p>
    <w:tbl>
      <w:tblPr>
        <w:tblW w:w="9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0"/>
        <w:gridCol w:w="5305"/>
        <w:gridCol w:w="2773"/>
      </w:tblGrid>
      <w:tr w:rsidR="002C6ADC" w:rsidRPr="00080082" w14:paraId="495A66B5" w14:textId="77777777" w:rsidTr="002C6307">
        <w:trPr>
          <w:trHeight w:val="365"/>
        </w:trPr>
        <w:tc>
          <w:tcPr>
            <w:tcW w:w="6955" w:type="dxa"/>
            <w:gridSpan w:val="2"/>
            <w:noWrap/>
            <w:vAlign w:val="center"/>
          </w:tcPr>
          <w:p w14:paraId="57609369" w14:textId="0EFF83EF" w:rsidR="002C6ADC" w:rsidRPr="00080082" w:rsidRDefault="002C6ADC" w:rsidP="002C6ADC">
            <w:pPr>
              <w:widowControl/>
              <w:rPr>
                <w:rFonts w:ascii="Verdana" w:eastAsia="Times New Roman" w:hAnsi="Verdana" w:cs="Calibri"/>
                <w:lang w:val="en-NZ" w:eastAsia="en-NZ"/>
              </w:rPr>
            </w:pPr>
            <w:r w:rsidRPr="00080082">
              <w:rPr>
                <w:rFonts w:ascii="Verdana" w:hAnsi="Verdana"/>
              </w:rPr>
              <w:t>Proposed new fees and charges</w:t>
            </w:r>
          </w:p>
        </w:tc>
        <w:tc>
          <w:tcPr>
            <w:tcW w:w="2773" w:type="dxa"/>
          </w:tcPr>
          <w:p w14:paraId="2F040C58" w14:textId="311AD2FE" w:rsidR="002C6ADC" w:rsidRPr="00080082" w:rsidRDefault="002C6ADC" w:rsidP="002C6ADC">
            <w:pPr>
              <w:widowControl/>
              <w:rPr>
                <w:rFonts w:ascii="Verdana" w:hAnsi="Verdana"/>
              </w:rPr>
            </w:pPr>
            <w:r w:rsidRPr="00080082">
              <w:rPr>
                <w:rFonts w:ascii="Verdana" w:hAnsi="Verdana"/>
              </w:rPr>
              <w:t>Proposed fee 2</w:t>
            </w:r>
            <w:r w:rsidR="00F05A51">
              <w:rPr>
                <w:rFonts w:ascii="Verdana" w:hAnsi="Verdana"/>
              </w:rPr>
              <w:t>6</w:t>
            </w:r>
            <w:r w:rsidRPr="00080082">
              <w:rPr>
                <w:rFonts w:ascii="Verdana" w:hAnsi="Verdana"/>
              </w:rPr>
              <w:t>/2</w:t>
            </w:r>
            <w:r w:rsidR="00F05A51">
              <w:rPr>
                <w:rFonts w:ascii="Verdana" w:hAnsi="Verdana"/>
              </w:rPr>
              <w:t>7</w:t>
            </w:r>
          </w:p>
        </w:tc>
      </w:tr>
      <w:tr w:rsidR="00F05A51" w:rsidRPr="00080082" w14:paraId="2724D7C8" w14:textId="56E6BC24" w:rsidTr="3979DEC7">
        <w:trPr>
          <w:trHeight w:val="365"/>
        </w:trPr>
        <w:tc>
          <w:tcPr>
            <w:tcW w:w="1650" w:type="dxa"/>
            <w:noWrap/>
            <w:vAlign w:val="center"/>
          </w:tcPr>
          <w:p w14:paraId="0AE7139C" w14:textId="3A7391BF" w:rsidR="00F05A51" w:rsidRPr="00306109" w:rsidRDefault="00F05A51" w:rsidP="00F05A51">
            <w:pPr>
              <w:widowControl/>
              <w:rPr>
                <w:rFonts w:ascii="Verdana" w:eastAsia="Times New Roman" w:hAnsi="Verdana" w:cs="Calibri"/>
                <w:color w:val="000000"/>
                <w:lang w:val="en-NZ" w:eastAsia="en-NZ"/>
              </w:rPr>
            </w:pPr>
            <w:r w:rsidRPr="00306109">
              <w:rPr>
                <w:rFonts w:ascii="Verdana" w:eastAsia="Times New Roman" w:hAnsi="Verdana" w:cs="Calibri"/>
                <w:color w:val="000000"/>
                <w:lang w:val="en-NZ" w:eastAsia="en-NZ"/>
              </w:rPr>
              <w:t>Refuse</w:t>
            </w:r>
          </w:p>
        </w:tc>
        <w:tc>
          <w:tcPr>
            <w:tcW w:w="5305" w:type="dxa"/>
            <w:noWrap/>
            <w:vAlign w:val="bottom"/>
          </w:tcPr>
          <w:p w14:paraId="5DE7F813" w14:textId="13CB8355" w:rsidR="00F05A51" w:rsidRPr="00306109" w:rsidRDefault="00F05A51" w:rsidP="00F05A51">
            <w:pPr>
              <w:widowControl/>
              <w:rPr>
                <w:rFonts w:ascii="Verdana" w:eastAsia="Times New Roman" w:hAnsi="Verdana" w:cs="Calibri"/>
                <w:lang w:val="en-NZ" w:eastAsia="en-NZ"/>
              </w:rPr>
            </w:pPr>
            <w:r w:rsidRPr="00306109">
              <w:rPr>
                <w:rFonts w:ascii="Verdana" w:eastAsia="Times New Roman" w:hAnsi="Verdana" w:cs="Calibri"/>
                <w:lang w:val="en-NZ" w:eastAsia="en-NZ"/>
              </w:rPr>
              <w:t>wool bale / car boot</w:t>
            </w:r>
          </w:p>
        </w:tc>
        <w:tc>
          <w:tcPr>
            <w:tcW w:w="2773" w:type="dxa"/>
          </w:tcPr>
          <w:p w14:paraId="6CCC9B06" w14:textId="7E564703" w:rsidR="00F05A51" w:rsidRPr="00080082" w:rsidRDefault="00F05A51" w:rsidP="00F05A51">
            <w:pPr>
              <w:widowControl/>
              <w:rPr>
                <w:rFonts w:ascii="Verdana" w:eastAsia="Times New Roman" w:hAnsi="Verdana" w:cs="Calibri"/>
                <w:lang w:val="en-NZ" w:eastAsia="en-NZ"/>
              </w:rPr>
            </w:pPr>
            <w:r>
              <w:rPr>
                <w:rFonts w:ascii="Verdana" w:eastAsia="Times New Roman" w:hAnsi="Verdana" w:cs="Calibri"/>
                <w:lang w:val="en-NZ" w:eastAsia="en-NZ"/>
              </w:rPr>
              <w:t>$</w:t>
            </w:r>
            <w:r w:rsidR="004B7BBF" w:rsidRPr="00080082">
              <w:rPr>
                <w:rFonts w:ascii="Verdana" w:hAnsi="Verdana"/>
              </w:rPr>
              <w:t>54.00</w:t>
            </w:r>
          </w:p>
        </w:tc>
      </w:tr>
      <w:tr w:rsidR="004B7BBF" w:rsidRPr="00080082" w14:paraId="4312196E" w14:textId="77777777" w:rsidTr="3979DEC7">
        <w:trPr>
          <w:trHeight w:val="365"/>
        </w:trPr>
        <w:tc>
          <w:tcPr>
            <w:tcW w:w="1650" w:type="dxa"/>
            <w:noWrap/>
            <w:vAlign w:val="center"/>
          </w:tcPr>
          <w:p w14:paraId="7802EE31" w14:textId="1DAB5715" w:rsidR="004B7BBF" w:rsidRPr="00306109" w:rsidRDefault="004B7BBF" w:rsidP="004B7BBF">
            <w:pPr>
              <w:widowControl/>
              <w:rPr>
                <w:rFonts w:ascii="Verdana" w:eastAsia="Times New Roman" w:hAnsi="Verdana" w:cs="Calibri"/>
                <w:color w:val="000000"/>
                <w:lang w:val="en-NZ" w:eastAsia="en-NZ"/>
              </w:rPr>
            </w:pPr>
            <w:r w:rsidRPr="00306109">
              <w:rPr>
                <w:rFonts w:ascii="Verdana" w:eastAsia="Times New Roman" w:hAnsi="Verdana" w:cs="Calibri"/>
                <w:color w:val="000000"/>
                <w:lang w:val="en-NZ" w:eastAsia="en-NZ"/>
              </w:rPr>
              <w:t>Refuse</w:t>
            </w:r>
          </w:p>
        </w:tc>
        <w:tc>
          <w:tcPr>
            <w:tcW w:w="5305" w:type="dxa"/>
            <w:noWrap/>
            <w:vAlign w:val="bottom"/>
          </w:tcPr>
          <w:p w14:paraId="2378C52A" w14:textId="513888DC" w:rsidR="004B7BBF" w:rsidRPr="00306109" w:rsidRDefault="004B7BBF" w:rsidP="004B7BBF">
            <w:pPr>
              <w:widowControl/>
              <w:rPr>
                <w:rFonts w:ascii="Verdana" w:eastAsia="Times New Roman" w:hAnsi="Verdana" w:cs="Calibri"/>
                <w:lang w:val="en-NZ" w:eastAsia="en-NZ"/>
              </w:rPr>
            </w:pPr>
            <w:r w:rsidRPr="00306109">
              <w:rPr>
                <w:rFonts w:ascii="Verdana" w:eastAsia="Times New Roman" w:hAnsi="Verdana" w:cs="Calibri"/>
                <w:lang w:val="en-NZ" w:eastAsia="en-NZ"/>
              </w:rPr>
              <w:t>ute (single cab)</w:t>
            </w:r>
          </w:p>
        </w:tc>
        <w:tc>
          <w:tcPr>
            <w:tcW w:w="2773" w:type="dxa"/>
          </w:tcPr>
          <w:p w14:paraId="6B309D5E" w14:textId="42DB44C4" w:rsidR="004B7BBF" w:rsidRDefault="004B7BBF" w:rsidP="004B7BBF">
            <w:pPr>
              <w:widowControl/>
              <w:rPr>
                <w:rFonts w:ascii="Verdana" w:eastAsia="Times New Roman" w:hAnsi="Verdana" w:cs="Calibri"/>
                <w:lang w:val="en-NZ" w:eastAsia="en-NZ"/>
              </w:rPr>
            </w:pPr>
            <w:r w:rsidRPr="00080082">
              <w:rPr>
                <w:rFonts w:ascii="Verdana" w:hAnsi="Verdana"/>
              </w:rPr>
              <w:t>$163.00</w:t>
            </w:r>
          </w:p>
        </w:tc>
      </w:tr>
      <w:tr w:rsidR="004B7BBF" w:rsidRPr="00080082" w14:paraId="69ABC7D7" w14:textId="77777777" w:rsidTr="3979DEC7">
        <w:trPr>
          <w:trHeight w:val="365"/>
        </w:trPr>
        <w:tc>
          <w:tcPr>
            <w:tcW w:w="1650" w:type="dxa"/>
            <w:noWrap/>
            <w:vAlign w:val="center"/>
          </w:tcPr>
          <w:p w14:paraId="224DA58F" w14:textId="1CF50F4E" w:rsidR="004B7BBF" w:rsidRPr="00306109" w:rsidRDefault="004B7BBF" w:rsidP="004B7BBF">
            <w:pPr>
              <w:widowControl/>
              <w:rPr>
                <w:rFonts w:ascii="Verdana" w:eastAsia="Times New Roman" w:hAnsi="Verdana" w:cs="Calibri"/>
                <w:color w:val="000000"/>
                <w:lang w:val="en-NZ" w:eastAsia="en-NZ"/>
              </w:rPr>
            </w:pPr>
            <w:r w:rsidRPr="00306109">
              <w:rPr>
                <w:rFonts w:ascii="Verdana" w:eastAsia="Times New Roman" w:hAnsi="Verdana" w:cs="Calibri"/>
                <w:color w:val="000000"/>
                <w:lang w:val="en-NZ" w:eastAsia="en-NZ"/>
              </w:rPr>
              <w:t>Refuse</w:t>
            </w:r>
          </w:p>
        </w:tc>
        <w:tc>
          <w:tcPr>
            <w:tcW w:w="5305" w:type="dxa"/>
            <w:noWrap/>
            <w:vAlign w:val="bottom"/>
          </w:tcPr>
          <w:p w14:paraId="17D52C34" w14:textId="0058D9BD" w:rsidR="004B7BBF" w:rsidRPr="00306109" w:rsidRDefault="004B7BBF" w:rsidP="004B7BBF">
            <w:pPr>
              <w:widowControl/>
              <w:rPr>
                <w:rFonts w:ascii="Verdana" w:eastAsia="Times New Roman" w:hAnsi="Verdana" w:cs="Calibri"/>
                <w:lang w:val="en-NZ" w:eastAsia="en-NZ"/>
              </w:rPr>
            </w:pPr>
            <w:r w:rsidRPr="00306109">
              <w:rPr>
                <w:rFonts w:ascii="Verdana" w:eastAsia="Times New Roman" w:hAnsi="Verdana" w:cs="Calibri"/>
                <w:lang w:val="en-NZ" w:eastAsia="en-NZ"/>
              </w:rPr>
              <w:t>ute (dble cab)  S/Wagon / large trailer (flat)</w:t>
            </w:r>
          </w:p>
        </w:tc>
        <w:tc>
          <w:tcPr>
            <w:tcW w:w="2773" w:type="dxa"/>
          </w:tcPr>
          <w:p w14:paraId="680D84C7" w14:textId="5F1B5847" w:rsidR="004B7BBF" w:rsidRPr="00080082" w:rsidRDefault="004B7BBF" w:rsidP="004B7BBF">
            <w:pPr>
              <w:widowControl/>
              <w:rPr>
                <w:rFonts w:ascii="Verdana" w:hAnsi="Verdana"/>
              </w:rPr>
            </w:pPr>
            <w:r w:rsidRPr="00080082">
              <w:rPr>
                <w:rFonts w:ascii="Verdana" w:hAnsi="Verdana"/>
              </w:rPr>
              <w:t>$136.00</w:t>
            </w:r>
          </w:p>
        </w:tc>
      </w:tr>
      <w:tr w:rsidR="003B4D2E" w:rsidRPr="00080082" w14:paraId="18C22498" w14:textId="0B7EC5A9" w:rsidTr="3979DEC7">
        <w:trPr>
          <w:trHeight w:val="365"/>
        </w:trPr>
        <w:tc>
          <w:tcPr>
            <w:tcW w:w="1650" w:type="dxa"/>
            <w:noWrap/>
            <w:vAlign w:val="center"/>
          </w:tcPr>
          <w:p w14:paraId="4B76D631" w14:textId="781193C3" w:rsidR="003B4D2E" w:rsidRPr="00306109" w:rsidRDefault="003B4D2E" w:rsidP="003B4D2E">
            <w:pPr>
              <w:widowControl/>
              <w:rPr>
                <w:rFonts w:ascii="Verdana" w:eastAsia="Times New Roman" w:hAnsi="Verdana" w:cs="Calibri"/>
                <w:color w:val="000000"/>
                <w:lang w:val="en-NZ" w:eastAsia="en-NZ"/>
              </w:rPr>
            </w:pPr>
            <w:r w:rsidRPr="00306109">
              <w:rPr>
                <w:rFonts w:ascii="Verdana" w:eastAsia="Times New Roman" w:hAnsi="Verdana" w:cs="Calibri"/>
                <w:color w:val="000000"/>
                <w:lang w:val="en-NZ" w:eastAsia="en-NZ"/>
              </w:rPr>
              <w:t>Refuse</w:t>
            </w:r>
          </w:p>
        </w:tc>
        <w:tc>
          <w:tcPr>
            <w:tcW w:w="5305" w:type="dxa"/>
            <w:noWrap/>
            <w:vAlign w:val="bottom"/>
          </w:tcPr>
          <w:p w14:paraId="2903FB08" w14:textId="6AA2FF01" w:rsidR="003B4D2E" w:rsidRPr="00306109" w:rsidRDefault="003B4D2E" w:rsidP="003B4D2E">
            <w:pPr>
              <w:widowControl/>
              <w:rPr>
                <w:rFonts w:ascii="Verdana" w:eastAsia="Times New Roman" w:hAnsi="Verdana" w:cs="Calibri"/>
                <w:lang w:val="en-NZ" w:eastAsia="en-NZ"/>
              </w:rPr>
            </w:pPr>
            <w:r w:rsidRPr="00306109">
              <w:rPr>
                <w:rFonts w:ascii="Verdana" w:eastAsia="Times New Roman" w:hAnsi="Verdana" w:cs="Calibri"/>
                <w:lang w:val="en-NZ" w:eastAsia="en-NZ"/>
              </w:rPr>
              <w:t>6</w:t>
            </w:r>
            <w:r w:rsidR="00890C4A">
              <w:rPr>
                <w:rFonts w:ascii="Verdana" w:eastAsia="Times New Roman" w:hAnsi="Verdana" w:cs="Calibri"/>
                <w:lang w:val="en-NZ" w:eastAsia="en-NZ"/>
              </w:rPr>
              <w:t xml:space="preserve"> </w:t>
            </w:r>
            <w:r w:rsidR="00FA2E91">
              <w:rPr>
                <w:rFonts w:ascii="Verdana" w:eastAsia="Times New Roman" w:hAnsi="Verdana" w:cs="Calibri"/>
                <w:lang w:val="en-NZ" w:eastAsia="en-NZ"/>
              </w:rPr>
              <w:t xml:space="preserve">ft </w:t>
            </w:r>
            <w:r w:rsidRPr="00306109">
              <w:rPr>
                <w:rFonts w:ascii="Verdana" w:eastAsia="Times New Roman" w:hAnsi="Verdana" w:cs="Calibri"/>
                <w:lang w:val="en-NZ" w:eastAsia="en-NZ"/>
              </w:rPr>
              <w:t>x</w:t>
            </w:r>
            <w:r w:rsidR="003D65A1">
              <w:rPr>
                <w:rFonts w:ascii="Verdana" w:eastAsia="Times New Roman" w:hAnsi="Verdana" w:cs="Calibri"/>
                <w:lang w:val="en-NZ" w:eastAsia="en-NZ"/>
              </w:rPr>
              <w:t xml:space="preserve"> </w:t>
            </w:r>
            <w:r w:rsidR="007233E0">
              <w:rPr>
                <w:rFonts w:ascii="Verdana" w:eastAsia="Times New Roman" w:hAnsi="Verdana" w:cs="Calibri"/>
                <w:lang w:val="en-NZ" w:eastAsia="en-NZ"/>
              </w:rPr>
              <w:t>4</w:t>
            </w:r>
            <w:r w:rsidR="00890C4A">
              <w:rPr>
                <w:rFonts w:ascii="Verdana" w:eastAsia="Times New Roman" w:hAnsi="Verdana" w:cs="Calibri"/>
                <w:lang w:val="en-NZ" w:eastAsia="en-NZ"/>
              </w:rPr>
              <w:t xml:space="preserve"> </w:t>
            </w:r>
            <w:r w:rsidR="00FA2E91">
              <w:rPr>
                <w:rFonts w:ascii="Verdana" w:eastAsia="Times New Roman" w:hAnsi="Verdana" w:cs="Calibri"/>
                <w:lang w:val="en-NZ" w:eastAsia="en-NZ"/>
              </w:rPr>
              <w:t>ft</w:t>
            </w:r>
            <w:r w:rsidRPr="00306109">
              <w:rPr>
                <w:rFonts w:ascii="Verdana" w:eastAsia="Times New Roman" w:hAnsi="Verdana" w:cs="Calibri"/>
                <w:lang w:val="en-NZ" w:eastAsia="en-NZ"/>
              </w:rPr>
              <w:t xml:space="preserve"> trailer (flat)</w:t>
            </w:r>
          </w:p>
        </w:tc>
        <w:tc>
          <w:tcPr>
            <w:tcW w:w="2773" w:type="dxa"/>
          </w:tcPr>
          <w:p w14:paraId="19719E2B" w14:textId="3B0EB9BB" w:rsidR="003B4D2E" w:rsidRPr="00080082" w:rsidRDefault="003B4D2E" w:rsidP="003B4D2E">
            <w:pPr>
              <w:widowControl/>
              <w:rPr>
                <w:rFonts w:ascii="Verdana" w:eastAsia="Times New Roman" w:hAnsi="Verdana" w:cs="Calibri"/>
                <w:lang w:val="en-NZ" w:eastAsia="en-NZ"/>
              </w:rPr>
            </w:pPr>
            <w:r w:rsidRPr="00080082">
              <w:rPr>
                <w:rFonts w:ascii="Verdana" w:hAnsi="Verdana"/>
              </w:rPr>
              <w:t>$95.00</w:t>
            </w:r>
          </w:p>
        </w:tc>
      </w:tr>
      <w:tr w:rsidR="003B4D2E" w:rsidRPr="00080082" w14:paraId="47F5CFAD" w14:textId="49E2BBFD" w:rsidTr="3979DEC7">
        <w:trPr>
          <w:trHeight w:val="365"/>
        </w:trPr>
        <w:tc>
          <w:tcPr>
            <w:tcW w:w="1650" w:type="dxa"/>
            <w:noWrap/>
            <w:vAlign w:val="center"/>
          </w:tcPr>
          <w:p w14:paraId="6B02A805" w14:textId="1B8CB81C" w:rsidR="003B4D2E" w:rsidRPr="00306109" w:rsidRDefault="003B4D2E" w:rsidP="003B4D2E">
            <w:pPr>
              <w:widowControl/>
              <w:rPr>
                <w:rFonts w:ascii="Verdana" w:eastAsia="Times New Roman" w:hAnsi="Verdana" w:cs="Calibri"/>
                <w:color w:val="000000"/>
                <w:lang w:val="en-NZ" w:eastAsia="en-NZ"/>
              </w:rPr>
            </w:pPr>
            <w:r w:rsidRPr="00306109">
              <w:rPr>
                <w:rFonts w:ascii="Verdana" w:eastAsia="Times New Roman" w:hAnsi="Verdana" w:cs="Calibri"/>
                <w:color w:val="000000"/>
                <w:lang w:val="en-NZ" w:eastAsia="en-NZ"/>
              </w:rPr>
              <w:t>Refuse</w:t>
            </w:r>
          </w:p>
        </w:tc>
        <w:tc>
          <w:tcPr>
            <w:tcW w:w="5305" w:type="dxa"/>
            <w:noWrap/>
            <w:vAlign w:val="bottom"/>
          </w:tcPr>
          <w:p w14:paraId="5FF4A89F" w14:textId="7BD28E10" w:rsidR="003B4D2E" w:rsidRPr="00306109" w:rsidRDefault="003B4D2E" w:rsidP="003B4D2E">
            <w:pPr>
              <w:widowControl/>
              <w:rPr>
                <w:rFonts w:ascii="Verdana" w:eastAsia="Times New Roman" w:hAnsi="Verdana" w:cs="Calibri"/>
                <w:lang w:val="en-NZ" w:eastAsia="en-NZ"/>
              </w:rPr>
            </w:pPr>
            <w:r w:rsidRPr="00306109">
              <w:rPr>
                <w:rFonts w:ascii="Verdana" w:eastAsia="Times New Roman" w:hAnsi="Verdana" w:cs="Calibri"/>
                <w:lang w:val="en-NZ" w:eastAsia="en-NZ"/>
              </w:rPr>
              <w:t xml:space="preserve">charge per </w:t>
            </w:r>
            <w:r w:rsidR="003A3947">
              <w:rPr>
                <w:rFonts w:ascii="Verdana" w:eastAsia="Times New Roman" w:hAnsi="Verdana" w:cs="Calibri"/>
                <w:lang w:val="en-NZ" w:eastAsia="en-NZ"/>
              </w:rPr>
              <w:t xml:space="preserve">cubic </w:t>
            </w:r>
            <w:r w:rsidRPr="00306109">
              <w:rPr>
                <w:rFonts w:ascii="Verdana" w:eastAsia="Times New Roman" w:hAnsi="Verdana" w:cs="Calibri"/>
                <w:lang w:val="en-NZ" w:eastAsia="en-NZ"/>
              </w:rPr>
              <w:t>metre</w:t>
            </w:r>
            <w:r w:rsidR="007E7478">
              <w:rPr>
                <w:rFonts w:ascii="Verdana" w:eastAsia="Times New Roman" w:hAnsi="Verdana" w:cs="Calibri"/>
                <w:lang w:val="en-NZ" w:eastAsia="en-NZ"/>
              </w:rPr>
              <w:t xml:space="preserve"> (1.0m3)</w:t>
            </w:r>
          </w:p>
        </w:tc>
        <w:tc>
          <w:tcPr>
            <w:tcW w:w="2773" w:type="dxa"/>
          </w:tcPr>
          <w:p w14:paraId="1A52AFC1" w14:textId="390E0CFF" w:rsidR="003B4D2E" w:rsidRPr="00080082" w:rsidRDefault="003B4D2E" w:rsidP="003B4D2E">
            <w:pPr>
              <w:widowControl/>
              <w:rPr>
                <w:rFonts w:ascii="Verdana" w:eastAsia="Times New Roman" w:hAnsi="Verdana" w:cs="Calibri"/>
                <w:lang w:val="en-NZ" w:eastAsia="en-NZ"/>
              </w:rPr>
            </w:pPr>
            <w:r w:rsidRPr="00080082">
              <w:rPr>
                <w:rFonts w:ascii="Verdana" w:hAnsi="Verdana"/>
              </w:rPr>
              <w:t>$136.00</w:t>
            </w:r>
          </w:p>
        </w:tc>
      </w:tr>
      <w:tr w:rsidR="003B4D2E" w:rsidRPr="00080082" w14:paraId="37961A09" w14:textId="775C39CD" w:rsidTr="3979DEC7">
        <w:trPr>
          <w:trHeight w:val="365"/>
        </w:trPr>
        <w:tc>
          <w:tcPr>
            <w:tcW w:w="1650" w:type="dxa"/>
            <w:noWrap/>
            <w:vAlign w:val="center"/>
            <w:hideMark/>
          </w:tcPr>
          <w:p w14:paraId="2EE34BD6" w14:textId="77777777" w:rsidR="003B4D2E" w:rsidRPr="00306109" w:rsidRDefault="003B4D2E" w:rsidP="003B4D2E">
            <w:pPr>
              <w:widowControl/>
              <w:rPr>
                <w:rFonts w:ascii="Verdana" w:eastAsia="Times New Roman" w:hAnsi="Verdana" w:cs="Calibri"/>
                <w:color w:val="000000"/>
                <w:lang w:val="en-NZ" w:eastAsia="en-NZ"/>
              </w:rPr>
            </w:pPr>
            <w:r w:rsidRPr="00306109">
              <w:rPr>
                <w:rFonts w:ascii="Verdana" w:eastAsia="Times New Roman" w:hAnsi="Verdana" w:cs="Calibri"/>
                <w:color w:val="000000"/>
                <w:lang w:val="en-NZ" w:eastAsia="en-NZ"/>
              </w:rPr>
              <w:t>Greenwaste</w:t>
            </w:r>
          </w:p>
        </w:tc>
        <w:tc>
          <w:tcPr>
            <w:tcW w:w="5305" w:type="dxa"/>
            <w:noWrap/>
            <w:vAlign w:val="bottom"/>
            <w:hideMark/>
          </w:tcPr>
          <w:p w14:paraId="60E12004" w14:textId="77777777" w:rsidR="003B4D2E" w:rsidRPr="00306109" w:rsidRDefault="003B4D2E" w:rsidP="003B4D2E">
            <w:pPr>
              <w:widowControl/>
              <w:rPr>
                <w:rFonts w:ascii="Verdana" w:eastAsia="Times New Roman" w:hAnsi="Verdana" w:cs="Calibri"/>
                <w:lang w:val="en-NZ" w:eastAsia="en-NZ"/>
              </w:rPr>
            </w:pPr>
            <w:r w:rsidRPr="00306109">
              <w:rPr>
                <w:rFonts w:ascii="Verdana" w:eastAsia="Times New Roman" w:hAnsi="Verdana" w:cs="Calibri"/>
                <w:lang w:val="en-NZ" w:eastAsia="en-NZ"/>
              </w:rPr>
              <w:t>wool bale / car boot</w:t>
            </w:r>
          </w:p>
        </w:tc>
        <w:tc>
          <w:tcPr>
            <w:tcW w:w="2773" w:type="dxa"/>
          </w:tcPr>
          <w:p w14:paraId="2822618A" w14:textId="56501C2A" w:rsidR="003B4D2E" w:rsidRPr="00080082" w:rsidRDefault="003B4D2E" w:rsidP="003B4D2E">
            <w:pPr>
              <w:widowControl/>
              <w:rPr>
                <w:rFonts w:ascii="Verdana" w:eastAsia="Times New Roman" w:hAnsi="Verdana" w:cs="Calibri"/>
                <w:lang w:val="en-NZ" w:eastAsia="en-NZ"/>
              </w:rPr>
            </w:pPr>
            <w:r w:rsidRPr="00080082">
              <w:rPr>
                <w:rFonts w:ascii="Verdana" w:hAnsi="Verdana"/>
              </w:rPr>
              <w:t>$27.00</w:t>
            </w:r>
          </w:p>
        </w:tc>
      </w:tr>
      <w:tr w:rsidR="002C6307" w:rsidRPr="00080082" w14:paraId="641354F2" w14:textId="77777777" w:rsidTr="3979DEC7">
        <w:trPr>
          <w:trHeight w:val="365"/>
        </w:trPr>
        <w:tc>
          <w:tcPr>
            <w:tcW w:w="1650" w:type="dxa"/>
            <w:noWrap/>
            <w:vAlign w:val="center"/>
          </w:tcPr>
          <w:p w14:paraId="20D6C7A9" w14:textId="40C8CF70" w:rsidR="002C6307" w:rsidRPr="00306109" w:rsidRDefault="002C6307" w:rsidP="002C6307">
            <w:pPr>
              <w:widowControl/>
              <w:rPr>
                <w:rFonts w:ascii="Verdana" w:eastAsia="Times New Roman" w:hAnsi="Verdana" w:cs="Calibri"/>
                <w:color w:val="000000"/>
                <w:lang w:val="en-NZ" w:eastAsia="en-NZ"/>
              </w:rPr>
            </w:pPr>
            <w:r w:rsidRPr="00306109">
              <w:rPr>
                <w:rFonts w:ascii="Verdana" w:eastAsia="Times New Roman" w:hAnsi="Verdana" w:cs="Calibri"/>
                <w:color w:val="000000"/>
                <w:lang w:val="en-NZ" w:eastAsia="en-NZ"/>
              </w:rPr>
              <w:t>Greenwaste</w:t>
            </w:r>
          </w:p>
        </w:tc>
        <w:tc>
          <w:tcPr>
            <w:tcW w:w="5305" w:type="dxa"/>
            <w:noWrap/>
            <w:vAlign w:val="bottom"/>
          </w:tcPr>
          <w:p w14:paraId="6AB67216" w14:textId="72CAD586" w:rsidR="002C6307" w:rsidRPr="00306109" w:rsidRDefault="002C6307" w:rsidP="002C6307">
            <w:pPr>
              <w:widowControl/>
              <w:rPr>
                <w:rFonts w:ascii="Verdana" w:eastAsia="Times New Roman" w:hAnsi="Verdana" w:cs="Calibri"/>
                <w:lang w:val="en-NZ" w:eastAsia="en-NZ"/>
              </w:rPr>
            </w:pPr>
            <w:r w:rsidRPr="00306109">
              <w:rPr>
                <w:rFonts w:ascii="Verdana" w:eastAsia="Times New Roman" w:hAnsi="Verdana" w:cs="Calibri"/>
                <w:lang w:val="en-NZ" w:eastAsia="en-NZ"/>
              </w:rPr>
              <w:t>ute (single cab)</w:t>
            </w:r>
          </w:p>
        </w:tc>
        <w:tc>
          <w:tcPr>
            <w:tcW w:w="2773" w:type="dxa"/>
          </w:tcPr>
          <w:p w14:paraId="7443B212" w14:textId="6C286DCE" w:rsidR="002C6307" w:rsidRPr="00080082" w:rsidRDefault="002C6307" w:rsidP="002C6307">
            <w:pPr>
              <w:widowControl/>
              <w:rPr>
                <w:rFonts w:ascii="Verdana" w:eastAsia="Times New Roman" w:hAnsi="Verdana" w:cs="Calibri"/>
                <w:lang w:val="en-NZ" w:eastAsia="en-NZ"/>
              </w:rPr>
            </w:pPr>
            <w:r w:rsidRPr="00080082">
              <w:rPr>
                <w:rFonts w:ascii="Verdana" w:hAnsi="Verdana"/>
              </w:rPr>
              <w:t>$79.00</w:t>
            </w:r>
          </w:p>
        </w:tc>
      </w:tr>
      <w:tr w:rsidR="002C6307" w:rsidRPr="00080082" w14:paraId="3ED36650" w14:textId="2E45C391" w:rsidTr="3979DEC7">
        <w:trPr>
          <w:trHeight w:val="365"/>
        </w:trPr>
        <w:tc>
          <w:tcPr>
            <w:tcW w:w="1650" w:type="dxa"/>
            <w:noWrap/>
            <w:vAlign w:val="center"/>
            <w:hideMark/>
          </w:tcPr>
          <w:p w14:paraId="1471AA48" w14:textId="77777777" w:rsidR="002C6307" w:rsidRPr="00306109" w:rsidRDefault="002C6307" w:rsidP="002C6307">
            <w:pPr>
              <w:widowControl/>
              <w:rPr>
                <w:rFonts w:ascii="Verdana" w:eastAsia="Times New Roman" w:hAnsi="Verdana" w:cs="Calibri"/>
                <w:color w:val="000000"/>
                <w:lang w:val="en-NZ" w:eastAsia="en-NZ"/>
              </w:rPr>
            </w:pPr>
            <w:r w:rsidRPr="00306109">
              <w:rPr>
                <w:rFonts w:ascii="Verdana" w:eastAsia="Times New Roman" w:hAnsi="Verdana" w:cs="Calibri"/>
                <w:color w:val="000000"/>
                <w:lang w:val="en-NZ" w:eastAsia="en-NZ"/>
              </w:rPr>
              <w:t>Greenwaste</w:t>
            </w:r>
          </w:p>
        </w:tc>
        <w:tc>
          <w:tcPr>
            <w:tcW w:w="5305" w:type="dxa"/>
            <w:noWrap/>
            <w:vAlign w:val="bottom"/>
            <w:hideMark/>
          </w:tcPr>
          <w:p w14:paraId="679E4BEB" w14:textId="77777777" w:rsidR="002C6307" w:rsidRPr="00306109" w:rsidRDefault="002C6307" w:rsidP="002C6307">
            <w:pPr>
              <w:widowControl/>
              <w:rPr>
                <w:rFonts w:ascii="Verdana" w:eastAsia="Times New Roman" w:hAnsi="Verdana" w:cs="Calibri"/>
                <w:lang w:val="en-NZ" w:eastAsia="en-NZ"/>
              </w:rPr>
            </w:pPr>
            <w:r w:rsidRPr="00306109">
              <w:rPr>
                <w:rFonts w:ascii="Verdana" w:eastAsia="Times New Roman" w:hAnsi="Verdana" w:cs="Calibri"/>
                <w:lang w:val="en-NZ" w:eastAsia="en-NZ"/>
              </w:rPr>
              <w:t>ute (dble cab)  S/Wagon / large trailer (flat)</w:t>
            </w:r>
          </w:p>
        </w:tc>
        <w:tc>
          <w:tcPr>
            <w:tcW w:w="2773" w:type="dxa"/>
          </w:tcPr>
          <w:p w14:paraId="456C5868" w14:textId="0BE436BD" w:rsidR="002C6307" w:rsidRPr="00080082" w:rsidRDefault="002C6307" w:rsidP="002C6307">
            <w:pPr>
              <w:widowControl/>
              <w:rPr>
                <w:rFonts w:ascii="Verdana" w:eastAsia="Times New Roman" w:hAnsi="Verdana" w:cs="Calibri"/>
                <w:lang w:val="en-NZ" w:eastAsia="en-NZ"/>
              </w:rPr>
            </w:pPr>
            <w:r>
              <w:rPr>
                <w:rFonts w:ascii="Verdana" w:eastAsia="Times New Roman" w:hAnsi="Verdana" w:cs="Calibri"/>
                <w:lang w:val="en-NZ" w:eastAsia="en-NZ"/>
              </w:rPr>
              <w:t>$66.00</w:t>
            </w:r>
          </w:p>
        </w:tc>
      </w:tr>
      <w:tr w:rsidR="002C6307" w:rsidRPr="00080082" w14:paraId="186A6879" w14:textId="6A129178" w:rsidTr="3979DEC7">
        <w:trPr>
          <w:trHeight w:val="365"/>
        </w:trPr>
        <w:tc>
          <w:tcPr>
            <w:tcW w:w="1650" w:type="dxa"/>
            <w:noWrap/>
            <w:vAlign w:val="center"/>
          </w:tcPr>
          <w:p w14:paraId="4F08F323" w14:textId="6EB67914" w:rsidR="002C6307" w:rsidRPr="00306109" w:rsidRDefault="002C6307" w:rsidP="002C6307">
            <w:pPr>
              <w:widowControl/>
              <w:rPr>
                <w:rFonts w:ascii="Verdana" w:eastAsia="Times New Roman" w:hAnsi="Verdana" w:cs="Calibri"/>
                <w:color w:val="000000"/>
                <w:lang w:val="en-NZ" w:eastAsia="en-NZ"/>
              </w:rPr>
            </w:pPr>
            <w:r w:rsidRPr="00306109">
              <w:rPr>
                <w:rFonts w:ascii="Verdana" w:eastAsia="Times New Roman" w:hAnsi="Verdana" w:cs="Calibri"/>
                <w:color w:val="000000"/>
                <w:lang w:val="en-NZ" w:eastAsia="en-NZ"/>
              </w:rPr>
              <w:t>Greenwaste</w:t>
            </w:r>
          </w:p>
        </w:tc>
        <w:tc>
          <w:tcPr>
            <w:tcW w:w="5305" w:type="dxa"/>
            <w:noWrap/>
            <w:vAlign w:val="bottom"/>
          </w:tcPr>
          <w:p w14:paraId="25646B05" w14:textId="0A1DBA6F" w:rsidR="002C6307" w:rsidRPr="00306109" w:rsidRDefault="002C6307" w:rsidP="002C6307">
            <w:pPr>
              <w:widowControl/>
              <w:rPr>
                <w:rFonts w:ascii="Verdana" w:eastAsia="Times New Roman" w:hAnsi="Verdana" w:cs="Calibri"/>
                <w:lang w:val="en-NZ" w:eastAsia="en-NZ"/>
              </w:rPr>
            </w:pPr>
            <w:r w:rsidRPr="00306109">
              <w:rPr>
                <w:rFonts w:ascii="Verdana" w:eastAsia="Times New Roman" w:hAnsi="Verdana" w:cs="Calibri"/>
                <w:lang w:val="en-NZ" w:eastAsia="en-NZ"/>
              </w:rPr>
              <w:t>6</w:t>
            </w:r>
            <w:r w:rsidR="007B7890">
              <w:rPr>
                <w:rFonts w:ascii="Verdana" w:eastAsia="Times New Roman" w:hAnsi="Verdana" w:cs="Calibri"/>
                <w:lang w:val="en-NZ" w:eastAsia="en-NZ"/>
              </w:rPr>
              <w:t xml:space="preserve"> </w:t>
            </w:r>
            <w:r w:rsidR="00890C4A">
              <w:rPr>
                <w:rFonts w:ascii="Verdana" w:eastAsia="Times New Roman" w:hAnsi="Verdana" w:cs="Calibri"/>
                <w:lang w:val="en-NZ" w:eastAsia="en-NZ"/>
              </w:rPr>
              <w:t>f</w:t>
            </w:r>
            <w:r w:rsidR="00FA2E91">
              <w:rPr>
                <w:rFonts w:ascii="Verdana" w:eastAsia="Times New Roman" w:hAnsi="Verdana" w:cs="Calibri"/>
                <w:lang w:val="en-NZ" w:eastAsia="en-NZ"/>
              </w:rPr>
              <w:t xml:space="preserve">t </w:t>
            </w:r>
            <w:r w:rsidRPr="00306109">
              <w:rPr>
                <w:rFonts w:ascii="Verdana" w:eastAsia="Times New Roman" w:hAnsi="Verdana" w:cs="Calibri"/>
                <w:lang w:val="en-NZ" w:eastAsia="en-NZ"/>
              </w:rPr>
              <w:t>x</w:t>
            </w:r>
            <w:r w:rsidR="003D65A1">
              <w:rPr>
                <w:rFonts w:ascii="Verdana" w:eastAsia="Times New Roman" w:hAnsi="Verdana" w:cs="Calibri"/>
                <w:lang w:val="en-NZ" w:eastAsia="en-NZ"/>
              </w:rPr>
              <w:t xml:space="preserve"> </w:t>
            </w:r>
            <w:r w:rsidRPr="00306109">
              <w:rPr>
                <w:rFonts w:ascii="Verdana" w:eastAsia="Times New Roman" w:hAnsi="Verdana" w:cs="Calibri"/>
                <w:lang w:val="en-NZ" w:eastAsia="en-NZ"/>
              </w:rPr>
              <w:t>4</w:t>
            </w:r>
            <w:r w:rsidR="007B7890">
              <w:rPr>
                <w:rFonts w:ascii="Verdana" w:eastAsia="Times New Roman" w:hAnsi="Verdana" w:cs="Calibri"/>
                <w:lang w:val="en-NZ" w:eastAsia="en-NZ"/>
              </w:rPr>
              <w:t xml:space="preserve"> </w:t>
            </w:r>
            <w:r w:rsidR="00FA2E91">
              <w:rPr>
                <w:rFonts w:ascii="Verdana" w:eastAsia="Times New Roman" w:hAnsi="Verdana" w:cs="Calibri"/>
                <w:lang w:val="en-NZ" w:eastAsia="en-NZ"/>
              </w:rPr>
              <w:t>ft</w:t>
            </w:r>
            <w:r w:rsidRPr="00306109">
              <w:rPr>
                <w:rFonts w:ascii="Verdana" w:eastAsia="Times New Roman" w:hAnsi="Verdana" w:cs="Calibri"/>
                <w:lang w:val="en-NZ" w:eastAsia="en-NZ"/>
              </w:rPr>
              <w:t xml:space="preserve"> trailer (flat)</w:t>
            </w:r>
          </w:p>
        </w:tc>
        <w:tc>
          <w:tcPr>
            <w:tcW w:w="2773" w:type="dxa"/>
          </w:tcPr>
          <w:p w14:paraId="6563AA5E" w14:textId="3BB61BCC" w:rsidR="002C6307" w:rsidRPr="00080082" w:rsidRDefault="002C6307" w:rsidP="002C6307">
            <w:pPr>
              <w:widowControl/>
              <w:rPr>
                <w:rFonts w:ascii="Verdana" w:eastAsia="Times New Roman" w:hAnsi="Verdana" w:cs="Calibri"/>
                <w:lang w:val="en-NZ" w:eastAsia="en-NZ"/>
              </w:rPr>
            </w:pPr>
            <w:r w:rsidRPr="00080082">
              <w:rPr>
                <w:rFonts w:ascii="Verdana" w:hAnsi="Verdana"/>
              </w:rPr>
              <w:t>$46.00</w:t>
            </w:r>
          </w:p>
        </w:tc>
      </w:tr>
      <w:tr w:rsidR="002C6307" w:rsidRPr="00080082" w14:paraId="08992B16" w14:textId="22657BD8" w:rsidTr="3979DEC7">
        <w:trPr>
          <w:trHeight w:val="365"/>
        </w:trPr>
        <w:tc>
          <w:tcPr>
            <w:tcW w:w="1650" w:type="dxa"/>
            <w:noWrap/>
            <w:vAlign w:val="center"/>
          </w:tcPr>
          <w:p w14:paraId="4536B2A3" w14:textId="26C95F03" w:rsidR="002C6307" w:rsidRPr="00306109" w:rsidRDefault="002C6307" w:rsidP="002C6307">
            <w:pPr>
              <w:widowControl/>
              <w:rPr>
                <w:rFonts w:ascii="Verdana" w:eastAsia="Times New Roman" w:hAnsi="Verdana" w:cs="Calibri"/>
                <w:color w:val="000000"/>
                <w:lang w:val="en-NZ" w:eastAsia="en-NZ"/>
              </w:rPr>
            </w:pPr>
            <w:r w:rsidRPr="00306109">
              <w:rPr>
                <w:rFonts w:ascii="Verdana" w:eastAsia="Times New Roman" w:hAnsi="Verdana" w:cs="Calibri"/>
                <w:color w:val="000000"/>
                <w:lang w:val="en-NZ" w:eastAsia="en-NZ"/>
              </w:rPr>
              <w:t>Greenwaste</w:t>
            </w:r>
          </w:p>
        </w:tc>
        <w:tc>
          <w:tcPr>
            <w:tcW w:w="5305" w:type="dxa"/>
            <w:noWrap/>
            <w:vAlign w:val="bottom"/>
          </w:tcPr>
          <w:p w14:paraId="5E6FF865" w14:textId="00420346" w:rsidR="002C6307" w:rsidRPr="00306109" w:rsidRDefault="002C6307" w:rsidP="002C6307">
            <w:pPr>
              <w:widowControl/>
              <w:rPr>
                <w:rFonts w:ascii="Verdana" w:eastAsia="Times New Roman" w:hAnsi="Verdana" w:cs="Calibri"/>
                <w:lang w:val="en-NZ" w:eastAsia="en-NZ"/>
              </w:rPr>
            </w:pPr>
            <w:r w:rsidRPr="00306109">
              <w:rPr>
                <w:rFonts w:ascii="Verdana" w:eastAsia="Times New Roman" w:hAnsi="Verdana" w:cs="Calibri"/>
                <w:lang w:val="en-NZ" w:eastAsia="en-NZ"/>
              </w:rPr>
              <w:t xml:space="preserve">charge per </w:t>
            </w:r>
            <w:r w:rsidR="003A3947">
              <w:rPr>
                <w:rFonts w:ascii="Verdana" w:eastAsia="Times New Roman" w:hAnsi="Verdana" w:cs="Calibri"/>
                <w:lang w:val="en-NZ" w:eastAsia="en-NZ"/>
              </w:rPr>
              <w:t xml:space="preserve">cubic </w:t>
            </w:r>
            <w:r w:rsidRPr="00306109">
              <w:rPr>
                <w:rFonts w:ascii="Verdana" w:eastAsia="Times New Roman" w:hAnsi="Verdana" w:cs="Calibri"/>
                <w:lang w:val="en-NZ" w:eastAsia="en-NZ"/>
              </w:rPr>
              <w:t>metre</w:t>
            </w:r>
            <w:r w:rsidR="009049D1">
              <w:rPr>
                <w:rFonts w:ascii="Verdana" w:eastAsia="Times New Roman" w:hAnsi="Verdana" w:cs="Calibri"/>
                <w:lang w:val="en-NZ" w:eastAsia="en-NZ"/>
              </w:rPr>
              <w:t xml:space="preserve"> </w:t>
            </w:r>
            <w:r w:rsidR="007E7478">
              <w:rPr>
                <w:rFonts w:ascii="Verdana" w:eastAsia="Times New Roman" w:hAnsi="Verdana" w:cs="Calibri"/>
                <w:lang w:val="en-NZ" w:eastAsia="en-NZ"/>
              </w:rPr>
              <w:t>(1.0m3)</w:t>
            </w:r>
          </w:p>
        </w:tc>
        <w:tc>
          <w:tcPr>
            <w:tcW w:w="2773" w:type="dxa"/>
          </w:tcPr>
          <w:p w14:paraId="2A4CDC12" w14:textId="3C57E6E0" w:rsidR="002C6307" w:rsidRPr="00080082" w:rsidRDefault="002C6307" w:rsidP="002C6307">
            <w:pPr>
              <w:widowControl/>
              <w:rPr>
                <w:rFonts w:ascii="Verdana" w:eastAsia="Times New Roman" w:hAnsi="Verdana" w:cs="Calibri"/>
                <w:lang w:val="en-NZ" w:eastAsia="en-NZ"/>
              </w:rPr>
            </w:pPr>
            <w:r w:rsidRPr="002C6307">
              <w:rPr>
                <w:rFonts w:ascii="Verdana" w:eastAsia="Times New Roman" w:hAnsi="Verdana" w:cs="Calibri"/>
                <w:lang w:val="en-NZ" w:eastAsia="en-NZ"/>
              </w:rPr>
              <w:t>$66.00</w:t>
            </w:r>
          </w:p>
        </w:tc>
      </w:tr>
    </w:tbl>
    <w:p w14:paraId="44D4DF60" w14:textId="77777777" w:rsidR="00306109" w:rsidRPr="00080082" w:rsidRDefault="00306109" w:rsidP="000A4F7A">
      <w:pPr>
        <w:keepNext/>
        <w:widowControl/>
        <w:tabs>
          <w:tab w:val="left" w:pos="567"/>
        </w:tabs>
        <w:spacing w:before="60" w:line="288" w:lineRule="auto"/>
        <w:outlineLvl w:val="1"/>
        <w:rPr>
          <w:rFonts w:ascii="Verdana" w:eastAsia="Times New Roman" w:hAnsi="Verdana" w:cs="Segoe UI"/>
          <w:b/>
          <w:bCs/>
          <w:highlight w:val="yellow"/>
          <w:lang w:val="en-NZ" w:eastAsia="en-NZ"/>
        </w:rPr>
      </w:pPr>
    </w:p>
    <w:p w14:paraId="5A3F11C7" w14:textId="77777777" w:rsidR="007E1D44" w:rsidRPr="00080082" w:rsidRDefault="002C6ADC" w:rsidP="009C2792">
      <w:pPr>
        <w:keepNext/>
        <w:widowControl/>
        <w:tabs>
          <w:tab w:val="left" w:pos="567"/>
        </w:tabs>
        <w:spacing w:before="60" w:line="288" w:lineRule="auto"/>
        <w:outlineLvl w:val="1"/>
        <w:rPr>
          <w:rFonts w:ascii="Verdana" w:hAnsi="Verdana"/>
        </w:rPr>
      </w:pPr>
      <w:r w:rsidRPr="00080082">
        <w:rPr>
          <w:rFonts w:ascii="Verdana" w:hAnsi="Verdana"/>
        </w:rPr>
        <w:t>These will replace the previous fees:</w:t>
      </w:r>
    </w:p>
    <w:p w14:paraId="68B31B75" w14:textId="77777777" w:rsidR="007E1D44" w:rsidRPr="00080082" w:rsidRDefault="007E1D44">
      <w:pPr>
        <w:widowControl/>
        <w:rPr>
          <w:rFonts w:ascii="Verdana" w:hAnsi="Verdana"/>
          <w:b/>
          <w:bCs/>
          <w:color w:val="365F91" w:themeColor="accent1" w:themeShade="BF"/>
          <w:highlight w:val="yellow"/>
          <w:lang w:val="en-NZ"/>
        </w:rPr>
      </w:pPr>
    </w:p>
    <w:tbl>
      <w:tblPr>
        <w:tblW w:w="9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0"/>
        <w:gridCol w:w="5335"/>
        <w:gridCol w:w="2773"/>
      </w:tblGrid>
      <w:tr w:rsidR="007E1D44" w:rsidRPr="00080082" w14:paraId="6C91CB38" w14:textId="77777777" w:rsidTr="001B6878">
        <w:trPr>
          <w:trHeight w:val="365"/>
        </w:trPr>
        <w:tc>
          <w:tcPr>
            <w:tcW w:w="6955" w:type="dxa"/>
            <w:gridSpan w:val="2"/>
            <w:tcBorders>
              <w:top w:val="single" w:sz="4" w:space="0" w:color="auto"/>
              <w:left w:val="single" w:sz="4" w:space="0" w:color="auto"/>
              <w:bottom w:val="single" w:sz="4" w:space="0" w:color="auto"/>
              <w:right w:val="single" w:sz="4" w:space="0" w:color="auto"/>
            </w:tcBorders>
            <w:noWrap/>
            <w:vAlign w:val="center"/>
          </w:tcPr>
          <w:p w14:paraId="3D855077" w14:textId="3BF6B7F1" w:rsidR="007E1D44" w:rsidRPr="00080082" w:rsidRDefault="007E1D44" w:rsidP="00DD000A">
            <w:pPr>
              <w:widowControl/>
              <w:rPr>
                <w:rFonts w:ascii="Verdana" w:eastAsia="Times New Roman" w:hAnsi="Verdana" w:cs="Calibri"/>
                <w:lang w:val="en-NZ" w:eastAsia="en-NZ"/>
              </w:rPr>
            </w:pPr>
            <w:r w:rsidRPr="00080082">
              <w:rPr>
                <w:rFonts w:ascii="Verdana" w:hAnsi="Verdana"/>
              </w:rPr>
              <w:t>Discontinued fees and charges</w:t>
            </w:r>
          </w:p>
        </w:tc>
        <w:tc>
          <w:tcPr>
            <w:tcW w:w="2773" w:type="dxa"/>
            <w:tcBorders>
              <w:top w:val="single" w:sz="4" w:space="0" w:color="auto"/>
              <w:left w:val="single" w:sz="4" w:space="0" w:color="auto"/>
              <w:bottom w:val="single" w:sz="4" w:space="0" w:color="auto"/>
              <w:right w:val="single" w:sz="4" w:space="0" w:color="auto"/>
            </w:tcBorders>
          </w:tcPr>
          <w:p w14:paraId="3E6CBCBF" w14:textId="02FB6DE6" w:rsidR="007E1D44" w:rsidRPr="00080082" w:rsidRDefault="007E1D44" w:rsidP="00DD000A">
            <w:pPr>
              <w:widowControl/>
              <w:rPr>
                <w:rFonts w:ascii="Verdana" w:hAnsi="Verdana"/>
              </w:rPr>
            </w:pPr>
          </w:p>
        </w:tc>
      </w:tr>
      <w:tr w:rsidR="009C2792" w:rsidRPr="00080082" w14:paraId="0CC0CA81" w14:textId="77777777" w:rsidTr="001B6878">
        <w:trPr>
          <w:trHeight w:val="365"/>
        </w:trPr>
        <w:tc>
          <w:tcPr>
            <w:tcW w:w="1620" w:type="dxa"/>
            <w:tcBorders>
              <w:top w:val="single" w:sz="4" w:space="0" w:color="auto"/>
            </w:tcBorders>
            <w:noWrap/>
            <w:vAlign w:val="center"/>
            <w:hideMark/>
          </w:tcPr>
          <w:p w14:paraId="302E0966" w14:textId="77777777" w:rsidR="009C2792" w:rsidRPr="00306109" w:rsidRDefault="009C2792" w:rsidP="009C2792">
            <w:pPr>
              <w:widowControl/>
              <w:rPr>
                <w:rFonts w:ascii="Verdana" w:eastAsia="Times New Roman" w:hAnsi="Verdana" w:cs="Calibri"/>
                <w:color w:val="000000"/>
                <w:lang w:val="en-NZ" w:eastAsia="en-NZ"/>
              </w:rPr>
            </w:pPr>
            <w:r w:rsidRPr="00306109">
              <w:rPr>
                <w:rFonts w:ascii="Verdana" w:eastAsia="Times New Roman" w:hAnsi="Verdana" w:cs="Calibri"/>
                <w:color w:val="000000"/>
                <w:lang w:val="en-NZ" w:eastAsia="en-NZ"/>
              </w:rPr>
              <w:t>Refuse</w:t>
            </w:r>
          </w:p>
        </w:tc>
        <w:tc>
          <w:tcPr>
            <w:tcW w:w="5335" w:type="dxa"/>
            <w:tcBorders>
              <w:top w:val="single" w:sz="4" w:space="0" w:color="auto"/>
            </w:tcBorders>
            <w:noWrap/>
            <w:vAlign w:val="center"/>
            <w:hideMark/>
          </w:tcPr>
          <w:p w14:paraId="712B50D0" w14:textId="5527F983" w:rsidR="009C2792" w:rsidRPr="00306109" w:rsidRDefault="009C2792" w:rsidP="009C2792">
            <w:pPr>
              <w:widowControl/>
              <w:rPr>
                <w:rFonts w:ascii="Verdana" w:eastAsia="Times New Roman" w:hAnsi="Verdana" w:cs="Calibri"/>
                <w:lang w:val="en-NZ" w:eastAsia="en-NZ"/>
              </w:rPr>
            </w:pPr>
            <w:r w:rsidRPr="00080082">
              <w:rPr>
                <w:rFonts w:ascii="Verdana" w:hAnsi="Verdana" w:cs="Calibri"/>
              </w:rPr>
              <w:t>0.0-0.5m3 (car boot) Minimum charge 0.5m3</w:t>
            </w:r>
          </w:p>
        </w:tc>
        <w:tc>
          <w:tcPr>
            <w:tcW w:w="2773" w:type="dxa"/>
            <w:tcBorders>
              <w:top w:val="single" w:sz="4" w:space="0" w:color="auto"/>
            </w:tcBorders>
          </w:tcPr>
          <w:p w14:paraId="25C835B3" w14:textId="5E71BB63" w:rsidR="009C2792" w:rsidRPr="00080082" w:rsidRDefault="009C2792" w:rsidP="009C2792">
            <w:pPr>
              <w:widowControl/>
              <w:rPr>
                <w:rFonts w:ascii="Verdana" w:eastAsia="Times New Roman" w:hAnsi="Verdana" w:cs="Calibri"/>
                <w:lang w:val="en-NZ" w:eastAsia="en-NZ"/>
              </w:rPr>
            </w:pPr>
            <w:r w:rsidRPr="00080082">
              <w:rPr>
                <w:rFonts w:ascii="Verdana" w:hAnsi="Verdana"/>
              </w:rPr>
              <w:t>$54.00</w:t>
            </w:r>
          </w:p>
        </w:tc>
      </w:tr>
      <w:tr w:rsidR="009C2792" w:rsidRPr="00080082" w14:paraId="6BBDBCC6" w14:textId="77777777" w:rsidTr="001B6878">
        <w:trPr>
          <w:trHeight w:val="365"/>
        </w:trPr>
        <w:tc>
          <w:tcPr>
            <w:tcW w:w="1620" w:type="dxa"/>
            <w:noWrap/>
            <w:vAlign w:val="center"/>
            <w:hideMark/>
          </w:tcPr>
          <w:p w14:paraId="5B256C5C" w14:textId="77777777" w:rsidR="009C2792" w:rsidRPr="00306109" w:rsidRDefault="009C2792" w:rsidP="009C2792">
            <w:pPr>
              <w:widowControl/>
              <w:rPr>
                <w:rFonts w:ascii="Verdana" w:eastAsia="Times New Roman" w:hAnsi="Verdana" w:cs="Calibri"/>
                <w:color w:val="000000"/>
                <w:lang w:val="en-NZ" w:eastAsia="en-NZ"/>
              </w:rPr>
            </w:pPr>
            <w:r w:rsidRPr="00306109">
              <w:rPr>
                <w:rFonts w:ascii="Verdana" w:eastAsia="Times New Roman" w:hAnsi="Verdana" w:cs="Calibri"/>
                <w:color w:val="000000"/>
                <w:lang w:val="en-NZ" w:eastAsia="en-NZ"/>
              </w:rPr>
              <w:t>Refuse</w:t>
            </w:r>
          </w:p>
        </w:tc>
        <w:tc>
          <w:tcPr>
            <w:tcW w:w="5335" w:type="dxa"/>
            <w:noWrap/>
            <w:vAlign w:val="center"/>
            <w:hideMark/>
          </w:tcPr>
          <w:p w14:paraId="45BAF9C9" w14:textId="6FAE0EC2" w:rsidR="009C2792" w:rsidRPr="00306109" w:rsidRDefault="009C2792" w:rsidP="009C2792">
            <w:pPr>
              <w:widowControl/>
              <w:rPr>
                <w:rFonts w:ascii="Verdana" w:eastAsia="Times New Roman" w:hAnsi="Verdana" w:cs="Calibri"/>
                <w:lang w:val="en-NZ" w:eastAsia="en-NZ"/>
              </w:rPr>
            </w:pPr>
            <w:r w:rsidRPr="00080082">
              <w:rPr>
                <w:rFonts w:ascii="Verdana" w:hAnsi="Verdana" w:cs="Calibri"/>
              </w:rPr>
              <w:t>0.5 – 1.0m3</w:t>
            </w:r>
          </w:p>
        </w:tc>
        <w:tc>
          <w:tcPr>
            <w:tcW w:w="2773" w:type="dxa"/>
          </w:tcPr>
          <w:p w14:paraId="310D713B" w14:textId="33F691DA" w:rsidR="009C2792" w:rsidRPr="00080082" w:rsidRDefault="009C2792" w:rsidP="009C2792">
            <w:pPr>
              <w:widowControl/>
              <w:rPr>
                <w:rFonts w:ascii="Verdana" w:eastAsia="Times New Roman" w:hAnsi="Verdana" w:cs="Calibri"/>
                <w:lang w:val="en-NZ" w:eastAsia="en-NZ"/>
              </w:rPr>
            </w:pPr>
            <w:r w:rsidRPr="00080082">
              <w:rPr>
                <w:rFonts w:ascii="Verdana" w:hAnsi="Verdana"/>
              </w:rPr>
              <w:t>$107.00</w:t>
            </w:r>
          </w:p>
        </w:tc>
      </w:tr>
      <w:tr w:rsidR="009C2792" w:rsidRPr="00080082" w14:paraId="4186D03F" w14:textId="77777777" w:rsidTr="001B6878">
        <w:trPr>
          <w:trHeight w:val="365"/>
        </w:trPr>
        <w:tc>
          <w:tcPr>
            <w:tcW w:w="1620" w:type="dxa"/>
            <w:noWrap/>
            <w:vAlign w:val="center"/>
            <w:hideMark/>
          </w:tcPr>
          <w:p w14:paraId="68FFD7B0" w14:textId="77777777" w:rsidR="009C2792" w:rsidRPr="00306109" w:rsidRDefault="009C2792" w:rsidP="009C2792">
            <w:pPr>
              <w:widowControl/>
              <w:rPr>
                <w:rFonts w:ascii="Verdana" w:eastAsia="Times New Roman" w:hAnsi="Verdana" w:cs="Calibri"/>
                <w:color w:val="000000"/>
                <w:lang w:val="en-NZ" w:eastAsia="en-NZ"/>
              </w:rPr>
            </w:pPr>
            <w:r w:rsidRPr="00306109">
              <w:rPr>
                <w:rFonts w:ascii="Verdana" w:eastAsia="Times New Roman" w:hAnsi="Verdana" w:cs="Calibri"/>
                <w:color w:val="000000"/>
                <w:lang w:val="en-NZ" w:eastAsia="en-NZ"/>
              </w:rPr>
              <w:t>Refuse</w:t>
            </w:r>
          </w:p>
        </w:tc>
        <w:tc>
          <w:tcPr>
            <w:tcW w:w="5335" w:type="dxa"/>
            <w:noWrap/>
            <w:vAlign w:val="center"/>
            <w:hideMark/>
          </w:tcPr>
          <w:p w14:paraId="3A025A2C" w14:textId="5803C503" w:rsidR="009C2792" w:rsidRPr="00306109" w:rsidRDefault="009C2792" w:rsidP="009C2792">
            <w:pPr>
              <w:widowControl/>
              <w:rPr>
                <w:rFonts w:ascii="Verdana" w:eastAsia="Times New Roman" w:hAnsi="Verdana" w:cs="Calibri"/>
                <w:lang w:val="en-NZ" w:eastAsia="en-NZ"/>
              </w:rPr>
            </w:pPr>
            <w:r w:rsidRPr="00080082">
              <w:rPr>
                <w:rFonts w:ascii="Verdana" w:hAnsi="Verdana" w:cs="Calibri"/>
              </w:rPr>
              <w:t>1.0 – 1.5m3</w:t>
            </w:r>
          </w:p>
        </w:tc>
        <w:tc>
          <w:tcPr>
            <w:tcW w:w="2773" w:type="dxa"/>
          </w:tcPr>
          <w:p w14:paraId="074A1EA8" w14:textId="41AC8CEC" w:rsidR="009C2792" w:rsidRPr="00080082" w:rsidRDefault="009C2792" w:rsidP="009C2792">
            <w:pPr>
              <w:widowControl/>
              <w:rPr>
                <w:rFonts w:ascii="Verdana" w:eastAsia="Times New Roman" w:hAnsi="Verdana" w:cs="Calibri"/>
                <w:lang w:val="en-NZ" w:eastAsia="en-NZ"/>
              </w:rPr>
            </w:pPr>
            <w:r w:rsidRPr="00080082">
              <w:rPr>
                <w:rFonts w:ascii="Verdana" w:hAnsi="Verdana"/>
              </w:rPr>
              <w:t>$160.00</w:t>
            </w:r>
          </w:p>
        </w:tc>
      </w:tr>
      <w:tr w:rsidR="009C2792" w:rsidRPr="00080082" w14:paraId="782AEABE" w14:textId="77777777" w:rsidTr="001B6878">
        <w:trPr>
          <w:trHeight w:val="365"/>
        </w:trPr>
        <w:tc>
          <w:tcPr>
            <w:tcW w:w="1620" w:type="dxa"/>
            <w:noWrap/>
            <w:vAlign w:val="center"/>
            <w:hideMark/>
          </w:tcPr>
          <w:p w14:paraId="6BEFEA15" w14:textId="77777777" w:rsidR="009C2792" w:rsidRPr="00306109" w:rsidRDefault="009C2792" w:rsidP="009C2792">
            <w:pPr>
              <w:widowControl/>
              <w:rPr>
                <w:rFonts w:ascii="Verdana" w:eastAsia="Times New Roman" w:hAnsi="Verdana" w:cs="Calibri"/>
                <w:color w:val="000000"/>
                <w:lang w:val="en-NZ" w:eastAsia="en-NZ"/>
              </w:rPr>
            </w:pPr>
            <w:r w:rsidRPr="00306109">
              <w:rPr>
                <w:rFonts w:ascii="Verdana" w:eastAsia="Times New Roman" w:hAnsi="Verdana" w:cs="Calibri"/>
                <w:color w:val="000000"/>
                <w:lang w:val="en-NZ" w:eastAsia="en-NZ"/>
              </w:rPr>
              <w:t>Refuse</w:t>
            </w:r>
          </w:p>
        </w:tc>
        <w:tc>
          <w:tcPr>
            <w:tcW w:w="5335" w:type="dxa"/>
            <w:noWrap/>
            <w:vAlign w:val="center"/>
            <w:hideMark/>
          </w:tcPr>
          <w:p w14:paraId="6DF428BA" w14:textId="47911B2D" w:rsidR="009C2792" w:rsidRPr="00306109" w:rsidRDefault="009C2792" w:rsidP="009C2792">
            <w:pPr>
              <w:widowControl/>
              <w:rPr>
                <w:rFonts w:ascii="Verdana" w:eastAsia="Times New Roman" w:hAnsi="Verdana" w:cs="Calibri"/>
                <w:lang w:val="en-NZ" w:eastAsia="en-NZ"/>
              </w:rPr>
            </w:pPr>
            <w:r w:rsidRPr="00080082">
              <w:rPr>
                <w:rFonts w:ascii="Verdana" w:hAnsi="Verdana" w:cs="Calibri"/>
              </w:rPr>
              <w:t>1.5 – 2.0m3</w:t>
            </w:r>
          </w:p>
        </w:tc>
        <w:tc>
          <w:tcPr>
            <w:tcW w:w="2773" w:type="dxa"/>
          </w:tcPr>
          <w:p w14:paraId="4ACB6693" w14:textId="0D89AA5A" w:rsidR="009C2792" w:rsidRPr="00080082" w:rsidRDefault="009C2792" w:rsidP="009C2792">
            <w:pPr>
              <w:widowControl/>
              <w:rPr>
                <w:rFonts w:ascii="Verdana" w:eastAsia="Times New Roman" w:hAnsi="Verdana" w:cs="Calibri"/>
                <w:lang w:val="en-NZ" w:eastAsia="en-NZ"/>
              </w:rPr>
            </w:pPr>
            <w:r w:rsidRPr="00080082">
              <w:rPr>
                <w:rFonts w:ascii="Verdana" w:hAnsi="Verdana"/>
              </w:rPr>
              <w:t>$213.00</w:t>
            </w:r>
          </w:p>
        </w:tc>
      </w:tr>
      <w:tr w:rsidR="009C2792" w:rsidRPr="00080082" w14:paraId="273DEBF5" w14:textId="77777777" w:rsidTr="001B6878">
        <w:trPr>
          <w:trHeight w:val="365"/>
        </w:trPr>
        <w:tc>
          <w:tcPr>
            <w:tcW w:w="1620" w:type="dxa"/>
            <w:noWrap/>
            <w:vAlign w:val="center"/>
            <w:hideMark/>
          </w:tcPr>
          <w:p w14:paraId="217C76F5" w14:textId="5EC66F30" w:rsidR="009C2792" w:rsidRPr="00306109" w:rsidRDefault="009C2792" w:rsidP="009C2792">
            <w:pPr>
              <w:widowControl/>
              <w:rPr>
                <w:rFonts w:ascii="Verdana" w:eastAsia="Times New Roman" w:hAnsi="Verdana" w:cs="Calibri"/>
                <w:color w:val="000000"/>
                <w:lang w:val="en-NZ" w:eastAsia="en-NZ"/>
              </w:rPr>
            </w:pPr>
            <w:r w:rsidRPr="00306109">
              <w:rPr>
                <w:rFonts w:ascii="Verdana" w:eastAsia="Times New Roman" w:hAnsi="Verdana" w:cs="Calibri"/>
                <w:color w:val="000000"/>
                <w:lang w:val="en-NZ" w:eastAsia="en-NZ"/>
              </w:rPr>
              <w:t>Refuse</w:t>
            </w:r>
          </w:p>
        </w:tc>
        <w:tc>
          <w:tcPr>
            <w:tcW w:w="5335" w:type="dxa"/>
            <w:noWrap/>
            <w:vAlign w:val="center"/>
            <w:hideMark/>
          </w:tcPr>
          <w:p w14:paraId="3EEC5944" w14:textId="4EFEA0DC" w:rsidR="009C2792" w:rsidRPr="00306109" w:rsidRDefault="009C2792" w:rsidP="009C2792">
            <w:pPr>
              <w:widowControl/>
              <w:rPr>
                <w:rFonts w:ascii="Verdana" w:eastAsia="Times New Roman" w:hAnsi="Verdana" w:cs="Calibri"/>
                <w:lang w:val="en-NZ" w:eastAsia="en-NZ"/>
              </w:rPr>
            </w:pPr>
            <w:r w:rsidRPr="00080082">
              <w:rPr>
                <w:rFonts w:ascii="Verdana" w:hAnsi="Verdana" w:cs="Calibri"/>
              </w:rPr>
              <w:t>Thereafter per m3</w:t>
            </w:r>
          </w:p>
        </w:tc>
        <w:tc>
          <w:tcPr>
            <w:tcW w:w="2773" w:type="dxa"/>
          </w:tcPr>
          <w:p w14:paraId="0C294B64" w14:textId="6FF91789" w:rsidR="009C2792" w:rsidRPr="00080082" w:rsidRDefault="009C2792" w:rsidP="009C2792">
            <w:pPr>
              <w:widowControl/>
              <w:rPr>
                <w:rFonts w:ascii="Verdana" w:eastAsia="Times New Roman" w:hAnsi="Verdana" w:cs="Calibri"/>
                <w:lang w:val="en-NZ" w:eastAsia="en-NZ"/>
              </w:rPr>
            </w:pPr>
            <w:r w:rsidRPr="00080082">
              <w:rPr>
                <w:rFonts w:ascii="Verdana" w:hAnsi="Verdana"/>
              </w:rPr>
              <w:t>$107.00</w:t>
            </w:r>
          </w:p>
        </w:tc>
      </w:tr>
      <w:tr w:rsidR="009C2792" w:rsidRPr="00080082" w14:paraId="29D92EDB" w14:textId="77777777" w:rsidTr="001B6878">
        <w:trPr>
          <w:trHeight w:val="365"/>
        </w:trPr>
        <w:tc>
          <w:tcPr>
            <w:tcW w:w="1620" w:type="dxa"/>
            <w:noWrap/>
            <w:vAlign w:val="center"/>
            <w:hideMark/>
          </w:tcPr>
          <w:p w14:paraId="0D91EB6D" w14:textId="77777777" w:rsidR="009C2792" w:rsidRPr="00306109" w:rsidRDefault="009C2792" w:rsidP="009C2792">
            <w:pPr>
              <w:widowControl/>
              <w:rPr>
                <w:rFonts w:ascii="Verdana" w:eastAsia="Times New Roman" w:hAnsi="Verdana" w:cs="Calibri"/>
                <w:color w:val="000000"/>
                <w:lang w:val="en-NZ" w:eastAsia="en-NZ"/>
              </w:rPr>
            </w:pPr>
            <w:r w:rsidRPr="00306109">
              <w:rPr>
                <w:rFonts w:ascii="Verdana" w:eastAsia="Times New Roman" w:hAnsi="Verdana" w:cs="Calibri"/>
                <w:color w:val="000000"/>
                <w:lang w:val="en-NZ" w:eastAsia="en-NZ"/>
              </w:rPr>
              <w:t>Greenwaste</w:t>
            </w:r>
          </w:p>
        </w:tc>
        <w:tc>
          <w:tcPr>
            <w:tcW w:w="5335" w:type="dxa"/>
            <w:noWrap/>
            <w:vAlign w:val="center"/>
            <w:hideMark/>
          </w:tcPr>
          <w:p w14:paraId="32016AC6" w14:textId="2D1F5223" w:rsidR="009C2792" w:rsidRPr="00306109" w:rsidRDefault="009C2792" w:rsidP="009C2792">
            <w:pPr>
              <w:widowControl/>
              <w:rPr>
                <w:rFonts w:ascii="Verdana" w:eastAsia="Times New Roman" w:hAnsi="Verdana" w:cs="Calibri"/>
                <w:lang w:val="en-NZ" w:eastAsia="en-NZ"/>
              </w:rPr>
            </w:pPr>
            <w:r w:rsidRPr="00080082">
              <w:rPr>
                <w:rFonts w:ascii="Verdana" w:hAnsi="Verdana" w:cs="Calibri"/>
              </w:rPr>
              <w:t>0.0-0.5m3 (car boot) Minimum charge 0.5m3</w:t>
            </w:r>
          </w:p>
        </w:tc>
        <w:tc>
          <w:tcPr>
            <w:tcW w:w="2773" w:type="dxa"/>
          </w:tcPr>
          <w:p w14:paraId="7B69EDEA" w14:textId="656EF073" w:rsidR="009C2792" w:rsidRPr="00080082" w:rsidRDefault="009C2792" w:rsidP="009C2792">
            <w:pPr>
              <w:widowControl/>
              <w:rPr>
                <w:rFonts w:ascii="Verdana" w:eastAsia="Times New Roman" w:hAnsi="Verdana" w:cs="Calibri"/>
                <w:lang w:val="en-NZ" w:eastAsia="en-NZ"/>
              </w:rPr>
            </w:pPr>
            <w:r w:rsidRPr="00080082">
              <w:rPr>
                <w:rFonts w:ascii="Verdana" w:hAnsi="Verdana"/>
              </w:rPr>
              <w:t>$27.00</w:t>
            </w:r>
          </w:p>
        </w:tc>
      </w:tr>
      <w:tr w:rsidR="009C2792" w:rsidRPr="00080082" w14:paraId="3A9BF7DD" w14:textId="77777777" w:rsidTr="001B6878">
        <w:trPr>
          <w:trHeight w:val="365"/>
        </w:trPr>
        <w:tc>
          <w:tcPr>
            <w:tcW w:w="1620" w:type="dxa"/>
            <w:noWrap/>
            <w:vAlign w:val="center"/>
            <w:hideMark/>
          </w:tcPr>
          <w:p w14:paraId="0BE76359" w14:textId="77777777" w:rsidR="009C2792" w:rsidRPr="00306109" w:rsidRDefault="009C2792" w:rsidP="009C2792">
            <w:pPr>
              <w:widowControl/>
              <w:rPr>
                <w:rFonts w:ascii="Verdana" w:eastAsia="Times New Roman" w:hAnsi="Verdana" w:cs="Calibri"/>
                <w:color w:val="000000"/>
                <w:lang w:val="en-NZ" w:eastAsia="en-NZ"/>
              </w:rPr>
            </w:pPr>
            <w:r w:rsidRPr="00306109">
              <w:rPr>
                <w:rFonts w:ascii="Verdana" w:eastAsia="Times New Roman" w:hAnsi="Verdana" w:cs="Calibri"/>
                <w:color w:val="000000"/>
                <w:lang w:val="en-NZ" w:eastAsia="en-NZ"/>
              </w:rPr>
              <w:t>Greenwaste</w:t>
            </w:r>
          </w:p>
        </w:tc>
        <w:tc>
          <w:tcPr>
            <w:tcW w:w="5335" w:type="dxa"/>
            <w:noWrap/>
            <w:vAlign w:val="center"/>
            <w:hideMark/>
          </w:tcPr>
          <w:p w14:paraId="46DB145D" w14:textId="5B12D702" w:rsidR="009C2792" w:rsidRPr="00306109" w:rsidRDefault="009C2792" w:rsidP="009C2792">
            <w:pPr>
              <w:widowControl/>
              <w:rPr>
                <w:rFonts w:ascii="Verdana" w:eastAsia="Times New Roman" w:hAnsi="Verdana" w:cs="Calibri"/>
                <w:lang w:val="en-NZ" w:eastAsia="en-NZ"/>
              </w:rPr>
            </w:pPr>
            <w:r w:rsidRPr="00080082">
              <w:rPr>
                <w:rFonts w:ascii="Verdana" w:hAnsi="Verdana" w:cs="Calibri"/>
              </w:rPr>
              <w:t>0.5 – 1.0m3</w:t>
            </w:r>
          </w:p>
        </w:tc>
        <w:tc>
          <w:tcPr>
            <w:tcW w:w="2773" w:type="dxa"/>
          </w:tcPr>
          <w:p w14:paraId="5DA9151E" w14:textId="0ABF0A71" w:rsidR="009C2792" w:rsidRPr="00080082" w:rsidRDefault="009C2792" w:rsidP="009C2792">
            <w:pPr>
              <w:widowControl/>
              <w:rPr>
                <w:rFonts w:ascii="Verdana" w:eastAsia="Times New Roman" w:hAnsi="Verdana" w:cs="Calibri"/>
                <w:lang w:val="en-NZ" w:eastAsia="en-NZ"/>
              </w:rPr>
            </w:pPr>
            <w:r w:rsidRPr="00080082">
              <w:rPr>
                <w:rFonts w:ascii="Verdana" w:hAnsi="Verdana"/>
              </w:rPr>
              <w:t>$54.00</w:t>
            </w:r>
          </w:p>
        </w:tc>
      </w:tr>
      <w:tr w:rsidR="009C2792" w:rsidRPr="00080082" w14:paraId="639134C6" w14:textId="77777777" w:rsidTr="001B6878">
        <w:trPr>
          <w:trHeight w:val="365"/>
        </w:trPr>
        <w:tc>
          <w:tcPr>
            <w:tcW w:w="1620" w:type="dxa"/>
            <w:noWrap/>
            <w:vAlign w:val="center"/>
            <w:hideMark/>
          </w:tcPr>
          <w:p w14:paraId="0C80BC92" w14:textId="77777777" w:rsidR="009C2792" w:rsidRPr="00306109" w:rsidRDefault="009C2792" w:rsidP="009C2792">
            <w:pPr>
              <w:widowControl/>
              <w:rPr>
                <w:rFonts w:ascii="Verdana" w:eastAsia="Times New Roman" w:hAnsi="Verdana" w:cs="Calibri"/>
                <w:color w:val="000000"/>
                <w:lang w:val="en-NZ" w:eastAsia="en-NZ"/>
              </w:rPr>
            </w:pPr>
            <w:r w:rsidRPr="00306109">
              <w:rPr>
                <w:rFonts w:ascii="Verdana" w:eastAsia="Times New Roman" w:hAnsi="Verdana" w:cs="Calibri"/>
                <w:color w:val="000000"/>
                <w:lang w:val="en-NZ" w:eastAsia="en-NZ"/>
              </w:rPr>
              <w:t>Greenwaste</w:t>
            </w:r>
          </w:p>
        </w:tc>
        <w:tc>
          <w:tcPr>
            <w:tcW w:w="5335" w:type="dxa"/>
            <w:noWrap/>
            <w:vAlign w:val="center"/>
            <w:hideMark/>
          </w:tcPr>
          <w:p w14:paraId="41CED401" w14:textId="36AB827F" w:rsidR="009C2792" w:rsidRPr="00306109" w:rsidRDefault="009C2792" w:rsidP="009C2792">
            <w:pPr>
              <w:widowControl/>
              <w:rPr>
                <w:rFonts w:ascii="Verdana" w:eastAsia="Times New Roman" w:hAnsi="Verdana" w:cs="Calibri"/>
                <w:lang w:val="en-NZ" w:eastAsia="en-NZ"/>
              </w:rPr>
            </w:pPr>
            <w:r w:rsidRPr="00080082">
              <w:rPr>
                <w:rFonts w:ascii="Verdana" w:hAnsi="Verdana" w:cs="Calibri"/>
              </w:rPr>
              <w:t>1.0 – 1.5m3</w:t>
            </w:r>
          </w:p>
        </w:tc>
        <w:tc>
          <w:tcPr>
            <w:tcW w:w="2773" w:type="dxa"/>
          </w:tcPr>
          <w:p w14:paraId="36A7EF39" w14:textId="49C51290" w:rsidR="009C2792" w:rsidRPr="00080082" w:rsidRDefault="009C2792" w:rsidP="009C2792">
            <w:pPr>
              <w:widowControl/>
              <w:rPr>
                <w:rFonts w:ascii="Verdana" w:eastAsia="Times New Roman" w:hAnsi="Verdana" w:cs="Calibri"/>
                <w:lang w:val="en-NZ" w:eastAsia="en-NZ"/>
              </w:rPr>
            </w:pPr>
            <w:r w:rsidRPr="00080082">
              <w:rPr>
                <w:rFonts w:ascii="Verdana" w:hAnsi="Verdana"/>
              </w:rPr>
              <w:t>$75.00</w:t>
            </w:r>
          </w:p>
        </w:tc>
      </w:tr>
      <w:tr w:rsidR="009C2792" w:rsidRPr="00080082" w14:paraId="397CDB6B" w14:textId="77777777" w:rsidTr="001B6878">
        <w:trPr>
          <w:trHeight w:val="564"/>
        </w:trPr>
        <w:tc>
          <w:tcPr>
            <w:tcW w:w="1620" w:type="dxa"/>
            <w:noWrap/>
            <w:vAlign w:val="center"/>
            <w:hideMark/>
          </w:tcPr>
          <w:p w14:paraId="54A26C51" w14:textId="77777777" w:rsidR="009C2792" w:rsidRPr="00306109" w:rsidRDefault="009C2792" w:rsidP="009C2792">
            <w:pPr>
              <w:widowControl/>
              <w:rPr>
                <w:rFonts w:ascii="Verdana" w:eastAsia="Times New Roman" w:hAnsi="Verdana" w:cs="Calibri"/>
                <w:color w:val="000000"/>
                <w:lang w:val="en-NZ" w:eastAsia="en-NZ"/>
              </w:rPr>
            </w:pPr>
            <w:r w:rsidRPr="00306109">
              <w:rPr>
                <w:rFonts w:ascii="Verdana" w:eastAsia="Times New Roman" w:hAnsi="Verdana" w:cs="Calibri"/>
                <w:color w:val="000000"/>
                <w:lang w:val="en-NZ" w:eastAsia="en-NZ"/>
              </w:rPr>
              <w:t>Greenwaste</w:t>
            </w:r>
          </w:p>
        </w:tc>
        <w:tc>
          <w:tcPr>
            <w:tcW w:w="5335" w:type="dxa"/>
            <w:noWrap/>
            <w:vAlign w:val="center"/>
            <w:hideMark/>
          </w:tcPr>
          <w:p w14:paraId="762237D7" w14:textId="36C5460D" w:rsidR="009C2792" w:rsidRPr="00306109" w:rsidRDefault="009C2792" w:rsidP="009C2792">
            <w:pPr>
              <w:widowControl/>
              <w:rPr>
                <w:rFonts w:ascii="Verdana" w:eastAsia="Times New Roman" w:hAnsi="Verdana" w:cs="Calibri"/>
                <w:lang w:val="en-NZ" w:eastAsia="en-NZ"/>
              </w:rPr>
            </w:pPr>
            <w:r w:rsidRPr="00080082">
              <w:rPr>
                <w:rFonts w:ascii="Verdana" w:hAnsi="Verdana" w:cs="Calibri"/>
              </w:rPr>
              <w:t>1.5 – 2.0m3</w:t>
            </w:r>
          </w:p>
        </w:tc>
        <w:tc>
          <w:tcPr>
            <w:tcW w:w="2773" w:type="dxa"/>
          </w:tcPr>
          <w:p w14:paraId="19C519D6" w14:textId="69D9CE41" w:rsidR="009C2792" w:rsidRPr="00080082" w:rsidRDefault="009C2792" w:rsidP="009C2792">
            <w:pPr>
              <w:widowControl/>
              <w:rPr>
                <w:rFonts w:ascii="Verdana" w:eastAsia="Times New Roman" w:hAnsi="Verdana" w:cs="Calibri"/>
                <w:lang w:val="en-NZ" w:eastAsia="en-NZ"/>
              </w:rPr>
            </w:pPr>
            <w:r w:rsidRPr="00080082">
              <w:rPr>
                <w:rFonts w:ascii="Verdana" w:hAnsi="Verdana"/>
              </w:rPr>
              <w:t>$107.00</w:t>
            </w:r>
          </w:p>
        </w:tc>
      </w:tr>
      <w:tr w:rsidR="009C2792" w:rsidRPr="00080082" w14:paraId="22802059" w14:textId="77777777" w:rsidTr="001B6878">
        <w:trPr>
          <w:trHeight w:val="365"/>
        </w:trPr>
        <w:tc>
          <w:tcPr>
            <w:tcW w:w="1620" w:type="dxa"/>
            <w:noWrap/>
            <w:vAlign w:val="center"/>
          </w:tcPr>
          <w:p w14:paraId="0AEE7F28" w14:textId="14FFCBC6" w:rsidR="009C2792" w:rsidRPr="00080082" w:rsidRDefault="009C2792" w:rsidP="009C2792">
            <w:pPr>
              <w:widowControl/>
              <w:rPr>
                <w:rFonts w:ascii="Verdana" w:eastAsia="Times New Roman" w:hAnsi="Verdana" w:cs="Calibri"/>
                <w:color w:val="000000"/>
                <w:lang w:val="en-NZ" w:eastAsia="en-NZ"/>
              </w:rPr>
            </w:pPr>
            <w:r w:rsidRPr="00306109">
              <w:rPr>
                <w:rFonts w:ascii="Verdana" w:eastAsia="Times New Roman" w:hAnsi="Verdana" w:cs="Calibri"/>
                <w:color w:val="000000"/>
                <w:lang w:val="en-NZ" w:eastAsia="en-NZ"/>
              </w:rPr>
              <w:lastRenderedPageBreak/>
              <w:t>Greenwaste</w:t>
            </w:r>
          </w:p>
        </w:tc>
        <w:tc>
          <w:tcPr>
            <w:tcW w:w="5335" w:type="dxa"/>
            <w:noWrap/>
            <w:vAlign w:val="center"/>
          </w:tcPr>
          <w:p w14:paraId="7A90D89A" w14:textId="0A21014A" w:rsidR="009C2792" w:rsidRPr="00080082" w:rsidRDefault="009C2792" w:rsidP="009C2792">
            <w:pPr>
              <w:widowControl/>
              <w:rPr>
                <w:rFonts w:ascii="Verdana" w:hAnsi="Verdana" w:cs="Calibri"/>
              </w:rPr>
            </w:pPr>
            <w:r w:rsidRPr="00080082">
              <w:rPr>
                <w:rFonts w:ascii="Verdana" w:hAnsi="Verdana" w:cs="Calibri"/>
              </w:rPr>
              <w:t>Thereafter per m3</w:t>
            </w:r>
          </w:p>
        </w:tc>
        <w:tc>
          <w:tcPr>
            <w:tcW w:w="2773" w:type="dxa"/>
          </w:tcPr>
          <w:p w14:paraId="21D27931" w14:textId="63CA78FD" w:rsidR="009C2792" w:rsidRPr="00080082" w:rsidRDefault="009C2792" w:rsidP="009C2792">
            <w:pPr>
              <w:widowControl/>
              <w:rPr>
                <w:rFonts w:ascii="Verdana" w:hAnsi="Verdana"/>
              </w:rPr>
            </w:pPr>
            <w:r w:rsidRPr="00080082">
              <w:rPr>
                <w:rFonts w:ascii="Verdana" w:hAnsi="Verdana"/>
              </w:rPr>
              <w:t>$54.00</w:t>
            </w:r>
          </w:p>
        </w:tc>
      </w:tr>
    </w:tbl>
    <w:p w14:paraId="4450A226" w14:textId="77777777" w:rsidR="009C2792" w:rsidRDefault="009C2792">
      <w:pPr>
        <w:widowControl/>
        <w:rPr>
          <w:rFonts w:ascii="Verdana" w:hAnsi="Verdana"/>
          <w:b/>
          <w:bCs/>
          <w:color w:val="365F91" w:themeColor="accent1" w:themeShade="BF"/>
          <w:highlight w:val="yellow"/>
          <w:lang w:val="en-NZ"/>
        </w:rPr>
      </w:pPr>
    </w:p>
    <w:p w14:paraId="646960FF" w14:textId="77777777" w:rsidR="009C2792" w:rsidRPr="00E62CB0" w:rsidRDefault="009C2792" w:rsidP="009C2792">
      <w:pPr>
        <w:pStyle w:val="ListParagraph"/>
        <w:keepNext/>
        <w:widowControl/>
        <w:numPr>
          <w:ilvl w:val="1"/>
          <w:numId w:val="10"/>
        </w:numPr>
        <w:tabs>
          <w:tab w:val="left" w:pos="567"/>
        </w:tabs>
        <w:spacing w:before="60" w:line="288" w:lineRule="auto"/>
        <w:outlineLvl w:val="1"/>
        <w:rPr>
          <w:rStyle w:val="normaltextrun"/>
          <w:rFonts w:ascii="Verdana" w:hAnsi="Verdana"/>
        </w:rPr>
      </w:pPr>
      <w:r w:rsidRPr="00E62CB0">
        <w:rPr>
          <w:rStyle w:val="normaltextrun"/>
          <w:rFonts w:ascii="Verdana" w:hAnsi="Verdana"/>
          <w:b/>
          <w:bCs/>
        </w:rPr>
        <w:t xml:space="preserve">Issues and Options </w:t>
      </w:r>
    </w:p>
    <w:p w14:paraId="39BB04A2" w14:textId="716E4645" w:rsidR="009C2792" w:rsidRPr="00E62CB0" w:rsidRDefault="009C2792" w:rsidP="009C2792">
      <w:pPr>
        <w:keepNext/>
        <w:widowControl/>
        <w:tabs>
          <w:tab w:val="left" w:pos="567"/>
        </w:tabs>
        <w:spacing w:after="200" w:line="288" w:lineRule="auto"/>
        <w:ind w:left="720" w:firstLine="414"/>
        <w:outlineLvl w:val="1"/>
        <w:rPr>
          <w:rStyle w:val="normaltextrun"/>
          <w:rFonts w:ascii="Verdana" w:eastAsia="Times New Roman" w:hAnsi="Verdana" w:cs="Segoe UI"/>
          <w:b/>
          <w:bCs/>
          <w:lang w:val="en-NZ" w:eastAsia="en-NZ"/>
        </w:rPr>
      </w:pPr>
      <w:r w:rsidRPr="00E62CB0">
        <w:rPr>
          <w:rStyle w:val="normaltextrun"/>
          <w:rFonts w:ascii="Verdana" w:eastAsia="Times New Roman" w:hAnsi="Verdana" w:cs="Segoe UI"/>
          <w:b/>
          <w:bCs/>
          <w:lang w:val="en-NZ" w:eastAsia="en-NZ"/>
        </w:rPr>
        <w:t xml:space="preserve">Options </w:t>
      </w:r>
    </w:p>
    <w:p w14:paraId="6255D2F0" w14:textId="6834F980" w:rsidR="00E1140B" w:rsidRPr="00E62CB0" w:rsidRDefault="00080082" w:rsidP="00080082">
      <w:pPr>
        <w:keepNext/>
        <w:widowControl/>
        <w:tabs>
          <w:tab w:val="left" w:pos="567"/>
        </w:tabs>
        <w:spacing w:before="60" w:after="120"/>
        <w:ind w:left="1134"/>
        <w:outlineLvl w:val="1"/>
        <w:rPr>
          <w:rStyle w:val="normaltextrun"/>
          <w:rFonts w:ascii="Verdana" w:eastAsia="Times New Roman" w:hAnsi="Verdana" w:cs="Segoe UI"/>
          <w:b/>
          <w:bCs/>
          <w:lang w:val="en-NZ" w:eastAsia="en-NZ"/>
        </w:rPr>
      </w:pPr>
      <w:r w:rsidRPr="00E62CB0">
        <w:rPr>
          <w:rStyle w:val="normaltextrun"/>
          <w:rFonts w:ascii="Verdana" w:eastAsia="Times New Roman" w:hAnsi="Verdana" w:cs="Segoe UI"/>
          <w:b/>
          <w:bCs/>
          <w:lang w:val="en-NZ" w:eastAsia="en-NZ"/>
        </w:rPr>
        <w:t xml:space="preserve">Option 1 </w:t>
      </w:r>
      <w:r w:rsidRPr="00E62CB0">
        <w:rPr>
          <w:rStyle w:val="normaltextrun"/>
          <w:rFonts w:ascii="Verdana" w:eastAsia="Times New Roman" w:hAnsi="Verdana" w:cs="Segoe UI"/>
          <w:lang w:val="en-NZ" w:eastAsia="en-NZ"/>
        </w:rPr>
        <w:t>– Support the new fee</w:t>
      </w:r>
      <w:r w:rsidR="00E62CB0" w:rsidRPr="00E62CB0">
        <w:rPr>
          <w:rStyle w:val="normaltextrun"/>
          <w:rFonts w:ascii="Verdana" w:eastAsia="Times New Roman" w:hAnsi="Verdana" w:cs="Segoe UI"/>
          <w:lang w:val="en-NZ" w:eastAsia="en-NZ"/>
        </w:rPr>
        <w:t xml:space="preserve">s and </w:t>
      </w:r>
      <w:r w:rsidR="003872B9" w:rsidRPr="00E62CB0">
        <w:rPr>
          <w:rStyle w:val="normaltextrun"/>
          <w:rFonts w:ascii="Verdana" w:eastAsia="Times New Roman" w:hAnsi="Verdana" w:cs="Segoe UI"/>
          <w:lang w:val="en-NZ" w:eastAsia="en-NZ"/>
        </w:rPr>
        <w:t>charges</w:t>
      </w:r>
      <w:r w:rsidR="00E62CB0" w:rsidRPr="00E62CB0">
        <w:rPr>
          <w:rStyle w:val="normaltextrun"/>
          <w:rFonts w:ascii="Verdana" w:eastAsia="Times New Roman" w:hAnsi="Verdana" w:cs="Segoe UI"/>
          <w:lang w:val="en-NZ" w:eastAsia="en-NZ"/>
        </w:rPr>
        <w:t xml:space="preserve"> </w:t>
      </w:r>
      <w:r w:rsidRPr="00E62CB0">
        <w:rPr>
          <w:rStyle w:val="normaltextrun"/>
          <w:rFonts w:ascii="Verdana" w:eastAsia="Times New Roman" w:hAnsi="Verdana" w:cs="Segoe UI"/>
          <w:lang w:val="en-NZ" w:eastAsia="en-NZ"/>
        </w:rPr>
        <w:t>structure</w:t>
      </w:r>
      <w:r w:rsidRPr="00E62CB0">
        <w:rPr>
          <w:rStyle w:val="normaltextrun"/>
          <w:rFonts w:ascii="Verdana" w:eastAsia="Times New Roman" w:hAnsi="Verdana" w:cs="Segoe UI"/>
          <w:b/>
          <w:bCs/>
          <w:lang w:val="en-NZ" w:eastAsia="en-NZ"/>
        </w:rPr>
        <w:t xml:space="preserve"> </w:t>
      </w:r>
    </w:p>
    <w:p w14:paraId="25585811" w14:textId="0DBE9364" w:rsidR="00080082" w:rsidRPr="00E62CB0" w:rsidRDefault="00E1140B" w:rsidP="00080082">
      <w:pPr>
        <w:keepNext/>
        <w:widowControl/>
        <w:tabs>
          <w:tab w:val="left" w:pos="567"/>
        </w:tabs>
        <w:spacing w:before="60" w:after="120"/>
        <w:ind w:left="1134"/>
        <w:outlineLvl w:val="1"/>
        <w:rPr>
          <w:rStyle w:val="normaltextrun"/>
          <w:rFonts w:ascii="Verdana" w:eastAsia="Times New Roman" w:hAnsi="Verdana" w:cs="Segoe UI"/>
          <w:lang w:val="en-NZ" w:eastAsia="en-NZ"/>
        </w:rPr>
      </w:pPr>
      <w:r w:rsidRPr="00E62CB0">
        <w:rPr>
          <w:rStyle w:val="normaltextrun"/>
          <w:rFonts w:ascii="Verdana" w:eastAsia="Times New Roman" w:hAnsi="Verdana" w:cs="Segoe UI"/>
          <w:lang w:val="en-NZ" w:eastAsia="en-NZ"/>
        </w:rPr>
        <w:t xml:space="preserve">These new </w:t>
      </w:r>
      <w:r w:rsidR="00E62CB0" w:rsidRPr="00E62CB0">
        <w:rPr>
          <w:rStyle w:val="normaltextrun"/>
          <w:rFonts w:ascii="Verdana" w:eastAsia="Times New Roman" w:hAnsi="Verdana" w:cs="Segoe UI"/>
          <w:lang w:val="en-NZ" w:eastAsia="en-NZ"/>
        </w:rPr>
        <w:t xml:space="preserve">fees and charges </w:t>
      </w:r>
      <w:r w:rsidRPr="00E62CB0">
        <w:rPr>
          <w:rStyle w:val="normaltextrun"/>
          <w:rFonts w:ascii="Verdana" w:eastAsia="Times New Roman" w:hAnsi="Verdana" w:cs="Segoe UI"/>
          <w:lang w:val="en-NZ" w:eastAsia="en-NZ"/>
        </w:rPr>
        <w:t xml:space="preserve">will be easier for kiosk staff to apply </w:t>
      </w:r>
      <w:r w:rsidR="003872B9" w:rsidRPr="00E62CB0">
        <w:rPr>
          <w:rStyle w:val="normaltextrun"/>
          <w:rFonts w:ascii="Verdana" w:eastAsia="Times New Roman" w:hAnsi="Verdana" w:cs="Segoe UI"/>
          <w:lang w:val="en-NZ" w:eastAsia="en-NZ"/>
        </w:rPr>
        <w:t>consistently</w:t>
      </w:r>
      <w:r w:rsidR="00790E31">
        <w:rPr>
          <w:rStyle w:val="normaltextrun"/>
          <w:rFonts w:ascii="Verdana" w:eastAsia="Times New Roman" w:hAnsi="Verdana" w:cs="Segoe UI"/>
          <w:lang w:val="en-NZ" w:eastAsia="en-NZ"/>
        </w:rPr>
        <w:t>,</w:t>
      </w:r>
      <w:r w:rsidR="003872B9" w:rsidRPr="00E62CB0">
        <w:rPr>
          <w:rStyle w:val="normaltextrun"/>
          <w:rFonts w:ascii="Verdana" w:eastAsia="Times New Roman" w:hAnsi="Verdana" w:cs="Segoe UI"/>
          <w:lang w:val="en-NZ" w:eastAsia="en-NZ"/>
        </w:rPr>
        <w:t xml:space="preserve"> and</w:t>
      </w:r>
      <w:r w:rsidRPr="00E62CB0">
        <w:rPr>
          <w:rStyle w:val="normaltextrun"/>
          <w:rFonts w:ascii="Verdana" w:eastAsia="Times New Roman" w:hAnsi="Verdana" w:cs="Segoe UI"/>
          <w:lang w:val="en-NZ" w:eastAsia="en-NZ"/>
        </w:rPr>
        <w:t xml:space="preserve"> are more accurate price points which will generate the necessary revenue to offset the proposed increase in the landfill gate fee.  </w:t>
      </w:r>
    </w:p>
    <w:p w14:paraId="34502F1B" w14:textId="77777777" w:rsidR="00E1140B" w:rsidRPr="00E62CB0" w:rsidRDefault="009C2792" w:rsidP="009C2792">
      <w:pPr>
        <w:keepNext/>
        <w:widowControl/>
        <w:tabs>
          <w:tab w:val="left" w:pos="567"/>
        </w:tabs>
        <w:spacing w:before="60" w:after="120"/>
        <w:ind w:left="1134"/>
        <w:outlineLvl w:val="1"/>
        <w:rPr>
          <w:rStyle w:val="normaltextrun"/>
          <w:rFonts w:ascii="Verdana" w:eastAsia="Times New Roman" w:hAnsi="Verdana" w:cs="Segoe UI"/>
          <w:lang w:val="en-NZ" w:eastAsia="en-NZ"/>
        </w:rPr>
      </w:pPr>
      <w:r w:rsidRPr="00E62CB0">
        <w:rPr>
          <w:rStyle w:val="normaltextrun"/>
          <w:rFonts w:ascii="Verdana" w:eastAsia="Times New Roman" w:hAnsi="Verdana" w:cs="Segoe UI"/>
          <w:b/>
          <w:bCs/>
          <w:lang w:val="en-NZ" w:eastAsia="en-NZ"/>
        </w:rPr>
        <w:t xml:space="preserve">Option </w:t>
      </w:r>
      <w:r w:rsidR="00080082" w:rsidRPr="00E62CB0">
        <w:rPr>
          <w:rStyle w:val="normaltextrun"/>
          <w:rFonts w:ascii="Verdana" w:eastAsia="Times New Roman" w:hAnsi="Verdana" w:cs="Segoe UI"/>
          <w:b/>
          <w:bCs/>
          <w:lang w:val="en-NZ" w:eastAsia="en-NZ"/>
        </w:rPr>
        <w:t>2</w:t>
      </w:r>
      <w:r w:rsidRPr="00E62CB0">
        <w:rPr>
          <w:rStyle w:val="normaltextrun"/>
          <w:rFonts w:ascii="Verdana" w:eastAsia="Times New Roman" w:hAnsi="Verdana" w:cs="Segoe UI"/>
          <w:b/>
          <w:bCs/>
          <w:lang w:val="en-NZ" w:eastAsia="en-NZ"/>
        </w:rPr>
        <w:t xml:space="preserve"> – </w:t>
      </w:r>
      <w:r w:rsidR="00080082" w:rsidRPr="00E62CB0">
        <w:rPr>
          <w:rStyle w:val="normaltextrun"/>
          <w:rFonts w:ascii="Verdana" w:eastAsia="Times New Roman" w:hAnsi="Verdana" w:cs="Segoe UI"/>
          <w:lang w:val="en-NZ" w:eastAsia="en-NZ"/>
        </w:rPr>
        <w:t>Keep the existing fee structure</w:t>
      </w:r>
    </w:p>
    <w:p w14:paraId="70644058" w14:textId="3998C0E3" w:rsidR="00080082" w:rsidRPr="00E62CB0" w:rsidRDefault="00E1140B" w:rsidP="00080082">
      <w:pPr>
        <w:keepNext/>
        <w:widowControl/>
        <w:tabs>
          <w:tab w:val="left" w:pos="567"/>
        </w:tabs>
        <w:spacing w:before="60" w:after="120"/>
        <w:ind w:left="1134"/>
        <w:outlineLvl w:val="1"/>
        <w:rPr>
          <w:rStyle w:val="normaltextrun"/>
          <w:rFonts w:ascii="Verdana" w:eastAsia="Times New Roman" w:hAnsi="Verdana" w:cs="Segoe UI"/>
          <w:lang w:val="en-NZ" w:eastAsia="en-NZ"/>
        </w:rPr>
      </w:pPr>
      <w:r w:rsidRPr="00E62CB0">
        <w:rPr>
          <w:rStyle w:val="normaltextrun"/>
          <w:rFonts w:ascii="Verdana" w:eastAsia="Times New Roman" w:hAnsi="Verdana" w:cs="Segoe UI"/>
          <w:lang w:val="en-NZ" w:eastAsia="en-NZ"/>
        </w:rPr>
        <w:t xml:space="preserve">If the existing </w:t>
      </w:r>
      <w:r w:rsidR="00E62CB0" w:rsidRPr="00E62CB0">
        <w:rPr>
          <w:rStyle w:val="normaltextrun"/>
          <w:rFonts w:ascii="Verdana" w:eastAsia="Times New Roman" w:hAnsi="Verdana" w:cs="Segoe UI"/>
          <w:lang w:val="en-NZ" w:eastAsia="en-NZ"/>
        </w:rPr>
        <w:t xml:space="preserve">fees and charges </w:t>
      </w:r>
      <w:r w:rsidRPr="00E62CB0">
        <w:rPr>
          <w:rStyle w:val="normaltextrun"/>
          <w:rFonts w:ascii="Verdana" w:eastAsia="Times New Roman" w:hAnsi="Verdana" w:cs="Segoe UI"/>
          <w:lang w:val="en-NZ" w:eastAsia="en-NZ"/>
        </w:rPr>
        <w:t xml:space="preserve">structure is retained, then the previous 2025/26 fees would need to increase in line with the </w:t>
      </w:r>
      <w:r w:rsidR="00D36CB5" w:rsidRPr="00E62CB0">
        <w:rPr>
          <w:rStyle w:val="normaltextrun"/>
          <w:rFonts w:ascii="Verdana" w:eastAsia="Times New Roman" w:hAnsi="Verdana" w:cs="Segoe UI"/>
          <w:lang w:val="en-NZ" w:eastAsia="en-NZ"/>
        </w:rPr>
        <w:t>proposed increase in the landfill gate fee</w:t>
      </w:r>
      <w:r w:rsidR="00564E42" w:rsidRPr="00E62CB0">
        <w:rPr>
          <w:rStyle w:val="normaltextrun"/>
          <w:rFonts w:ascii="Verdana" w:eastAsia="Times New Roman" w:hAnsi="Verdana" w:cs="Segoe UI"/>
          <w:lang w:val="en-NZ" w:eastAsia="en-NZ"/>
        </w:rPr>
        <w:t>.</w:t>
      </w:r>
    </w:p>
    <w:p w14:paraId="6CF441BA" w14:textId="77777777" w:rsidR="009C2792" w:rsidRPr="00E62CB0" w:rsidRDefault="009C2792" w:rsidP="009C2792">
      <w:pPr>
        <w:pStyle w:val="paragraph"/>
        <w:tabs>
          <w:tab w:val="left" w:pos="567"/>
        </w:tabs>
        <w:spacing w:before="0" w:beforeAutospacing="0" w:after="0" w:afterAutospacing="0"/>
        <w:ind w:left="720" w:firstLine="414"/>
        <w:textAlignment w:val="baseline"/>
        <w:rPr>
          <w:rStyle w:val="eop"/>
          <w:rFonts w:ascii="Verdana" w:hAnsi="Verdana"/>
          <w:sz w:val="22"/>
          <w:szCs w:val="22"/>
        </w:rPr>
      </w:pPr>
      <w:r w:rsidRPr="00E62CB0">
        <w:rPr>
          <w:rStyle w:val="normaltextrun"/>
          <w:rFonts w:ascii="Verdana" w:hAnsi="Verdana"/>
          <w:b/>
          <w:bCs/>
          <w:sz w:val="22"/>
          <w:szCs w:val="22"/>
        </w:rPr>
        <w:t>Preferred Option </w:t>
      </w:r>
      <w:r w:rsidRPr="00E62CB0">
        <w:rPr>
          <w:rStyle w:val="eop"/>
          <w:rFonts w:ascii="Verdana" w:hAnsi="Verdana"/>
          <w:sz w:val="22"/>
          <w:szCs w:val="22"/>
        </w:rPr>
        <w:t> </w:t>
      </w:r>
    </w:p>
    <w:p w14:paraId="718A68C4" w14:textId="77777777" w:rsidR="009C2792" w:rsidRPr="00E62CB0" w:rsidRDefault="009C2792" w:rsidP="009C2792">
      <w:pPr>
        <w:pStyle w:val="paragraph"/>
        <w:tabs>
          <w:tab w:val="left" w:pos="567"/>
        </w:tabs>
        <w:spacing w:before="0" w:beforeAutospacing="0" w:after="0" w:afterAutospacing="0"/>
        <w:ind w:left="720"/>
        <w:textAlignment w:val="baseline"/>
        <w:rPr>
          <w:rFonts w:ascii="Verdana" w:hAnsi="Verdana"/>
          <w:sz w:val="22"/>
          <w:szCs w:val="22"/>
        </w:rPr>
      </w:pPr>
    </w:p>
    <w:p w14:paraId="65E20C21" w14:textId="2C4C6455" w:rsidR="009C2792" w:rsidRPr="00E62CB0" w:rsidRDefault="009C2792" w:rsidP="009C2792">
      <w:pPr>
        <w:pStyle w:val="paragraph"/>
        <w:tabs>
          <w:tab w:val="left" w:pos="567"/>
        </w:tabs>
        <w:spacing w:before="0" w:beforeAutospacing="0" w:after="0" w:afterAutospacing="0"/>
        <w:ind w:left="1134"/>
        <w:textAlignment w:val="baseline"/>
        <w:rPr>
          <w:rStyle w:val="normaltextrun"/>
          <w:rFonts w:ascii="Verdana" w:hAnsi="Verdana"/>
          <w:sz w:val="22"/>
          <w:szCs w:val="22"/>
        </w:rPr>
      </w:pPr>
      <w:r w:rsidRPr="00E62CB0">
        <w:rPr>
          <w:rStyle w:val="normaltextrun"/>
          <w:rFonts w:ascii="Verdana" w:hAnsi="Verdana"/>
          <w:b/>
          <w:bCs/>
          <w:sz w:val="22"/>
          <w:szCs w:val="22"/>
        </w:rPr>
        <w:t xml:space="preserve">Option 1 </w:t>
      </w:r>
      <w:r w:rsidRPr="00E62CB0">
        <w:rPr>
          <w:rStyle w:val="normaltextrun"/>
          <w:rFonts w:ascii="Verdana" w:hAnsi="Verdana" w:cs="Segoe UI"/>
          <w:sz w:val="22"/>
          <w:szCs w:val="22"/>
        </w:rPr>
        <w:t>—</w:t>
      </w:r>
      <w:r w:rsidRPr="00E62CB0">
        <w:rPr>
          <w:rStyle w:val="normaltextrun"/>
          <w:rFonts w:ascii="Verdana" w:hAnsi="Verdana"/>
          <w:sz w:val="22"/>
          <w:szCs w:val="22"/>
        </w:rPr>
        <w:t xml:space="preserve"> </w:t>
      </w:r>
      <w:r w:rsidR="00853606" w:rsidRPr="00E62CB0">
        <w:rPr>
          <w:rStyle w:val="normaltextrun"/>
          <w:rFonts w:ascii="Verdana" w:hAnsi="Verdana" w:cs="Segoe UI"/>
          <w:sz w:val="22"/>
          <w:szCs w:val="22"/>
        </w:rPr>
        <w:t xml:space="preserve">Support the new </w:t>
      </w:r>
      <w:r w:rsidR="00E62CB0" w:rsidRPr="00E62CB0">
        <w:rPr>
          <w:rStyle w:val="normaltextrun"/>
          <w:rFonts w:ascii="Verdana" w:hAnsi="Verdana" w:cs="Segoe UI"/>
          <w:sz w:val="22"/>
          <w:szCs w:val="22"/>
        </w:rPr>
        <w:t xml:space="preserve">fees and charges </w:t>
      </w:r>
      <w:r w:rsidR="00853606" w:rsidRPr="00E62CB0">
        <w:rPr>
          <w:rStyle w:val="normaltextrun"/>
          <w:rFonts w:ascii="Verdana" w:hAnsi="Verdana" w:cs="Segoe UI"/>
          <w:sz w:val="22"/>
          <w:szCs w:val="22"/>
        </w:rPr>
        <w:t>structure</w:t>
      </w:r>
    </w:p>
    <w:p w14:paraId="2BF8419B" w14:textId="77777777" w:rsidR="009C2792" w:rsidRPr="00E62CB0" w:rsidRDefault="009C2792" w:rsidP="009C2792">
      <w:pPr>
        <w:pStyle w:val="paragraph"/>
        <w:tabs>
          <w:tab w:val="left" w:pos="567"/>
        </w:tabs>
        <w:spacing w:before="0" w:beforeAutospacing="0" w:after="0" w:afterAutospacing="0"/>
        <w:ind w:left="720"/>
        <w:textAlignment w:val="baseline"/>
        <w:rPr>
          <w:rStyle w:val="normaltextrun"/>
          <w:rFonts w:ascii="Verdana" w:hAnsi="Verdana"/>
          <w:sz w:val="22"/>
          <w:szCs w:val="22"/>
        </w:rPr>
      </w:pPr>
    </w:p>
    <w:p w14:paraId="6DF99532" w14:textId="77777777" w:rsidR="009C2792" w:rsidRPr="00E62CB0" w:rsidRDefault="009C2792" w:rsidP="009C2792">
      <w:pPr>
        <w:pStyle w:val="paragraph"/>
        <w:tabs>
          <w:tab w:val="left" w:pos="567"/>
        </w:tabs>
        <w:spacing w:before="0" w:beforeAutospacing="0" w:after="160" w:afterAutospacing="0"/>
        <w:ind w:left="720" w:firstLine="414"/>
        <w:textAlignment w:val="baseline"/>
        <w:rPr>
          <w:rStyle w:val="eop"/>
          <w:rFonts w:ascii="Verdana" w:hAnsi="Verdana"/>
          <w:sz w:val="22"/>
          <w:szCs w:val="22"/>
        </w:rPr>
      </w:pPr>
      <w:r w:rsidRPr="00E62CB0">
        <w:rPr>
          <w:rStyle w:val="normaltextrun"/>
          <w:rFonts w:ascii="Verdana" w:hAnsi="Verdana"/>
          <w:b/>
          <w:bCs/>
          <w:sz w:val="22"/>
          <w:szCs w:val="22"/>
        </w:rPr>
        <w:t>Reasons</w:t>
      </w:r>
      <w:r w:rsidRPr="00E62CB0">
        <w:rPr>
          <w:rStyle w:val="eop"/>
          <w:rFonts w:ascii="Verdana" w:hAnsi="Verdana"/>
          <w:sz w:val="22"/>
          <w:szCs w:val="22"/>
        </w:rPr>
        <w:t> </w:t>
      </w:r>
    </w:p>
    <w:p w14:paraId="7F22B2DB" w14:textId="58723BF6" w:rsidR="00E62CB0" w:rsidRPr="00E62CB0" w:rsidRDefault="00E62CB0" w:rsidP="00E62CB0">
      <w:pPr>
        <w:keepNext/>
        <w:widowControl/>
        <w:tabs>
          <w:tab w:val="left" w:pos="567"/>
        </w:tabs>
        <w:spacing w:before="60" w:after="120"/>
        <w:ind w:left="1134"/>
        <w:outlineLvl w:val="1"/>
        <w:rPr>
          <w:rStyle w:val="normaltextrun"/>
          <w:rFonts w:ascii="Verdana" w:eastAsia="Times New Roman" w:hAnsi="Verdana" w:cs="Segoe UI"/>
          <w:lang w:val="en-NZ" w:eastAsia="en-NZ"/>
        </w:rPr>
      </w:pPr>
      <w:r w:rsidRPr="00E62CB0">
        <w:rPr>
          <w:rStyle w:val="normaltextrun"/>
          <w:rFonts w:ascii="Verdana" w:eastAsia="Times New Roman" w:hAnsi="Verdana" w:cs="Segoe UI"/>
          <w:lang w:val="en-NZ" w:eastAsia="en-NZ"/>
        </w:rPr>
        <w:t xml:space="preserve">These new fees and charges will be easier for kiosk staff to apply consistently, and are more accurate price points which will generate the necessary revenue to offset the proposed increase in the landfill gate fee.  </w:t>
      </w:r>
    </w:p>
    <w:p w14:paraId="153F6D26" w14:textId="77777777" w:rsidR="00B841E5" w:rsidRPr="00E62CB0" w:rsidRDefault="00B841E5" w:rsidP="009C2792">
      <w:pPr>
        <w:pStyle w:val="paragraph"/>
        <w:tabs>
          <w:tab w:val="left" w:pos="567"/>
        </w:tabs>
        <w:spacing w:before="0" w:beforeAutospacing="0" w:after="160" w:afterAutospacing="0"/>
        <w:ind w:left="1134"/>
        <w:textAlignment w:val="baseline"/>
        <w:rPr>
          <w:rStyle w:val="eop"/>
          <w:rFonts w:ascii="Verdana" w:hAnsi="Verdana"/>
          <w:sz w:val="22"/>
          <w:szCs w:val="22"/>
        </w:rPr>
      </w:pPr>
    </w:p>
    <w:p w14:paraId="1AE18F49" w14:textId="39809776" w:rsidR="00080082" w:rsidRPr="00E62CB0" w:rsidRDefault="00080082" w:rsidP="009C2792">
      <w:pPr>
        <w:pStyle w:val="paragraph"/>
        <w:tabs>
          <w:tab w:val="left" w:pos="567"/>
        </w:tabs>
        <w:spacing w:before="0" w:beforeAutospacing="0" w:after="160" w:afterAutospacing="0"/>
        <w:ind w:left="1134"/>
        <w:textAlignment w:val="baseline"/>
        <w:rPr>
          <w:rStyle w:val="normaltextrun"/>
          <w:rFonts w:ascii="Verdana" w:hAnsi="Verdana" w:cs="Segoe UI"/>
          <w:b/>
          <w:bCs/>
          <w:sz w:val="22"/>
          <w:szCs w:val="22"/>
        </w:rPr>
      </w:pPr>
      <w:r w:rsidRPr="00E62CB0">
        <w:rPr>
          <w:rStyle w:val="normaltextrun"/>
          <w:rFonts w:ascii="Verdana" w:hAnsi="Verdana" w:cs="Segoe UI"/>
          <w:b/>
          <w:bCs/>
          <w:sz w:val="22"/>
          <w:szCs w:val="22"/>
        </w:rPr>
        <w:t>Analysis</w:t>
      </w:r>
    </w:p>
    <w:p w14:paraId="1390120F" w14:textId="77777777" w:rsidR="00B841E5" w:rsidRDefault="00B841E5" w:rsidP="00B841E5">
      <w:pPr>
        <w:keepNext/>
        <w:widowControl/>
        <w:tabs>
          <w:tab w:val="left" w:pos="567"/>
        </w:tabs>
        <w:spacing w:before="60" w:after="120"/>
        <w:ind w:left="1134"/>
        <w:outlineLvl w:val="1"/>
        <w:rPr>
          <w:rStyle w:val="normaltextrun"/>
          <w:rFonts w:ascii="Verdana" w:eastAsia="Times New Roman" w:hAnsi="Verdana" w:cs="Segoe UI"/>
          <w:b/>
          <w:bCs/>
          <w:lang w:val="en-NZ" w:eastAsia="en-NZ"/>
        </w:rPr>
      </w:pPr>
      <w:r w:rsidRPr="00E62CB0">
        <w:rPr>
          <w:rStyle w:val="normaltextrun"/>
          <w:rFonts w:ascii="Verdana" w:eastAsia="Times New Roman" w:hAnsi="Verdana" w:cs="Segoe UI"/>
          <w:b/>
          <w:bCs/>
          <w:lang w:val="en-NZ" w:eastAsia="en-NZ"/>
        </w:rPr>
        <w:t xml:space="preserve">Option 1 – Support the new fee structure </w:t>
      </w:r>
    </w:p>
    <w:p w14:paraId="5BAA4468" w14:textId="2DA4CF67" w:rsidR="00A423AF" w:rsidRPr="00A423AF" w:rsidRDefault="00A423AF" w:rsidP="00B841E5">
      <w:pPr>
        <w:keepNext/>
        <w:widowControl/>
        <w:tabs>
          <w:tab w:val="left" w:pos="567"/>
        </w:tabs>
        <w:spacing w:before="60" w:after="120"/>
        <w:ind w:left="1134"/>
        <w:outlineLvl w:val="1"/>
        <w:rPr>
          <w:rStyle w:val="normaltextrun"/>
          <w:rFonts w:ascii="Verdana" w:eastAsia="Times New Roman" w:hAnsi="Verdana" w:cs="Segoe UI"/>
          <w:lang w:val="en-NZ" w:eastAsia="en-NZ"/>
        </w:rPr>
      </w:pPr>
      <w:r w:rsidRPr="00A423AF">
        <w:rPr>
          <w:rStyle w:val="normaltextrun"/>
          <w:rFonts w:ascii="Verdana" w:eastAsia="Times New Roman" w:hAnsi="Verdana" w:cs="Segoe UI"/>
          <w:lang w:val="en-NZ" w:eastAsia="en-NZ"/>
        </w:rPr>
        <w:t xml:space="preserve">The proposed </w:t>
      </w:r>
      <w:r>
        <w:rPr>
          <w:rStyle w:val="normaltextrun"/>
          <w:rFonts w:ascii="Verdana" w:eastAsia="Times New Roman" w:hAnsi="Verdana" w:cs="Segoe UI"/>
          <w:lang w:val="en-NZ" w:eastAsia="en-NZ"/>
        </w:rPr>
        <w:t xml:space="preserve">fee structure minimises the impact of the </w:t>
      </w:r>
      <w:r w:rsidRPr="00E62CB0">
        <w:rPr>
          <w:rStyle w:val="normaltextrun"/>
          <w:rFonts w:ascii="Verdana" w:eastAsia="Times New Roman" w:hAnsi="Verdana" w:cs="Segoe UI"/>
          <w:lang w:val="en-NZ" w:eastAsia="en-NZ"/>
        </w:rPr>
        <w:t>proposed increase in the landfill gate fee</w:t>
      </w:r>
      <w:r w:rsidR="00CE3309">
        <w:rPr>
          <w:rStyle w:val="normaltextrun"/>
          <w:rFonts w:ascii="Verdana" w:eastAsia="Times New Roman" w:hAnsi="Verdana" w:cs="Segoe UI"/>
          <w:lang w:val="en-NZ" w:eastAsia="en-NZ"/>
        </w:rPr>
        <w:t xml:space="preserve"> from users, it allows easier to understand and apply fees and charges </w:t>
      </w:r>
      <w:r w:rsidR="00E711F2">
        <w:rPr>
          <w:rStyle w:val="normaltextrun"/>
          <w:rFonts w:ascii="Verdana" w:eastAsia="Times New Roman" w:hAnsi="Verdana" w:cs="Segoe UI"/>
          <w:lang w:val="en-NZ" w:eastAsia="en-NZ"/>
        </w:rPr>
        <w:t xml:space="preserve">and will generate sufficient revenue. </w:t>
      </w:r>
      <w:r w:rsidR="00A37E56" w:rsidRPr="00A37E56">
        <w:rPr>
          <w:rStyle w:val="normaltextrun"/>
          <w:rFonts w:ascii="Verdana" w:eastAsia="Times New Roman" w:hAnsi="Verdana" w:cs="Segoe UI"/>
          <w:lang w:val="en-NZ" w:eastAsia="en-NZ"/>
        </w:rPr>
        <w:t xml:space="preserve">Some users may be used to the old </w:t>
      </w:r>
      <w:r w:rsidR="00982AF9">
        <w:rPr>
          <w:rStyle w:val="normaltextrun"/>
          <w:rFonts w:ascii="Verdana" w:eastAsia="Times New Roman" w:hAnsi="Verdana" w:cs="Segoe UI"/>
          <w:lang w:val="en-NZ" w:eastAsia="en-NZ"/>
        </w:rPr>
        <w:t xml:space="preserve">fees and </w:t>
      </w:r>
      <w:r w:rsidR="00A37E56" w:rsidRPr="00A37E56">
        <w:rPr>
          <w:rStyle w:val="normaltextrun"/>
          <w:rFonts w:ascii="Verdana" w:eastAsia="Times New Roman" w:hAnsi="Verdana" w:cs="Segoe UI"/>
          <w:lang w:val="en-NZ" w:eastAsia="en-NZ"/>
        </w:rPr>
        <w:t>charges and not understand the proposed new measurements and charges.</w:t>
      </w:r>
    </w:p>
    <w:p w14:paraId="06E7CAEB" w14:textId="77777777" w:rsidR="00A423AF" w:rsidRDefault="00B841E5" w:rsidP="00B841E5">
      <w:pPr>
        <w:keepNext/>
        <w:widowControl/>
        <w:tabs>
          <w:tab w:val="left" w:pos="567"/>
        </w:tabs>
        <w:spacing w:before="60" w:after="120"/>
        <w:ind w:left="1134"/>
        <w:outlineLvl w:val="1"/>
        <w:rPr>
          <w:rStyle w:val="normaltextrun"/>
          <w:rFonts w:ascii="Verdana" w:eastAsia="Times New Roman" w:hAnsi="Verdana" w:cs="Segoe UI"/>
          <w:b/>
          <w:bCs/>
          <w:lang w:val="en-NZ" w:eastAsia="en-NZ"/>
        </w:rPr>
      </w:pPr>
      <w:r w:rsidRPr="00E62CB0">
        <w:rPr>
          <w:rStyle w:val="normaltextrun"/>
          <w:rFonts w:ascii="Verdana" w:eastAsia="Times New Roman" w:hAnsi="Verdana" w:cs="Segoe UI"/>
          <w:b/>
          <w:bCs/>
          <w:lang w:val="en-NZ" w:eastAsia="en-NZ"/>
        </w:rPr>
        <w:t xml:space="preserve">Option 2 – Keep the existing fee structure, </w:t>
      </w:r>
    </w:p>
    <w:p w14:paraId="2FF42587" w14:textId="164E92D8" w:rsidR="00B841E5" w:rsidRPr="00982AF9" w:rsidRDefault="00982AF9" w:rsidP="00982AF9">
      <w:pPr>
        <w:keepNext/>
        <w:widowControl/>
        <w:tabs>
          <w:tab w:val="left" w:pos="567"/>
        </w:tabs>
        <w:spacing w:before="60" w:after="120"/>
        <w:ind w:left="1134"/>
        <w:outlineLvl w:val="1"/>
        <w:rPr>
          <w:rStyle w:val="normaltextrun"/>
          <w:rFonts w:eastAsia="Times New Roman" w:cs="Segoe UI"/>
          <w:lang w:val="en-NZ" w:eastAsia="en-NZ"/>
        </w:rPr>
      </w:pPr>
      <w:r w:rsidRPr="00982AF9">
        <w:rPr>
          <w:rStyle w:val="normaltextrun"/>
          <w:rFonts w:ascii="Verdana" w:eastAsia="Times New Roman" w:hAnsi="Verdana" w:cs="Segoe UI"/>
          <w:lang w:val="en-NZ" w:eastAsia="en-NZ"/>
        </w:rPr>
        <w:t xml:space="preserve">If the revised fee structure isn’t implemented, users would experience a significant increase in costs when using the transfer station. </w:t>
      </w:r>
      <w:r>
        <w:rPr>
          <w:rStyle w:val="normaltextrun"/>
          <w:rFonts w:ascii="Verdana" w:eastAsia="Times New Roman" w:hAnsi="Verdana" w:cs="Segoe UI"/>
          <w:lang w:val="en-NZ" w:eastAsia="en-NZ"/>
        </w:rPr>
        <w:t>Existing u</w:t>
      </w:r>
      <w:r w:rsidRPr="00A37E56">
        <w:rPr>
          <w:rStyle w:val="normaltextrun"/>
          <w:rFonts w:ascii="Verdana" w:eastAsia="Times New Roman" w:hAnsi="Verdana" w:cs="Segoe UI"/>
          <w:lang w:val="en-NZ" w:eastAsia="en-NZ"/>
        </w:rPr>
        <w:t xml:space="preserve">sers </w:t>
      </w:r>
      <w:r>
        <w:rPr>
          <w:rStyle w:val="normaltextrun"/>
          <w:rFonts w:ascii="Verdana" w:eastAsia="Times New Roman" w:hAnsi="Verdana" w:cs="Segoe UI"/>
          <w:lang w:val="en-NZ" w:eastAsia="en-NZ"/>
        </w:rPr>
        <w:t xml:space="preserve">would be able to </w:t>
      </w:r>
      <w:r w:rsidR="0029218D">
        <w:rPr>
          <w:rStyle w:val="normaltextrun"/>
          <w:rFonts w:ascii="Verdana" w:eastAsia="Times New Roman" w:hAnsi="Verdana" w:cs="Segoe UI"/>
          <w:lang w:val="en-NZ" w:eastAsia="en-NZ"/>
        </w:rPr>
        <w:t>compare the old and new costs more easily.</w:t>
      </w:r>
    </w:p>
    <w:p w14:paraId="015E9D97" w14:textId="77777777" w:rsidR="003C11F4" w:rsidRDefault="003C11F4">
      <w:pPr>
        <w:widowControl/>
        <w:rPr>
          <w:rFonts w:ascii="Verdana" w:hAnsi="Verdana"/>
          <w:b/>
          <w:bCs/>
          <w:color w:val="365F91" w:themeColor="accent1" w:themeShade="BF"/>
          <w:highlight w:val="yellow"/>
          <w:lang w:val="en-NZ"/>
        </w:rPr>
      </w:pPr>
    </w:p>
    <w:p w14:paraId="30A6F199" w14:textId="77777777" w:rsidR="003C11F4" w:rsidRDefault="003C11F4">
      <w:pPr>
        <w:widowControl/>
        <w:rPr>
          <w:rFonts w:ascii="Verdana" w:hAnsi="Verdana"/>
          <w:b/>
          <w:bCs/>
          <w:color w:val="365F91" w:themeColor="accent1" w:themeShade="BF"/>
          <w:highlight w:val="yellow"/>
          <w:lang w:val="en-NZ"/>
        </w:rPr>
      </w:pPr>
    </w:p>
    <w:p w14:paraId="0BB862DB" w14:textId="77777777" w:rsidR="005A3203" w:rsidRDefault="005A3203">
      <w:pPr>
        <w:widowControl/>
        <w:rPr>
          <w:rFonts w:ascii="Verdana" w:eastAsia="Times New Roman" w:hAnsi="Verdana"/>
          <w:b/>
          <w:bCs/>
          <w:color w:val="365F91" w:themeColor="accent1" w:themeShade="BF"/>
          <w:sz w:val="24"/>
          <w:szCs w:val="24"/>
          <w:lang w:eastAsia="en-NZ"/>
        </w:rPr>
      </w:pPr>
      <w:r>
        <w:rPr>
          <w:rFonts w:ascii="Verdana" w:eastAsia="Times New Roman" w:hAnsi="Verdana"/>
          <w:b/>
          <w:bCs/>
          <w:color w:val="365F91" w:themeColor="accent1" w:themeShade="BF"/>
          <w:sz w:val="24"/>
          <w:szCs w:val="24"/>
          <w:lang w:eastAsia="en-NZ"/>
        </w:rPr>
        <w:br w:type="page"/>
      </w:r>
    </w:p>
    <w:p w14:paraId="0A51F8AE" w14:textId="498EF0CA" w:rsidR="003048D6" w:rsidRPr="00F051C7" w:rsidRDefault="003048D6" w:rsidP="003048D6">
      <w:pPr>
        <w:pStyle w:val="ListParagraph"/>
        <w:keepNext/>
        <w:widowControl/>
        <w:numPr>
          <w:ilvl w:val="0"/>
          <w:numId w:val="10"/>
        </w:numPr>
        <w:tabs>
          <w:tab w:val="left" w:pos="567"/>
        </w:tabs>
        <w:spacing w:before="60" w:line="288" w:lineRule="auto"/>
        <w:outlineLvl w:val="1"/>
        <w:rPr>
          <w:rFonts w:ascii="Verdana" w:eastAsia="Times New Roman" w:hAnsi="Verdana"/>
          <w:b/>
          <w:bCs/>
          <w:color w:val="365F91" w:themeColor="accent1" w:themeShade="BF"/>
          <w:sz w:val="24"/>
          <w:szCs w:val="24"/>
          <w:lang w:eastAsia="en-NZ"/>
        </w:rPr>
      </w:pPr>
      <w:r>
        <w:rPr>
          <w:rFonts w:ascii="Verdana" w:eastAsia="Times New Roman" w:hAnsi="Verdana"/>
          <w:b/>
          <w:bCs/>
          <w:color w:val="365F91" w:themeColor="accent1" w:themeShade="BF"/>
          <w:sz w:val="24"/>
          <w:szCs w:val="24"/>
          <w:lang w:eastAsia="en-NZ"/>
        </w:rPr>
        <w:lastRenderedPageBreak/>
        <w:t>Proposed new fee</w:t>
      </w:r>
      <w:r w:rsidR="00E266B9">
        <w:rPr>
          <w:rFonts w:ascii="Verdana" w:eastAsia="Times New Roman" w:hAnsi="Verdana"/>
          <w:b/>
          <w:bCs/>
          <w:color w:val="365F91" w:themeColor="accent1" w:themeShade="BF"/>
          <w:sz w:val="24"/>
          <w:szCs w:val="24"/>
          <w:lang w:eastAsia="en-NZ"/>
        </w:rPr>
        <w:t xml:space="preserve"> under the Sale and Supply of Alcohol Act</w:t>
      </w:r>
    </w:p>
    <w:p w14:paraId="05BDCF08" w14:textId="77777777" w:rsidR="003048D6" w:rsidRPr="0053689E" w:rsidRDefault="003048D6" w:rsidP="003048D6">
      <w:pPr>
        <w:keepNext/>
        <w:widowControl/>
        <w:tabs>
          <w:tab w:val="left" w:pos="567"/>
        </w:tabs>
        <w:outlineLvl w:val="1"/>
        <w:rPr>
          <w:rFonts w:ascii="Verdana" w:eastAsia="Times New Roman" w:hAnsi="Verdana" w:cs="Segoe UI"/>
          <w:sz w:val="20"/>
          <w:szCs w:val="20"/>
          <w:highlight w:val="yellow"/>
          <w:lang w:val="en-NZ" w:eastAsia="en-NZ"/>
        </w:rPr>
      </w:pPr>
    </w:p>
    <w:p w14:paraId="5DBC12A3" w14:textId="77777777" w:rsidR="003048D6" w:rsidRPr="00F051C7" w:rsidRDefault="003048D6" w:rsidP="003048D6">
      <w:pPr>
        <w:pStyle w:val="ListParagraph"/>
        <w:keepNext/>
        <w:widowControl/>
        <w:numPr>
          <w:ilvl w:val="1"/>
          <w:numId w:val="10"/>
        </w:numPr>
        <w:tabs>
          <w:tab w:val="left" w:pos="567"/>
        </w:tabs>
        <w:spacing w:before="60" w:line="288" w:lineRule="auto"/>
        <w:outlineLvl w:val="1"/>
        <w:rPr>
          <w:rFonts w:ascii="Verdana" w:eastAsia="Times New Roman" w:hAnsi="Verdana" w:cs="Segoe UI"/>
          <w:b/>
          <w:bCs/>
          <w:sz w:val="20"/>
          <w:szCs w:val="20"/>
          <w:lang w:val="en-NZ" w:eastAsia="en-NZ"/>
        </w:rPr>
      </w:pPr>
      <w:r w:rsidRPr="00F051C7">
        <w:rPr>
          <w:rFonts w:ascii="Verdana" w:hAnsi="Verdana"/>
          <w:b/>
          <w:bCs/>
        </w:rPr>
        <w:t>The Proposal</w:t>
      </w:r>
    </w:p>
    <w:p w14:paraId="75A20379" w14:textId="3AAAE7E4" w:rsidR="00FF621F" w:rsidRDefault="002D4B58" w:rsidP="00E266B9">
      <w:pPr>
        <w:pStyle w:val="ListParagraph"/>
        <w:keepNext/>
        <w:widowControl/>
        <w:tabs>
          <w:tab w:val="left" w:pos="567"/>
        </w:tabs>
        <w:spacing w:before="60" w:line="288" w:lineRule="auto"/>
        <w:ind w:left="1134"/>
        <w:outlineLvl w:val="1"/>
        <w:rPr>
          <w:rFonts w:ascii="Verdana" w:hAnsi="Verdana"/>
        </w:rPr>
      </w:pPr>
      <w:r>
        <w:rPr>
          <w:rFonts w:ascii="Verdana" w:hAnsi="Verdana"/>
        </w:rPr>
        <w:t xml:space="preserve">To </w:t>
      </w:r>
      <w:r w:rsidR="00CB77B8">
        <w:rPr>
          <w:rFonts w:ascii="Verdana" w:hAnsi="Verdana"/>
        </w:rPr>
        <w:t>i</w:t>
      </w:r>
      <w:r w:rsidRPr="002D4B58">
        <w:rPr>
          <w:rFonts w:ascii="Verdana" w:hAnsi="Verdana"/>
        </w:rPr>
        <w:t>ntroduc</w:t>
      </w:r>
      <w:r w:rsidR="00CB77B8">
        <w:rPr>
          <w:rFonts w:ascii="Verdana" w:hAnsi="Verdana"/>
        </w:rPr>
        <w:t>e</w:t>
      </w:r>
      <w:r w:rsidRPr="002D4B58">
        <w:rPr>
          <w:rFonts w:ascii="Verdana" w:hAnsi="Verdana"/>
        </w:rPr>
        <w:t xml:space="preserve"> </w:t>
      </w:r>
      <w:r w:rsidR="00CB77B8">
        <w:rPr>
          <w:rFonts w:ascii="Verdana" w:hAnsi="Verdana"/>
        </w:rPr>
        <w:t>a</w:t>
      </w:r>
      <w:r w:rsidRPr="002D4B58">
        <w:rPr>
          <w:rFonts w:ascii="Verdana" w:hAnsi="Verdana"/>
        </w:rPr>
        <w:t xml:space="preserve"> </w:t>
      </w:r>
      <w:r w:rsidR="00CB77B8">
        <w:rPr>
          <w:rFonts w:ascii="Verdana" w:hAnsi="Verdana"/>
        </w:rPr>
        <w:t>n</w:t>
      </w:r>
      <w:r w:rsidRPr="002D4B58">
        <w:rPr>
          <w:rFonts w:ascii="Verdana" w:hAnsi="Verdana"/>
        </w:rPr>
        <w:t xml:space="preserve">ew </w:t>
      </w:r>
      <w:r w:rsidR="00CB77B8">
        <w:rPr>
          <w:rFonts w:ascii="Verdana" w:hAnsi="Verdana"/>
        </w:rPr>
        <w:t>f</w:t>
      </w:r>
      <w:r w:rsidRPr="002D4B58">
        <w:rPr>
          <w:rFonts w:ascii="Verdana" w:hAnsi="Verdana"/>
        </w:rPr>
        <w:t xml:space="preserve">ee for Public Notification of Alcohol </w:t>
      </w:r>
      <w:r w:rsidR="005A3203" w:rsidRPr="002D4B58">
        <w:rPr>
          <w:rFonts w:ascii="Verdana" w:hAnsi="Verdana"/>
        </w:rPr>
        <w:t>Licen</w:t>
      </w:r>
      <w:r w:rsidR="005A3203">
        <w:rPr>
          <w:rFonts w:ascii="Verdana" w:hAnsi="Verdana"/>
        </w:rPr>
        <w:t>c</w:t>
      </w:r>
      <w:r w:rsidR="005A3203" w:rsidRPr="002D4B58">
        <w:rPr>
          <w:rFonts w:ascii="Verdana" w:hAnsi="Verdana"/>
        </w:rPr>
        <w:t>e</w:t>
      </w:r>
      <w:r w:rsidRPr="002D4B58">
        <w:rPr>
          <w:rFonts w:ascii="Verdana" w:hAnsi="Verdana"/>
        </w:rPr>
        <w:t xml:space="preserve"> Applications</w:t>
      </w:r>
      <w:r w:rsidR="00FF621F">
        <w:rPr>
          <w:rFonts w:ascii="Verdana" w:hAnsi="Verdana"/>
        </w:rPr>
        <w:t>.</w:t>
      </w:r>
    </w:p>
    <w:p w14:paraId="1323E1EA" w14:textId="1990343C" w:rsidR="003048D6" w:rsidRPr="00080082" w:rsidRDefault="003048D6" w:rsidP="00E266B9">
      <w:pPr>
        <w:pStyle w:val="ListParagraph"/>
        <w:keepNext/>
        <w:widowControl/>
        <w:tabs>
          <w:tab w:val="left" w:pos="567"/>
        </w:tabs>
        <w:spacing w:before="60" w:line="288" w:lineRule="auto"/>
        <w:ind w:left="1134"/>
        <w:outlineLvl w:val="1"/>
        <w:rPr>
          <w:rFonts w:ascii="Verdana" w:hAnsi="Verdana"/>
        </w:rPr>
      </w:pPr>
      <w:r w:rsidRPr="00080082">
        <w:rPr>
          <w:rFonts w:ascii="Verdana" w:hAnsi="Verdana"/>
        </w:rPr>
        <w:tab/>
      </w:r>
    </w:p>
    <w:tbl>
      <w:tblPr>
        <w:tblW w:w="8080" w:type="dxa"/>
        <w:tblInd w:w="12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891"/>
        <w:gridCol w:w="3686"/>
        <w:gridCol w:w="1503"/>
      </w:tblGrid>
      <w:tr w:rsidR="003048D6" w:rsidRPr="00080082" w14:paraId="75CBE739" w14:textId="77777777" w:rsidTr="005A3203">
        <w:trPr>
          <w:trHeight w:val="365"/>
        </w:trPr>
        <w:tc>
          <w:tcPr>
            <w:tcW w:w="6577" w:type="dxa"/>
            <w:gridSpan w:val="2"/>
            <w:noWrap/>
            <w:vAlign w:val="center"/>
          </w:tcPr>
          <w:p w14:paraId="79A01843" w14:textId="2051F1B0" w:rsidR="003048D6" w:rsidRPr="00080082" w:rsidRDefault="003048D6" w:rsidP="00905AB0">
            <w:pPr>
              <w:widowControl/>
              <w:rPr>
                <w:rFonts w:ascii="Verdana" w:eastAsia="Times New Roman" w:hAnsi="Verdana" w:cs="Calibri"/>
                <w:lang w:val="en-NZ" w:eastAsia="en-NZ"/>
              </w:rPr>
            </w:pPr>
            <w:r w:rsidRPr="00080082">
              <w:rPr>
                <w:rFonts w:ascii="Verdana" w:hAnsi="Verdana"/>
              </w:rPr>
              <w:t xml:space="preserve">Proposed new </w:t>
            </w:r>
            <w:r w:rsidR="00713214">
              <w:rPr>
                <w:rFonts w:ascii="Verdana" w:hAnsi="Verdana"/>
              </w:rPr>
              <w:t>f</w:t>
            </w:r>
            <w:r w:rsidR="00713214" w:rsidRPr="00713214">
              <w:rPr>
                <w:rFonts w:ascii="Verdana" w:hAnsi="Verdana"/>
              </w:rPr>
              <w:t>ee</w:t>
            </w:r>
          </w:p>
        </w:tc>
        <w:tc>
          <w:tcPr>
            <w:tcW w:w="1503" w:type="dxa"/>
            <w:vAlign w:val="center"/>
          </w:tcPr>
          <w:p w14:paraId="0DCFBE80" w14:textId="77777777" w:rsidR="003048D6" w:rsidRPr="00080082" w:rsidRDefault="003048D6" w:rsidP="00905AB0">
            <w:pPr>
              <w:widowControl/>
              <w:rPr>
                <w:rFonts w:ascii="Verdana" w:hAnsi="Verdana"/>
              </w:rPr>
            </w:pPr>
            <w:r w:rsidRPr="00080082">
              <w:rPr>
                <w:rFonts w:ascii="Verdana" w:hAnsi="Verdana"/>
              </w:rPr>
              <w:t>Proposed fee 2</w:t>
            </w:r>
            <w:r>
              <w:rPr>
                <w:rFonts w:ascii="Verdana" w:hAnsi="Verdana"/>
              </w:rPr>
              <w:t>6</w:t>
            </w:r>
            <w:r w:rsidRPr="00080082">
              <w:rPr>
                <w:rFonts w:ascii="Verdana" w:hAnsi="Verdana"/>
              </w:rPr>
              <w:t>/2</w:t>
            </w:r>
            <w:r>
              <w:rPr>
                <w:rFonts w:ascii="Verdana" w:hAnsi="Verdana"/>
              </w:rPr>
              <w:t>7</w:t>
            </w:r>
          </w:p>
        </w:tc>
      </w:tr>
      <w:tr w:rsidR="003048D6" w:rsidRPr="00080082" w14:paraId="0019DE1D" w14:textId="77777777" w:rsidTr="005A3203">
        <w:trPr>
          <w:trHeight w:val="365"/>
        </w:trPr>
        <w:tc>
          <w:tcPr>
            <w:tcW w:w="2891" w:type="dxa"/>
            <w:noWrap/>
            <w:vAlign w:val="center"/>
          </w:tcPr>
          <w:p w14:paraId="2A7274C9" w14:textId="0E5C00D9" w:rsidR="003048D6" w:rsidRPr="00306109" w:rsidRDefault="00905AB0" w:rsidP="00905AB0">
            <w:pPr>
              <w:widowControl/>
              <w:rPr>
                <w:rFonts w:ascii="Verdana" w:eastAsia="Times New Roman" w:hAnsi="Verdana" w:cs="Calibri"/>
                <w:color w:val="000000"/>
                <w:lang w:val="en-NZ" w:eastAsia="en-NZ"/>
              </w:rPr>
            </w:pPr>
            <w:r>
              <w:rPr>
                <w:rFonts w:ascii="Verdana" w:eastAsia="Times New Roman" w:hAnsi="Verdana" w:cs="Calibri"/>
                <w:color w:val="000000"/>
                <w:lang w:val="en-NZ" w:eastAsia="en-NZ"/>
              </w:rPr>
              <w:t>Public notice for alcohol licence applications</w:t>
            </w:r>
          </w:p>
        </w:tc>
        <w:tc>
          <w:tcPr>
            <w:tcW w:w="3686" w:type="dxa"/>
            <w:noWrap/>
            <w:vAlign w:val="center"/>
          </w:tcPr>
          <w:p w14:paraId="03F71F43" w14:textId="3991E09E" w:rsidR="003048D6" w:rsidRPr="00306109" w:rsidRDefault="00905AB0" w:rsidP="00905AB0">
            <w:pPr>
              <w:widowControl/>
              <w:rPr>
                <w:rFonts w:ascii="Verdana" w:eastAsia="Times New Roman" w:hAnsi="Verdana" w:cs="Calibri"/>
                <w:lang w:val="en-NZ" w:eastAsia="en-NZ"/>
              </w:rPr>
            </w:pPr>
            <w:r>
              <w:rPr>
                <w:rFonts w:ascii="Verdana" w:eastAsia="Times New Roman" w:hAnsi="Verdana" w:cs="Calibri"/>
                <w:lang w:val="en-NZ" w:eastAsia="en-NZ"/>
              </w:rPr>
              <w:t xml:space="preserve">To cover the cost of public </w:t>
            </w:r>
            <w:r w:rsidR="00D56BF8">
              <w:rPr>
                <w:rFonts w:ascii="Verdana" w:eastAsia="Times New Roman" w:hAnsi="Verdana" w:cs="Calibri"/>
                <w:lang w:val="en-NZ" w:eastAsia="en-NZ"/>
              </w:rPr>
              <w:t xml:space="preserve">notification. </w:t>
            </w:r>
          </w:p>
        </w:tc>
        <w:tc>
          <w:tcPr>
            <w:tcW w:w="1503" w:type="dxa"/>
            <w:vAlign w:val="center"/>
          </w:tcPr>
          <w:p w14:paraId="3A76F175" w14:textId="5BACE171" w:rsidR="003048D6" w:rsidRPr="00080082" w:rsidRDefault="003048D6" w:rsidP="00905AB0">
            <w:pPr>
              <w:widowControl/>
              <w:rPr>
                <w:rFonts w:ascii="Verdana" w:eastAsia="Times New Roman" w:hAnsi="Verdana" w:cs="Calibri"/>
                <w:lang w:val="en-NZ" w:eastAsia="en-NZ"/>
              </w:rPr>
            </w:pPr>
            <w:r>
              <w:rPr>
                <w:rFonts w:ascii="Verdana" w:eastAsia="Times New Roman" w:hAnsi="Verdana" w:cs="Calibri"/>
                <w:lang w:val="en-NZ" w:eastAsia="en-NZ"/>
              </w:rPr>
              <w:t>$</w:t>
            </w:r>
            <w:r w:rsidR="00905AB0">
              <w:rPr>
                <w:rFonts w:ascii="Verdana" w:hAnsi="Verdana"/>
              </w:rPr>
              <w:t>100.00</w:t>
            </w:r>
          </w:p>
        </w:tc>
      </w:tr>
    </w:tbl>
    <w:p w14:paraId="5E42DB46" w14:textId="77777777" w:rsidR="003048D6" w:rsidRDefault="003048D6" w:rsidP="003048D6">
      <w:pPr>
        <w:widowControl/>
        <w:rPr>
          <w:rFonts w:ascii="Verdana" w:hAnsi="Verdana"/>
          <w:b/>
          <w:bCs/>
          <w:color w:val="365F91" w:themeColor="accent1" w:themeShade="BF"/>
          <w:highlight w:val="yellow"/>
          <w:lang w:val="en-NZ"/>
        </w:rPr>
      </w:pPr>
    </w:p>
    <w:p w14:paraId="6EA5FA7C" w14:textId="68DEF885" w:rsidR="00204AA5" w:rsidRPr="00204AA5" w:rsidRDefault="003048D6" w:rsidP="00204AA5">
      <w:pPr>
        <w:pStyle w:val="ListParagraph"/>
        <w:keepNext/>
        <w:widowControl/>
        <w:numPr>
          <w:ilvl w:val="1"/>
          <w:numId w:val="10"/>
        </w:numPr>
        <w:tabs>
          <w:tab w:val="left" w:pos="567"/>
        </w:tabs>
        <w:spacing w:before="60" w:line="288" w:lineRule="auto"/>
        <w:outlineLvl w:val="1"/>
        <w:rPr>
          <w:rStyle w:val="normaltextrun"/>
          <w:rFonts w:ascii="Verdana" w:hAnsi="Verdana"/>
        </w:rPr>
      </w:pPr>
      <w:r w:rsidRPr="00E62CB0">
        <w:rPr>
          <w:rStyle w:val="normaltextrun"/>
          <w:rFonts w:ascii="Verdana" w:hAnsi="Verdana"/>
          <w:b/>
          <w:bCs/>
        </w:rPr>
        <w:t xml:space="preserve">Issues and Options </w:t>
      </w:r>
    </w:p>
    <w:p w14:paraId="613F1101" w14:textId="1751E2B3" w:rsidR="003048D6" w:rsidRPr="00E62CB0" w:rsidRDefault="003048D6" w:rsidP="003048D6">
      <w:pPr>
        <w:keepNext/>
        <w:widowControl/>
        <w:tabs>
          <w:tab w:val="left" w:pos="567"/>
        </w:tabs>
        <w:spacing w:before="60" w:after="120"/>
        <w:ind w:left="1134"/>
        <w:outlineLvl w:val="1"/>
        <w:rPr>
          <w:rStyle w:val="normaltextrun"/>
          <w:rFonts w:ascii="Verdana" w:eastAsia="Times New Roman" w:hAnsi="Verdana" w:cs="Segoe UI"/>
          <w:b/>
          <w:bCs/>
          <w:lang w:val="en-NZ" w:eastAsia="en-NZ"/>
        </w:rPr>
      </w:pPr>
      <w:r w:rsidRPr="00E62CB0">
        <w:rPr>
          <w:rStyle w:val="normaltextrun"/>
          <w:rFonts w:ascii="Verdana" w:eastAsia="Times New Roman" w:hAnsi="Verdana" w:cs="Segoe UI"/>
          <w:b/>
          <w:bCs/>
          <w:lang w:val="en-NZ" w:eastAsia="en-NZ"/>
        </w:rPr>
        <w:t xml:space="preserve">Option 1 </w:t>
      </w:r>
      <w:r w:rsidRPr="00E62CB0">
        <w:rPr>
          <w:rStyle w:val="normaltextrun"/>
          <w:rFonts w:ascii="Verdana" w:eastAsia="Times New Roman" w:hAnsi="Verdana" w:cs="Segoe UI"/>
          <w:lang w:val="en-NZ" w:eastAsia="en-NZ"/>
        </w:rPr>
        <w:t xml:space="preserve">– </w:t>
      </w:r>
      <w:r w:rsidR="005A2C37" w:rsidRPr="00F714A7">
        <w:rPr>
          <w:rStyle w:val="normaltextrun"/>
          <w:rFonts w:ascii="Verdana" w:eastAsia="Times New Roman" w:hAnsi="Verdana" w:cs="Segoe UI"/>
          <w:b/>
          <w:bCs/>
          <w:lang w:val="en-NZ" w:eastAsia="en-NZ"/>
        </w:rPr>
        <w:t>Introduce</w:t>
      </w:r>
      <w:r w:rsidR="00FD13EA" w:rsidRPr="00F714A7">
        <w:rPr>
          <w:rStyle w:val="normaltextrun"/>
          <w:rFonts w:ascii="Verdana" w:eastAsia="Times New Roman" w:hAnsi="Verdana" w:cs="Segoe UI"/>
          <w:b/>
          <w:bCs/>
          <w:lang w:val="en-NZ" w:eastAsia="en-NZ"/>
        </w:rPr>
        <w:t xml:space="preserve"> the n</w:t>
      </w:r>
      <w:r w:rsidR="00A43567" w:rsidRPr="00F714A7">
        <w:rPr>
          <w:rStyle w:val="normaltextrun"/>
          <w:rFonts w:ascii="Verdana" w:eastAsia="Times New Roman" w:hAnsi="Verdana" w:cs="Segoe UI"/>
          <w:b/>
          <w:bCs/>
          <w:lang w:val="en-NZ" w:eastAsia="en-NZ"/>
        </w:rPr>
        <w:t xml:space="preserve">ew </w:t>
      </w:r>
      <w:r w:rsidR="0017697A" w:rsidRPr="00F714A7">
        <w:rPr>
          <w:rStyle w:val="normaltextrun"/>
          <w:rFonts w:ascii="Verdana" w:eastAsia="Times New Roman" w:hAnsi="Verdana" w:cs="Segoe UI"/>
          <w:b/>
          <w:bCs/>
          <w:lang w:val="en-NZ" w:eastAsia="en-NZ"/>
        </w:rPr>
        <w:t xml:space="preserve">Public Notification </w:t>
      </w:r>
      <w:r w:rsidR="00A43567" w:rsidRPr="00F714A7">
        <w:rPr>
          <w:rStyle w:val="normaltextrun"/>
          <w:rFonts w:ascii="Verdana" w:eastAsia="Times New Roman" w:hAnsi="Verdana" w:cs="Segoe UI"/>
          <w:b/>
          <w:bCs/>
          <w:lang w:val="en-NZ" w:eastAsia="en-NZ"/>
        </w:rPr>
        <w:t>fee</w:t>
      </w:r>
      <w:r w:rsidRPr="00E62CB0">
        <w:rPr>
          <w:rStyle w:val="normaltextrun"/>
          <w:rFonts w:ascii="Verdana" w:eastAsia="Times New Roman" w:hAnsi="Verdana" w:cs="Segoe UI"/>
          <w:b/>
          <w:bCs/>
          <w:lang w:val="en-NZ" w:eastAsia="en-NZ"/>
        </w:rPr>
        <w:t xml:space="preserve"> </w:t>
      </w:r>
    </w:p>
    <w:p w14:paraId="4B7C476D" w14:textId="3AFC7E93" w:rsidR="003048D6" w:rsidRPr="00E62CB0" w:rsidRDefault="00A43567" w:rsidP="003048D6">
      <w:pPr>
        <w:keepNext/>
        <w:widowControl/>
        <w:tabs>
          <w:tab w:val="left" w:pos="567"/>
        </w:tabs>
        <w:spacing w:before="60" w:after="120"/>
        <w:ind w:left="1134"/>
        <w:outlineLvl w:val="1"/>
        <w:rPr>
          <w:rStyle w:val="normaltextrun"/>
          <w:rFonts w:ascii="Verdana" w:eastAsia="Times New Roman" w:hAnsi="Verdana" w:cs="Segoe UI"/>
          <w:lang w:val="en-NZ" w:eastAsia="en-NZ"/>
        </w:rPr>
      </w:pPr>
      <w:r>
        <w:rPr>
          <w:rStyle w:val="normaltextrun"/>
          <w:rFonts w:ascii="Verdana" w:eastAsia="Times New Roman" w:hAnsi="Verdana" w:cs="Segoe UI"/>
          <w:lang w:val="en-NZ" w:eastAsia="en-NZ"/>
        </w:rPr>
        <w:t xml:space="preserve">The new fee </w:t>
      </w:r>
      <w:r w:rsidR="000E18C0">
        <w:rPr>
          <w:rStyle w:val="normaltextrun"/>
          <w:rFonts w:ascii="Verdana" w:eastAsia="Times New Roman" w:hAnsi="Verdana" w:cs="Segoe UI"/>
          <w:lang w:val="en-NZ" w:eastAsia="en-NZ"/>
        </w:rPr>
        <w:t xml:space="preserve">is intended to </w:t>
      </w:r>
      <w:r w:rsidR="00FF621F" w:rsidRPr="00FF621F">
        <w:rPr>
          <w:rFonts w:ascii="Verdana" w:hAnsi="Verdana"/>
        </w:rPr>
        <w:t>recover the costs associated with preparing and publishing public notifications of alcohol licen</w:t>
      </w:r>
      <w:r w:rsidR="00FD13EA">
        <w:rPr>
          <w:rFonts w:ascii="Verdana" w:hAnsi="Verdana"/>
        </w:rPr>
        <w:t>c</w:t>
      </w:r>
      <w:r w:rsidR="00FF621F" w:rsidRPr="00FF621F">
        <w:rPr>
          <w:rFonts w:ascii="Verdana" w:hAnsi="Verdana"/>
        </w:rPr>
        <w:t>e applications</w:t>
      </w:r>
      <w:r w:rsidR="00530743">
        <w:rPr>
          <w:rFonts w:ascii="Verdana" w:hAnsi="Verdana"/>
        </w:rPr>
        <w:t>.</w:t>
      </w:r>
      <w:r w:rsidR="00FF621F" w:rsidRPr="00FF621F">
        <w:rPr>
          <w:rFonts w:ascii="Verdana" w:hAnsi="Verdana"/>
        </w:rPr>
        <w:t xml:space="preserve"> </w:t>
      </w:r>
    </w:p>
    <w:p w14:paraId="79CD084C" w14:textId="4FDF86EB" w:rsidR="003048D6" w:rsidRPr="00E62CB0" w:rsidRDefault="003048D6" w:rsidP="003048D6">
      <w:pPr>
        <w:keepNext/>
        <w:widowControl/>
        <w:tabs>
          <w:tab w:val="left" w:pos="567"/>
        </w:tabs>
        <w:spacing w:before="60" w:after="120"/>
        <w:ind w:left="1134"/>
        <w:outlineLvl w:val="1"/>
        <w:rPr>
          <w:rStyle w:val="normaltextrun"/>
          <w:rFonts w:ascii="Verdana" w:eastAsia="Times New Roman" w:hAnsi="Verdana" w:cs="Segoe UI"/>
          <w:lang w:val="en-NZ" w:eastAsia="en-NZ"/>
        </w:rPr>
      </w:pPr>
      <w:r w:rsidRPr="00E62CB0">
        <w:rPr>
          <w:rStyle w:val="normaltextrun"/>
          <w:rFonts w:ascii="Verdana" w:eastAsia="Times New Roman" w:hAnsi="Verdana" w:cs="Segoe UI"/>
          <w:b/>
          <w:bCs/>
          <w:lang w:val="en-NZ" w:eastAsia="en-NZ"/>
        </w:rPr>
        <w:t xml:space="preserve">Option 2 – </w:t>
      </w:r>
      <w:r w:rsidR="00C46D2B" w:rsidRPr="00F714A7">
        <w:rPr>
          <w:rStyle w:val="normaltextrun"/>
          <w:rFonts w:ascii="Verdana" w:eastAsia="Times New Roman" w:hAnsi="Verdana" w:cs="Segoe UI"/>
          <w:b/>
          <w:bCs/>
          <w:lang w:val="en-NZ" w:eastAsia="en-NZ"/>
        </w:rPr>
        <w:t>Do not introduc</w:t>
      </w:r>
      <w:r w:rsidR="00FD13EA" w:rsidRPr="00F714A7">
        <w:rPr>
          <w:rStyle w:val="normaltextrun"/>
          <w:rFonts w:ascii="Verdana" w:eastAsia="Times New Roman" w:hAnsi="Verdana" w:cs="Segoe UI"/>
          <w:b/>
          <w:bCs/>
          <w:lang w:val="en-NZ" w:eastAsia="en-NZ"/>
        </w:rPr>
        <w:t>e</w:t>
      </w:r>
      <w:r w:rsidR="006D6FFD" w:rsidRPr="00F714A7">
        <w:rPr>
          <w:rStyle w:val="normaltextrun"/>
          <w:rFonts w:ascii="Verdana" w:eastAsia="Times New Roman" w:hAnsi="Verdana" w:cs="Segoe UI"/>
          <w:b/>
          <w:bCs/>
          <w:lang w:val="en-NZ" w:eastAsia="en-NZ"/>
        </w:rPr>
        <w:t xml:space="preserve"> the</w:t>
      </w:r>
      <w:r w:rsidR="00C46D2B" w:rsidRPr="00F714A7">
        <w:rPr>
          <w:rStyle w:val="normaltextrun"/>
          <w:rFonts w:ascii="Verdana" w:eastAsia="Times New Roman" w:hAnsi="Verdana" w:cs="Segoe UI"/>
          <w:b/>
          <w:bCs/>
          <w:lang w:val="en-NZ" w:eastAsia="en-NZ"/>
        </w:rPr>
        <w:t xml:space="preserve"> new fee.</w:t>
      </w:r>
      <w:r w:rsidR="00C46D2B">
        <w:rPr>
          <w:rStyle w:val="normaltextrun"/>
          <w:rFonts w:ascii="Verdana" w:eastAsia="Times New Roman" w:hAnsi="Verdana" w:cs="Segoe UI"/>
          <w:lang w:val="en-NZ" w:eastAsia="en-NZ"/>
        </w:rPr>
        <w:t xml:space="preserve"> </w:t>
      </w:r>
    </w:p>
    <w:p w14:paraId="49C4346F" w14:textId="45FF4075" w:rsidR="003048D6" w:rsidRPr="00E62CB0" w:rsidRDefault="003048D6" w:rsidP="003048D6">
      <w:pPr>
        <w:keepNext/>
        <w:widowControl/>
        <w:tabs>
          <w:tab w:val="left" w:pos="567"/>
        </w:tabs>
        <w:spacing w:before="60" w:after="120"/>
        <w:ind w:left="1134"/>
        <w:outlineLvl w:val="1"/>
        <w:rPr>
          <w:rStyle w:val="normaltextrun"/>
          <w:rFonts w:ascii="Verdana" w:eastAsia="Times New Roman" w:hAnsi="Verdana" w:cs="Segoe UI"/>
          <w:lang w:val="en-NZ" w:eastAsia="en-NZ"/>
        </w:rPr>
      </w:pPr>
      <w:r w:rsidRPr="00E62CB0">
        <w:rPr>
          <w:rStyle w:val="normaltextrun"/>
          <w:rFonts w:ascii="Verdana" w:eastAsia="Times New Roman" w:hAnsi="Verdana" w:cs="Segoe UI"/>
          <w:lang w:val="en-NZ" w:eastAsia="en-NZ"/>
        </w:rPr>
        <w:t xml:space="preserve">If </w:t>
      </w:r>
      <w:r w:rsidR="001924E3">
        <w:rPr>
          <w:rStyle w:val="normaltextrun"/>
          <w:rFonts w:ascii="Verdana" w:eastAsia="Times New Roman" w:hAnsi="Verdana" w:cs="Segoe UI"/>
          <w:lang w:val="en-NZ" w:eastAsia="en-NZ"/>
        </w:rPr>
        <w:t>Council do not charge for this servic</w:t>
      </w:r>
      <w:r w:rsidR="007B540E">
        <w:rPr>
          <w:rStyle w:val="normaltextrun"/>
          <w:rFonts w:ascii="Verdana" w:eastAsia="Times New Roman" w:hAnsi="Verdana" w:cs="Segoe UI"/>
          <w:lang w:val="en-NZ" w:eastAsia="en-NZ"/>
        </w:rPr>
        <w:t xml:space="preserve">e, the costs of notifying the public will </w:t>
      </w:r>
      <w:r w:rsidR="00530743">
        <w:rPr>
          <w:rStyle w:val="normaltextrun"/>
          <w:rFonts w:ascii="Verdana" w:eastAsia="Times New Roman" w:hAnsi="Verdana" w:cs="Segoe UI"/>
          <w:lang w:val="en-NZ" w:eastAsia="en-NZ"/>
        </w:rPr>
        <w:t>continue to be</w:t>
      </w:r>
      <w:r w:rsidR="0017697A">
        <w:rPr>
          <w:rStyle w:val="normaltextrun"/>
          <w:rFonts w:ascii="Verdana" w:eastAsia="Times New Roman" w:hAnsi="Verdana" w:cs="Segoe UI"/>
          <w:lang w:val="en-NZ" w:eastAsia="en-NZ"/>
        </w:rPr>
        <w:t xml:space="preserve"> </w:t>
      </w:r>
      <w:r w:rsidR="006D6FFD">
        <w:rPr>
          <w:rStyle w:val="normaltextrun"/>
          <w:rFonts w:ascii="Verdana" w:eastAsia="Times New Roman" w:hAnsi="Verdana" w:cs="Segoe UI"/>
          <w:lang w:val="en-NZ" w:eastAsia="en-NZ"/>
        </w:rPr>
        <w:t>met</w:t>
      </w:r>
      <w:r w:rsidR="007B540E">
        <w:rPr>
          <w:rStyle w:val="normaltextrun"/>
          <w:rFonts w:ascii="Verdana" w:eastAsia="Times New Roman" w:hAnsi="Verdana" w:cs="Segoe UI"/>
          <w:lang w:val="en-NZ" w:eastAsia="en-NZ"/>
        </w:rPr>
        <w:t xml:space="preserve"> </w:t>
      </w:r>
      <w:r w:rsidR="0017697A">
        <w:rPr>
          <w:rStyle w:val="normaltextrun"/>
          <w:rFonts w:ascii="Verdana" w:eastAsia="Times New Roman" w:hAnsi="Verdana" w:cs="Segoe UI"/>
          <w:lang w:val="en-NZ" w:eastAsia="en-NZ"/>
        </w:rPr>
        <w:t xml:space="preserve">by </w:t>
      </w:r>
      <w:r w:rsidR="00530743">
        <w:rPr>
          <w:rStyle w:val="normaltextrun"/>
          <w:rFonts w:ascii="Verdana" w:eastAsia="Times New Roman" w:hAnsi="Verdana" w:cs="Segoe UI"/>
          <w:lang w:val="en-NZ" w:eastAsia="en-NZ"/>
        </w:rPr>
        <w:t>the ratepayer</w:t>
      </w:r>
      <w:r w:rsidR="007B7890">
        <w:rPr>
          <w:rStyle w:val="normaltextrun"/>
          <w:rFonts w:ascii="Verdana" w:eastAsia="Times New Roman" w:hAnsi="Verdana" w:cs="Segoe UI"/>
          <w:lang w:val="en-NZ" w:eastAsia="en-NZ"/>
        </w:rPr>
        <w:t>.</w:t>
      </w:r>
      <w:r w:rsidR="0017697A">
        <w:rPr>
          <w:rStyle w:val="normaltextrun"/>
          <w:rFonts w:ascii="Verdana" w:eastAsia="Times New Roman" w:hAnsi="Verdana" w:cs="Segoe UI"/>
          <w:lang w:val="en-NZ" w:eastAsia="en-NZ"/>
        </w:rPr>
        <w:t xml:space="preserve"> </w:t>
      </w:r>
    </w:p>
    <w:p w14:paraId="071C64AA" w14:textId="77777777" w:rsidR="003048D6" w:rsidRPr="00E62CB0" w:rsidRDefault="003048D6" w:rsidP="003048D6">
      <w:pPr>
        <w:pStyle w:val="paragraph"/>
        <w:tabs>
          <w:tab w:val="left" w:pos="567"/>
        </w:tabs>
        <w:spacing w:before="0" w:beforeAutospacing="0" w:after="0" w:afterAutospacing="0"/>
        <w:ind w:left="720" w:firstLine="414"/>
        <w:textAlignment w:val="baseline"/>
        <w:rPr>
          <w:rStyle w:val="eop"/>
          <w:rFonts w:ascii="Verdana" w:hAnsi="Verdana"/>
          <w:sz w:val="22"/>
          <w:szCs w:val="22"/>
        </w:rPr>
      </w:pPr>
      <w:r w:rsidRPr="00E62CB0">
        <w:rPr>
          <w:rStyle w:val="normaltextrun"/>
          <w:rFonts w:ascii="Verdana" w:hAnsi="Verdana"/>
          <w:b/>
          <w:bCs/>
          <w:sz w:val="22"/>
          <w:szCs w:val="22"/>
        </w:rPr>
        <w:t>Preferred Option </w:t>
      </w:r>
      <w:r w:rsidRPr="00E62CB0">
        <w:rPr>
          <w:rStyle w:val="eop"/>
          <w:rFonts w:ascii="Verdana" w:hAnsi="Verdana"/>
          <w:sz w:val="22"/>
          <w:szCs w:val="22"/>
        </w:rPr>
        <w:t> </w:t>
      </w:r>
    </w:p>
    <w:p w14:paraId="674E752B" w14:textId="77777777" w:rsidR="003048D6" w:rsidRPr="00E62CB0" w:rsidRDefault="003048D6" w:rsidP="003048D6">
      <w:pPr>
        <w:pStyle w:val="paragraph"/>
        <w:tabs>
          <w:tab w:val="left" w:pos="567"/>
        </w:tabs>
        <w:spacing w:before="0" w:beforeAutospacing="0" w:after="0" w:afterAutospacing="0"/>
        <w:ind w:left="720"/>
        <w:textAlignment w:val="baseline"/>
        <w:rPr>
          <w:rFonts w:ascii="Verdana" w:hAnsi="Verdana"/>
          <w:sz w:val="22"/>
          <w:szCs w:val="22"/>
        </w:rPr>
      </w:pPr>
    </w:p>
    <w:p w14:paraId="47F1E14A" w14:textId="1F45BDE1" w:rsidR="003048D6" w:rsidRPr="00F71486" w:rsidRDefault="003048D6" w:rsidP="003048D6">
      <w:pPr>
        <w:pStyle w:val="paragraph"/>
        <w:tabs>
          <w:tab w:val="left" w:pos="567"/>
        </w:tabs>
        <w:spacing w:before="0" w:beforeAutospacing="0" w:after="0" w:afterAutospacing="0"/>
        <w:ind w:left="1134"/>
        <w:textAlignment w:val="baseline"/>
        <w:rPr>
          <w:rStyle w:val="normaltextrun"/>
          <w:rFonts w:ascii="Verdana" w:hAnsi="Verdana" w:cs="Segoe UI"/>
          <w:sz w:val="22"/>
          <w:szCs w:val="22"/>
        </w:rPr>
      </w:pPr>
      <w:r w:rsidRPr="00E62CB0">
        <w:rPr>
          <w:rStyle w:val="normaltextrun"/>
          <w:rFonts w:ascii="Verdana" w:hAnsi="Verdana"/>
          <w:b/>
          <w:bCs/>
          <w:sz w:val="22"/>
          <w:szCs w:val="22"/>
        </w:rPr>
        <w:t xml:space="preserve">Option 1 </w:t>
      </w:r>
      <w:r w:rsidRPr="00E62CB0">
        <w:rPr>
          <w:rStyle w:val="normaltextrun"/>
          <w:rFonts w:ascii="Verdana" w:hAnsi="Verdana" w:cs="Segoe UI"/>
          <w:sz w:val="22"/>
          <w:szCs w:val="22"/>
        </w:rPr>
        <w:t>—</w:t>
      </w:r>
      <w:r w:rsidRPr="00E62CB0">
        <w:rPr>
          <w:rStyle w:val="normaltextrun"/>
          <w:rFonts w:ascii="Verdana" w:hAnsi="Verdana"/>
          <w:sz w:val="22"/>
          <w:szCs w:val="22"/>
        </w:rPr>
        <w:t xml:space="preserve"> </w:t>
      </w:r>
      <w:r w:rsidR="006D6FFD" w:rsidRPr="00F714A7">
        <w:rPr>
          <w:rStyle w:val="normaltextrun"/>
          <w:rFonts w:ascii="Verdana" w:hAnsi="Verdana" w:cs="Segoe UI"/>
          <w:b/>
          <w:bCs/>
          <w:sz w:val="22"/>
          <w:szCs w:val="22"/>
        </w:rPr>
        <w:t>Introduce the</w:t>
      </w:r>
      <w:r w:rsidR="0017697A" w:rsidRPr="00F714A7">
        <w:rPr>
          <w:rStyle w:val="normaltextrun"/>
          <w:rFonts w:ascii="Verdana" w:hAnsi="Verdana" w:cs="Segoe UI"/>
          <w:b/>
          <w:bCs/>
          <w:sz w:val="22"/>
          <w:szCs w:val="22"/>
        </w:rPr>
        <w:t xml:space="preserve"> new Public Notification fee</w:t>
      </w:r>
    </w:p>
    <w:p w14:paraId="255CB897" w14:textId="77777777" w:rsidR="003048D6" w:rsidRPr="00E62CB0" w:rsidRDefault="003048D6" w:rsidP="003048D6">
      <w:pPr>
        <w:pStyle w:val="paragraph"/>
        <w:tabs>
          <w:tab w:val="left" w:pos="567"/>
        </w:tabs>
        <w:spacing w:before="0" w:beforeAutospacing="0" w:after="0" w:afterAutospacing="0"/>
        <w:ind w:left="720"/>
        <w:textAlignment w:val="baseline"/>
        <w:rPr>
          <w:rStyle w:val="normaltextrun"/>
          <w:rFonts w:ascii="Verdana" w:hAnsi="Verdana"/>
          <w:sz w:val="22"/>
          <w:szCs w:val="22"/>
        </w:rPr>
      </w:pPr>
    </w:p>
    <w:p w14:paraId="71223120" w14:textId="77777777" w:rsidR="003048D6" w:rsidRPr="00E62CB0" w:rsidRDefault="003048D6" w:rsidP="003048D6">
      <w:pPr>
        <w:pStyle w:val="paragraph"/>
        <w:tabs>
          <w:tab w:val="left" w:pos="567"/>
        </w:tabs>
        <w:spacing w:before="0" w:beforeAutospacing="0" w:after="160" w:afterAutospacing="0"/>
        <w:ind w:left="720" w:firstLine="414"/>
        <w:textAlignment w:val="baseline"/>
        <w:rPr>
          <w:rStyle w:val="eop"/>
          <w:rFonts w:ascii="Verdana" w:hAnsi="Verdana"/>
          <w:sz w:val="22"/>
          <w:szCs w:val="22"/>
        </w:rPr>
      </w:pPr>
      <w:r w:rsidRPr="00E62CB0">
        <w:rPr>
          <w:rStyle w:val="normaltextrun"/>
          <w:rFonts w:ascii="Verdana" w:hAnsi="Verdana"/>
          <w:b/>
          <w:bCs/>
          <w:sz w:val="22"/>
          <w:szCs w:val="22"/>
        </w:rPr>
        <w:t>Reasons</w:t>
      </w:r>
      <w:r w:rsidRPr="00E62CB0">
        <w:rPr>
          <w:rStyle w:val="eop"/>
          <w:rFonts w:ascii="Verdana" w:hAnsi="Verdana"/>
          <w:sz w:val="22"/>
          <w:szCs w:val="22"/>
        </w:rPr>
        <w:t> </w:t>
      </w:r>
    </w:p>
    <w:p w14:paraId="22CF6587" w14:textId="7B2C3966" w:rsidR="00B817C0" w:rsidRDefault="00F221D2" w:rsidP="003048D6">
      <w:pPr>
        <w:keepNext/>
        <w:widowControl/>
        <w:tabs>
          <w:tab w:val="left" w:pos="567"/>
        </w:tabs>
        <w:spacing w:before="60" w:after="120"/>
        <w:ind w:left="1134"/>
        <w:outlineLvl w:val="1"/>
        <w:rPr>
          <w:rStyle w:val="normaltextrun"/>
          <w:rFonts w:ascii="Verdana" w:eastAsia="Times New Roman" w:hAnsi="Verdana" w:cs="Segoe UI"/>
          <w:lang w:val="en-NZ" w:eastAsia="en-NZ"/>
        </w:rPr>
      </w:pPr>
      <w:r>
        <w:rPr>
          <w:rStyle w:val="normaltextrun"/>
          <w:rFonts w:ascii="Verdana" w:eastAsia="Times New Roman" w:hAnsi="Verdana" w:cs="Segoe UI"/>
          <w:lang w:val="en-NZ" w:eastAsia="en-NZ"/>
        </w:rPr>
        <w:t xml:space="preserve">Charging for notifying the public </w:t>
      </w:r>
      <w:r w:rsidR="0058414E">
        <w:rPr>
          <w:rStyle w:val="normaltextrun"/>
          <w:rFonts w:ascii="Verdana" w:eastAsia="Times New Roman" w:hAnsi="Verdana" w:cs="Segoe UI"/>
          <w:lang w:val="en-NZ" w:eastAsia="en-NZ"/>
        </w:rPr>
        <w:t xml:space="preserve">for </w:t>
      </w:r>
      <w:r w:rsidR="0000196A">
        <w:rPr>
          <w:rStyle w:val="normaltextrun"/>
          <w:rFonts w:ascii="Verdana" w:eastAsia="Times New Roman" w:hAnsi="Verdana" w:cs="Segoe UI"/>
          <w:lang w:val="en-NZ" w:eastAsia="en-NZ"/>
        </w:rPr>
        <w:t xml:space="preserve">new </w:t>
      </w:r>
      <w:r w:rsidR="007956C6">
        <w:rPr>
          <w:rStyle w:val="normaltextrun"/>
          <w:rFonts w:ascii="Verdana" w:eastAsia="Times New Roman" w:hAnsi="Verdana" w:cs="Segoe UI"/>
          <w:lang w:val="en-NZ" w:eastAsia="en-NZ"/>
        </w:rPr>
        <w:t>alcohol licen</w:t>
      </w:r>
      <w:r w:rsidR="008D28D9">
        <w:rPr>
          <w:rStyle w:val="normaltextrun"/>
          <w:rFonts w:ascii="Verdana" w:eastAsia="Times New Roman" w:hAnsi="Verdana" w:cs="Segoe UI"/>
          <w:lang w:val="en-NZ" w:eastAsia="en-NZ"/>
        </w:rPr>
        <w:t>c</w:t>
      </w:r>
      <w:r w:rsidR="007956C6">
        <w:rPr>
          <w:rStyle w:val="normaltextrun"/>
          <w:rFonts w:ascii="Verdana" w:eastAsia="Times New Roman" w:hAnsi="Verdana" w:cs="Segoe UI"/>
          <w:lang w:val="en-NZ" w:eastAsia="en-NZ"/>
        </w:rPr>
        <w:t xml:space="preserve">e applications </w:t>
      </w:r>
      <w:r w:rsidR="0000196A">
        <w:rPr>
          <w:rStyle w:val="normaltextrun"/>
          <w:rFonts w:ascii="Verdana" w:eastAsia="Times New Roman" w:hAnsi="Verdana" w:cs="Segoe UI"/>
          <w:lang w:val="en-NZ" w:eastAsia="en-NZ"/>
        </w:rPr>
        <w:t xml:space="preserve">is </w:t>
      </w:r>
      <w:r w:rsidR="00530743">
        <w:rPr>
          <w:rStyle w:val="normaltextrun"/>
          <w:rFonts w:ascii="Verdana" w:eastAsia="Times New Roman" w:hAnsi="Verdana" w:cs="Segoe UI"/>
          <w:lang w:val="en-NZ" w:eastAsia="en-NZ"/>
        </w:rPr>
        <w:t>common</w:t>
      </w:r>
      <w:r w:rsidR="0000196A">
        <w:rPr>
          <w:rStyle w:val="normaltextrun"/>
          <w:rFonts w:ascii="Verdana" w:eastAsia="Times New Roman" w:hAnsi="Verdana" w:cs="Segoe UI"/>
          <w:lang w:val="en-NZ" w:eastAsia="en-NZ"/>
        </w:rPr>
        <w:t xml:space="preserve"> across councils. </w:t>
      </w:r>
      <w:r w:rsidR="00E3609A">
        <w:rPr>
          <w:rStyle w:val="normaltextrun"/>
          <w:rFonts w:ascii="Verdana" w:eastAsia="Times New Roman" w:hAnsi="Verdana" w:cs="Segoe UI"/>
          <w:lang w:val="en-NZ" w:eastAsia="en-NZ"/>
        </w:rPr>
        <w:t xml:space="preserve">When </w:t>
      </w:r>
      <w:r w:rsidR="00CF0ED7">
        <w:rPr>
          <w:rStyle w:val="normaltextrun"/>
          <w:rFonts w:ascii="Verdana" w:eastAsia="Times New Roman" w:hAnsi="Verdana" w:cs="Segoe UI"/>
          <w:lang w:val="en-NZ" w:eastAsia="en-NZ"/>
        </w:rPr>
        <w:t>comparing to other councils, a</w:t>
      </w:r>
      <w:r w:rsidR="00CF0ED7" w:rsidRPr="00CF0ED7">
        <w:rPr>
          <w:rStyle w:val="normaltextrun"/>
          <w:rFonts w:ascii="Verdana" w:eastAsia="Times New Roman" w:hAnsi="Verdana" w:cs="Segoe UI"/>
          <w:lang w:val="en-NZ" w:eastAsia="en-NZ"/>
        </w:rPr>
        <w:t xml:space="preserve"> $100 fee is within the typical range and is lower than several</w:t>
      </w:r>
      <w:r w:rsidR="0031204B">
        <w:rPr>
          <w:rStyle w:val="normaltextrun"/>
          <w:rFonts w:ascii="Verdana" w:eastAsia="Times New Roman" w:hAnsi="Verdana" w:cs="Segoe UI"/>
          <w:lang w:val="en-NZ" w:eastAsia="en-NZ"/>
        </w:rPr>
        <w:t xml:space="preserve">, such as </w:t>
      </w:r>
      <w:r w:rsidR="00CF0ED7" w:rsidRPr="00CF0ED7">
        <w:rPr>
          <w:rStyle w:val="normaltextrun"/>
          <w:rFonts w:ascii="Verdana" w:eastAsia="Times New Roman" w:hAnsi="Verdana" w:cs="Segoe UI"/>
          <w:lang w:val="en-NZ" w:eastAsia="en-NZ"/>
        </w:rPr>
        <w:t>Hamilton $122; Auckland online service $18</w:t>
      </w:r>
      <w:r w:rsidR="003D65A1">
        <w:rPr>
          <w:rStyle w:val="normaltextrun"/>
          <w:rFonts w:ascii="Verdana" w:eastAsia="Times New Roman" w:hAnsi="Verdana" w:cs="Segoe UI"/>
          <w:lang w:val="en-NZ" w:eastAsia="en-NZ"/>
        </w:rPr>
        <w:t>0</w:t>
      </w:r>
      <w:r w:rsidR="00CF0ED7" w:rsidRPr="00CF0ED7">
        <w:rPr>
          <w:rStyle w:val="normaltextrun"/>
          <w:rFonts w:ascii="Verdana" w:eastAsia="Times New Roman" w:hAnsi="Verdana" w:cs="Segoe UI"/>
          <w:lang w:val="en-NZ" w:eastAsia="en-NZ"/>
        </w:rPr>
        <w:t xml:space="preserve">; </w:t>
      </w:r>
      <w:r w:rsidR="008B3A62">
        <w:rPr>
          <w:rStyle w:val="normaltextrun"/>
          <w:rFonts w:ascii="Verdana" w:eastAsia="Times New Roman" w:hAnsi="Verdana" w:cs="Segoe UI"/>
          <w:lang w:val="en-NZ" w:eastAsia="en-NZ"/>
        </w:rPr>
        <w:t xml:space="preserve">and </w:t>
      </w:r>
      <w:r w:rsidR="00CF0ED7" w:rsidRPr="00CF0ED7">
        <w:rPr>
          <w:rStyle w:val="normaltextrun"/>
          <w:rFonts w:ascii="Verdana" w:eastAsia="Times New Roman" w:hAnsi="Verdana" w:cs="Segoe UI"/>
          <w:lang w:val="en-NZ" w:eastAsia="en-NZ"/>
        </w:rPr>
        <w:t>Tasman $110</w:t>
      </w:r>
      <w:r w:rsidR="008B3A62">
        <w:rPr>
          <w:rStyle w:val="normaltextrun"/>
          <w:rFonts w:ascii="Verdana" w:eastAsia="Times New Roman" w:hAnsi="Verdana" w:cs="Segoe UI"/>
          <w:lang w:val="en-NZ" w:eastAsia="en-NZ"/>
        </w:rPr>
        <w:t xml:space="preserve">. By </w:t>
      </w:r>
      <w:r w:rsidR="00CF0ED7">
        <w:rPr>
          <w:rStyle w:val="normaltextrun"/>
          <w:rFonts w:ascii="Verdana" w:eastAsia="Times New Roman" w:hAnsi="Verdana" w:cs="Segoe UI"/>
          <w:lang w:val="en-NZ" w:eastAsia="en-NZ"/>
        </w:rPr>
        <w:t xml:space="preserve">charging, </w:t>
      </w:r>
      <w:r w:rsidR="0089251F">
        <w:rPr>
          <w:rStyle w:val="normaltextrun"/>
          <w:rFonts w:ascii="Verdana" w:eastAsia="Times New Roman" w:hAnsi="Verdana" w:cs="Segoe UI"/>
          <w:lang w:val="en-NZ" w:eastAsia="en-NZ"/>
        </w:rPr>
        <w:t xml:space="preserve">Council </w:t>
      </w:r>
      <w:r w:rsidR="00AB16E4">
        <w:rPr>
          <w:rStyle w:val="normaltextrun"/>
          <w:rFonts w:ascii="Verdana" w:eastAsia="Times New Roman" w:hAnsi="Verdana" w:cs="Segoe UI"/>
          <w:lang w:val="en-NZ" w:eastAsia="en-NZ"/>
        </w:rPr>
        <w:t>can</w:t>
      </w:r>
      <w:r w:rsidR="00B817C0">
        <w:rPr>
          <w:rStyle w:val="normaltextrun"/>
          <w:rFonts w:ascii="Verdana" w:eastAsia="Times New Roman" w:hAnsi="Verdana" w:cs="Segoe UI"/>
          <w:lang w:val="en-NZ" w:eastAsia="en-NZ"/>
        </w:rPr>
        <w:t xml:space="preserve"> </w:t>
      </w:r>
      <w:r w:rsidR="0089251F">
        <w:rPr>
          <w:rStyle w:val="normaltextrun"/>
          <w:rFonts w:ascii="Verdana" w:eastAsia="Times New Roman" w:hAnsi="Verdana" w:cs="Segoe UI"/>
          <w:lang w:val="en-NZ" w:eastAsia="en-NZ"/>
        </w:rPr>
        <w:t xml:space="preserve">recover </w:t>
      </w:r>
      <w:r w:rsidR="00B817C0">
        <w:rPr>
          <w:rStyle w:val="normaltextrun"/>
          <w:rFonts w:ascii="Verdana" w:eastAsia="Times New Roman" w:hAnsi="Verdana" w:cs="Segoe UI"/>
          <w:lang w:val="en-NZ" w:eastAsia="en-NZ"/>
        </w:rPr>
        <w:t xml:space="preserve">the </w:t>
      </w:r>
      <w:r w:rsidR="0089251F">
        <w:rPr>
          <w:rStyle w:val="normaltextrun"/>
          <w:rFonts w:ascii="Verdana" w:eastAsia="Times New Roman" w:hAnsi="Verdana" w:cs="Segoe UI"/>
          <w:lang w:val="en-NZ" w:eastAsia="en-NZ"/>
        </w:rPr>
        <w:t xml:space="preserve">costs </w:t>
      </w:r>
      <w:r w:rsidR="00865D78">
        <w:rPr>
          <w:rStyle w:val="normaltextrun"/>
          <w:rFonts w:ascii="Verdana" w:eastAsia="Times New Roman" w:hAnsi="Verdana" w:cs="Segoe UI"/>
          <w:lang w:val="en-NZ" w:eastAsia="en-NZ"/>
        </w:rPr>
        <w:t xml:space="preserve">it </w:t>
      </w:r>
      <w:r w:rsidR="00B817C0">
        <w:rPr>
          <w:rStyle w:val="normaltextrun"/>
          <w:rFonts w:ascii="Verdana" w:eastAsia="Times New Roman" w:hAnsi="Verdana" w:cs="Segoe UI"/>
          <w:lang w:val="en-NZ" w:eastAsia="en-NZ"/>
        </w:rPr>
        <w:t>incur</w:t>
      </w:r>
      <w:r w:rsidR="00865D78">
        <w:rPr>
          <w:rStyle w:val="normaltextrun"/>
          <w:rFonts w:ascii="Verdana" w:eastAsia="Times New Roman" w:hAnsi="Verdana" w:cs="Segoe UI"/>
          <w:lang w:val="en-NZ" w:eastAsia="en-NZ"/>
        </w:rPr>
        <w:t>s</w:t>
      </w:r>
      <w:r w:rsidR="00B817C0">
        <w:rPr>
          <w:rStyle w:val="normaltextrun"/>
          <w:rFonts w:ascii="Verdana" w:eastAsia="Times New Roman" w:hAnsi="Verdana" w:cs="Segoe UI"/>
          <w:lang w:val="en-NZ" w:eastAsia="en-NZ"/>
        </w:rPr>
        <w:t xml:space="preserve"> when notifying the public of a new licen</w:t>
      </w:r>
      <w:r w:rsidR="00F714A7">
        <w:rPr>
          <w:rStyle w:val="normaltextrun"/>
          <w:rFonts w:ascii="Verdana" w:eastAsia="Times New Roman" w:hAnsi="Verdana" w:cs="Segoe UI"/>
          <w:lang w:val="en-NZ" w:eastAsia="en-NZ"/>
        </w:rPr>
        <w:t>c</w:t>
      </w:r>
      <w:r w:rsidR="00B817C0">
        <w:rPr>
          <w:rStyle w:val="normaltextrun"/>
          <w:rFonts w:ascii="Verdana" w:eastAsia="Times New Roman" w:hAnsi="Verdana" w:cs="Segoe UI"/>
          <w:lang w:val="en-NZ" w:eastAsia="en-NZ"/>
        </w:rPr>
        <w:t xml:space="preserve">e application. </w:t>
      </w:r>
    </w:p>
    <w:p w14:paraId="17A34DFB" w14:textId="77777777" w:rsidR="003048D6" w:rsidRPr="00E62CB0" w:rsidRDefault="003048D6" w:rsidP="003048D6">
      <w:pPr>
        <w:pStyle w:val="paragraph"/>
        <w:tabs>
          <w:tab w:val="left" w:pos="567"/>
        </w:tabs>
        <w:spacing w:before="0" w:beforeAutospacing="0" w:after="160" w:afterAutospacing="0"/>
        <w:ind w:left="1134"/>
        <w:textAlignment w:val="baseline"/>
        <w:rPr>
          <w:rStyle w:val="normaltextrun"/>
          <w:rFonts w:ascii="Verdana" w:hAnsi="Verdana" w:cs="Segoe UI"/>
          <w:b/>
          <w:bCs/>
          <w:sz w:val="22"/>
          <w:szCs w:val="22"/>
        </w:rPr>
      </w:pPr>
      <w:r w:rsidRPr="00E62CB0">
        <w:rPr>
          <w:rStyle w:val="normaltextrun"/>
          <w:rFonts w:ascii="Verdana" w:hAnsi="Verdana" w:cs="Segoe UI"/>
          <w:b/>
          <w:bCs/>
          <w:sz w:val="22"/>
          <w:szCs w:val="22"/>
        </w:rPr>
        <w:t>Analysis</w:t>
      </w:r>
    </w:p>
    <w:p w14:paraId="6EF35E7D" w14:textId="2407AC69" w:rsidR="003048D6" w:rsidRDefault="003048D6" w:rsidP="003048D6">
      <w:pPr>
        <w:keepNext/>
        <w:widowControl/>
        <w:tabs>
          <w:tab w:val="left" w:pos="567"/>
        </w:tabs>
        <w:spacing w:before="60" w:after="120"/>
        <w:ind w:left="1134"/>
        <w:outlineLvl w:val="1"/>
        <w:rPr>
          <w:rStyle w:val="normaltextrun"/>
          <w:rFonts w:ascii="Verdana" w:eastAsia="Times New Roman" w:hAnsi="Verdana" w:cs="Segoe UI"/>
          <w:b/>
          <w:bCs/>
          <w:lang w:val="en-NZ" w:eastAsia="en-NZ"/>
        </w:rPr>
      </w:pPr>
      <w:r w:rsidRPr="00E62CB0">
        <w:rPr>
          <w:rStyle w:val="normaltextrun"/>
          <w:rFonts w:ascii="Verdana" w:eastAsia="Times New Roman" w:hAnsi="Verdana" w:cs="Segoe UI"/>
          <w:b/>
          <w:bCs/>
          <w:lang w:val="en-NZ" w:eastAsia="en-NZ"/>
        </w:rPr>
        <w:t xml:space="preserve">Option 1 – </w:t>
      </w:r>
      <w:r w:rsidR="00F714A7">
        <w:rPr>
          <w:rStyle w:val="normaltextrun"/>
          <w:rFonts w:ascii="Verdana" w:eastAsia="Times New Roman" w:hAnsi="Verdana" w:cs="Segoe UI"/>
          <w:b/>
          <w:bCs/>
          <w:lang w:val="en-NZ" w:eastAsia="en-NZ"/>
        </w:rPr>
        <w:t xml:space="preserve">Introduce </w:t>
      </w:r>
      <w:r w:rsidRPr="00E62CB0">
        <w:rPr>
          <w:rStyle w:val="normaltextrun"/>
          <w:rFonts w:ascii="Verdana" w:eastAsia="Times New Roman" w:hAnsi="Verdana" w:cs="Segoe UI"/>
          <w:b/>
          <w:bCs/>
          <w:lang w:val="en-NZ" w:eastAsia="en-NZ"/>
        </w:rPr>
        <w:t xml:space="preserve">the new </w:t>
      </w:r>
      <w:r w:rsidR="00B817C0">
        <w:rPr>
          <w:rStyle w:val="normaltextrun"/>
          <w:rFonts w:ascii="Verdana" w:eastAsia="Times New Roman" w:hAnsi="Verdana" w:cs="Segoe UI"/>
          <w:b/>
          <w:bCs/>
          <w:lang w:val="en-NZ" w:eastAsia="en-NZ"/>
        </w:rPr>
        <w:t>Public Notification fee</w:t>
      </w:r>
      <w:r w:rsidRPr="00E62CB0">
        <w:rPr>
          <w:rStyle w:val="normaltextrun"/>
          <w:rFonts w:ascii="Verdana" w:eastAsia="Times New Roman" w:hAnsi="Verdana" w:cs="Segoe UI"/>
          <w:b/>
          <w:bCs/>
          <w:lang w:val="en-NZ" w:eastAsia="en-NZ"/>
        </w:rPr>
        <w:t xml:space="preserve"> </w:t>
      </w:r>
    </w:p>
    <w:p w14:paraId="4D493B31" w14:textId="62A08854" w:rsidR="003D17CF" w:rsidRPr="00865D78" w:rsidRDefault="003D17CF" w:rsidP="003D17CF">
      <w:pPr>
        <w:pStyle w:val="paragraph"/>
        <w:tabs>
          <w:tab w:val="left" w:pos="567"/>
        </w:tabs>
        <w:spacing w:before="0" w:beforeAutospacing="0" w:after="160" w:afterAutospacing="0"/>
        <w:ind w:left="1134"/>
        <w:textAlignment w:val="baseline"/>
        <w:rPr>
          <w:rStyle w:val="normaltextrun"/>
          <w:rFonts w:cs="Segoe UI"/>
        </w:rPr>
      </w:pPr>
      <w:r w:rsidRPr="00865D78">
        <w:rPr>
          <w:rStyle w:val="normaltextrun"/>
          <w:rFonts w:ascii="Verdana" w:hAnsi="Verdana" w:cs="Segoe UI"/>
          <w:sz w:val="22"/>
          <w:szCs w:val="22"/>
        </w:rPr>
        <w:t xml:space="preserve">On average, around 50 </w:t>
      </w:r>
      <w:r>
        <w:rPr>
          <w:rStyle w:val="normaltextrun"/>
          <w:rFonts w:ascii="Verdana" w:hAnsi="Verdana" w:cs="Segoe UI"/>
          <w:sz w:val="22"/>
          <w:szCs w:val="22"/>
        </w:rPr>
        <w:t xml:space="preserve">alcohol licence </w:t>
      </w:r>
      <w:r w:rsidRPr="00865D78">
        <w:rPr>
          <w:rStyle w:val="normaltextrun"/>
          <w:rFonts w:ascii="Verdana" w:hAnsi="Verdana" w:cs="Segoe UI"/>
          <w:sz w:val="22"/>
          <w:szCs w:val="22"/>
        </w:rPr>
        <w:t xml:space="preserve">applications </w:t>
      </w:r>
      <w:r w:rsidR="000E1373">
        <w:rPr>
          <w:rStyle w:val="normaltextrun"/>
          <w:rFonts w:ascii="Verdana" w:hAnsi="Verdana" w:cs="Segoe UI"/>
          <w:sz w:val="22"/>
          <w:szCs w:val="22"/>
        </w:rPr>
        <w:t xml:space="preserve">requiring </w:t>
      </w:r>
      <w:r w:rsidR="00967187">
        <w:rPr>
          <w:rStyle w:val="normaltextrun"/>
          <w:rFonts w:ascii="Verdana" w:hAnsi="Verdana" w:cs="Segoe UI"/>
          <w:sz w:val="22"/>
          <w:szCs w:val="22"/>
        </w:rPr>
        <w:t xml:space="preserve">notification </w:t>
      </w:r>
      <w:r w:rsidRPr="00865D78">
        <w:rPr>
          <w:rStyle w:val="normaltextrun"/>
          <w:rFonts w:ascii="Verdana" w:hAnsi="Verdana" w:cs="Segoe UI"/>
          <w:sz w:val="22"/>
          <w:szCs w:val="22"/>
        </w:rPr>
        <w:t>are received each year</w:t>
      </w:r>
      <w:r>
        <w:rPr>
          <w:rStyle w:val="normaltextrun"/>
          <w:rFonts w:ascii="Verdana" w:hAnsi="Verdana" w:cs="Segoe UI"/>
          <w:sz w:val="22"/>
          <w:szCs w:val="22"/>
        </w:rPr>
        <w:t xml:space="preserve">. </w:t>
      </w:r>
    </w:p>
    <w:p w14:paraId="7D224C48" w14:textId="7422D484" w:rsidR="00902C13" w:rsidRDefault="00902C13" w:rsidP="00902C13">
      <w:pPr>
        <w:keepNext/>
        <w:widowControl/>
        <w:tabs>
          <w:tab w:val="left" w:pos="567"/>
        </w:tabs>
        <w:spacing w:before="60" w:after="120"/>
        <w:ind w:left="1134"/>
        <w:outlineLvl w:val="1"/>
        <w:rPr>
          <w:rStyle w:val="normaltextrun"/>
          <w:rFonts w:ascii="Verdana" w:eastAsia="Times New Roman" w:hAnsi="Verdana" w:cs="Segoe UI"/>
          <w:lang w:val="en-NZ" w:eastAsia="en-NZ"/>
        </w:rPr>
      </w:pPr>
      <w:r w:rsidRPr="00902C13">
        <w:rPr>
          <w:rStyle w:val="normaltextrun"/>
          <w:rFonts w:ascii="Verdana" w:eastAsia="Times New Roman" w:hAnsi="Verdana" w:cs="Segoe UI"/>
          <w:lang w:val="en-NZ" w:eastAsia="en-NZ"/>
        </w:rPr>
        <w:t xml:space="preserve">The Sale and Supply of Alcohol </w:t>
      </w:r>
      <w:r w:rsidR="00720493">
        <w:rPr>
          <w:rStyle w:val="normaltextrun"/>
          <w:rFonts w:ascii="Verdana" w:eastAsia="Times New Roman" w:hAnsi="Verdana" w:cs="Segoe UI"/>
          <w:lang w:val="en-NZ" w:eastAsia="en-NZ"/>
        </w:rPr>
        <w:t xml:space="preserve">process </w:t>
      </w:r>
      <w:r w:rsidRPr="00902C13">
        <w:rPr>
          <w:rStyle w:val="normaltextrun"/>
          <w:rFonts w:ascii="Verdana" w:eastAsia="Times New Roman" w:hAnsi="Verdana" w:cs="Segoe UI"/>
          <w:lang w:val="en-NZ" w:eastAsia="en-NZ"/>
        </w:rPr>
        <w:t xml:space="preserve">requires public notification of </w:t>
      </w:r>
      <w:r w:rsidR="00967187">
        <w:rPr>
          <w:rStyle w:val="normaltextrun"/>
          <w:rFonts w:ascii="Verdana" w:eastAsia="Times New Roman" w:hAnsi="Verdana" w:cs="Segoe UI"/>
          <w:lang w:val="en-NZ" w:eastAsia="en-NZ"/>
        </w:rPr>
        <w:t xml:space="preserve">some </w:t>
      </w:r>
      <w:r w:rsidRPr="00902C13">
        <w:rPr>
          <w:rStyle w:val="normaltextrun"/>
          <w:rFonts w:ascii="Verdana" w:eastAsia="Times New Roman" w:hAnsi="Verdana" w:cs="Segoe UI"/>
          <w:lang w:val="en-NZ" w:eastAsia="en-NZ"/>
        </w:rPr>
        <w:t xml:space="preserve">new and renewal licence applications. Ministry of Justice guidance confirms notifications may be either in a newspaper or on a council website, giving territorial authorities flexibility to manage cost and accessibility. </w:t>
      </w:r>
    </w:p>
    <w:p w14:paraId="08175F64" w14:textId="60BD71C1" w:rsidR="00E0125D" w:rsidRDefault="00247B9F" w:rsidP="006C030A">
      <w:pPr>
        <w:keepNext/>
        <w:widowControl/>
        <w:tabs>
          <w:tab w:val="left" w:pos="567"/>
        </w:tabs>
        <w:spacing w:before="60" w:after="120"/>
        <w:ind w:left="1134"/>
        <w:outlineLvl w:val="1"/>
        <w:rPr>
          <w:rStyle w:val="normaltextrun"/>
          <w:rFonts w:ascii="Verdana" w:eastAsia="Times New Roman" w:hAnsi="Verdana" w:cs="Segoe UI"/>
          <w:lang w:val="en-NZ" w:eastAsia="en-NZ"/>
        </w:rPr>
      </w:pPr>
      <w:r w:rsidRPr="00247B9F">
        <w:rPr>
          <w:rStyle w:val="normaltextrun"/>
          <w:rFonts w:ascii="Verdana" w:eastAsia="Times New Roman" w:hAnsi="Verdana" w:cs="Segoe UI"/>
          <w:lang w:val="en-NZ" w:eastAsia="en-NZ"/>
        </w:rPr>
        <w:t xml:space="preserve">Preparing and publishing public notices requires staff time for drafting (around 30 minutes at least), quality assurance, web publishing, records management, and responding to public enquiries. These costs are not fully </w:t>
      </w:r>
      <w:r w:rsidRPr="00247B9F">
        <w:rPr>
          <w:rStyle w:val="normaltextrun"/>
          <w:rFonts w:ascii="Verdana" w:eastAsia="Times New Roman" w:hAnsi="Verdana" w:cs="Segoe UI"/>
          <w:lang w:val="en-NZ" w:eastAsia="en-NZ"/>
        </w:rPr>
        <w:lastRenderedPageBreak/>
        <w:t>recovered under existing licensing fees</w:t>
      </w:r>
      <w:r>
        <w:rPr>
          <w:rStyle w:val="normaltextrun"/>
          <w:rFonts w:ascii="Verdana" w:eastAsia="Times New Roman" w:hAnsi="Verdana" w:cs="Segoe UI"/>
          <w:lang w:val="en-NZ" w:eastAsia="en-NZ"/>
        </w:rPr>
        <w:t xml:space="preserve">. </w:t>
      </w:r>
      <w:r w:rsidRPr="00247B9F">
        <w:rPr>
          <w:rStyle w:val="normaltextrun"/>
          <w:rFonts w:ascii="Verdana" w:eastAsia="Times New Roman" w:hAnsi="Verdana" w:cs="Segoe UI"/>
          <w:lang w:val="en-NZ" w:eastAsia="en-NZ"/>
        </w:rPr>
        <w:t xml:space="preserve">A </w:t>
      </w:r>
      <w:r w:rsidR="005E7D09">
        <w:rPr>
          <w:rStyle w:val="normaltextrun"/>
          <w:rFonts w:ascii="Verdana" w:eastAsia="Times New Roman" w:hAnsi="Verdana" w:cs="Segoe UI"/>
          <w:lang w:val="en-NZ" w:eastAsia="en-NZ"/>
        </w:rPr>
        <w:t>new</w:t>
      </w:r>
      <w:r w:rsidRPr="00247B9F">
        <w:rPr>
          <w:rStyle w:val="normaltextrun"/>
          <w:rFonts w:ascii="Verdana" w:eastAsia="Times New Roman" w:hAnsi="Verdana" w:cs="Segoe UI"/>
          <w:lang w:val="en-NZ" w:eastAsia="en-NZ"/>
        </w:rPr>
        <w:t xml:space="preserve"> $100</w:t>
      </w:r>
      <w:r>
        <w:rPr>
          <w:rStyle w:val="normaltextrun"/>
          <w:rFonts w:ascii="Verdana" w:eastAsia="Times New Roman" w:hAnsi="Verdana" w:cs="Segoe UI"/>
          <w:lang w:val="en-NZ" w:eastAsia="en-NZ"/>
        </w:rPr>
        <w:t>.00</w:t>
      </w:r>
      <w:r w:rsidRPr="00247B9F">
        <w:rPr>
          <w:rStyle w:val="normaltextrun"/>
          <w:rFonts w:ascii="Verdana" w:eastAsia="Times New Roman" w:hAnsi="Verdana" w:cs="Segoe UI"/>
          <w:lang w:val="en-NZ" w:eastAsia="en-NZ"/>
        </w:rPr>
        <w:t xml:space="preserve"> fee </w:t>
      </w:r>
      <w:r>
        <w:rPr>
          <w:rStyle w:val="normaltextrun"/>
          <w:rFonts w:ascii="Verdana" w:eastAsia="Times New Roman" w:hAnsi="Verdana" w:cs="Segoe UI"/>
          <w:lang w:val="en-NZ" w:eastAsia="en-NZ"/>
        </w:rPr>
        <w:t>means</w:t>
      </w:r>
      <w:r w:rsidRPr="00247B9F">
        <w:rPr>
          <w:rStyle w:val="normaltextrun"/>
          <w:rFonts w:ascii="Verdana" w:eastAsia="Times New Roman" w:hAnsi="Verdana" w:cs="Segoe UI"/>
          <w:lang w:val="en-NZ" w:eastAsia="en-NZ"/>
        </w:rPr>
        <w:t xml:space="preserve"> that notification costs are met by applicants rather than ratepayers.</w:t>
      </w:r>
    </w:p>
    <w:p w14:paraId="12C9252C" w14:textId="39548893" w:rsidR="003048D6" w:rsidRDefault="003048D6" w:rsidP="003048D6">
      <w:pPr>
        <w:keepNext/>
        <w:widowControl/>
        <w:tabs>
          <w:tab w:val="left" w:pos="567"/>
        </w:tabs>
        <w:spacing w:before="60" w:after="120"/>
        <w:ind w:left="1134"/>
        <w:outlineLvl w:val="1"/>
        <w:rPr>
          <w:rStyle w:val="normaltextrun"/>
          <w:rFonts w:ascii="Verdana" w:eastAsia="Times New Roman" w:hAnsi="Verdana" w:cs="Segoe UI"/>
          <w:b/>
          <w:bCs/>
          <w:lang w:val="en-NZ" w:eastAsia="en-NZ"/>
        </w:rPr>
      </w:pPr>
      <w:r w:rsidRPr="00E62CB0">
        <w:rPr>
          <w:rStyle w:val="normaltextrun"/>
          <w:rFonts w:ascii="Verdana" w:eastAsia="Times New Roman" w:hAnsi="Verdana" w:cs="Segoe UI"/>
          <w:b/>
          <w:bCs/>
          <w:lang w:val="en-NZ" w:eastAsia="en-NZ"/>
        </w:rPr>
        <w:t xml:space="preserve">Option 2 – </w:t>
      </w:r>
      <w:r w:rsidR="005511C3">
        <w:rPr>
          <w:rStyle w:val="normaltextrun"/>
          <w:rFonts w:ascii="Verdana" w:eastAsia="Times New Roman" w:hAnsi="Verdana" w:cs="Segoe UI"/>
          <w:b/>
          <w:bCs/>
          <w:lang w:val="en-NZ" w:eastAsia="en-NZ"/>
        </w:rPr>
        <w:t xml:space="preserve">Do not </w:t>
      </w:r>
      <w:r w:rsidR="005E7D09">
        <w:rPr>
          <w:rStyle w:val="normaltextrun"/>
          <w:rFonts w:ascii="Verdana" w:eastAsia="Times New Roman" w:hAnsi="Verdana" w:cs="Segoe UI"/>
          <w:b/>
          <w:bCs/>
          <w:lang w:val="en-NZ" w:eastAsia="en-NZ"/>
        </w:rPr>
        <w:t>introduce</w:t>
      </w:r>
      <w:r w:rsidR="005511C3">
        <w:rPr>
          <w:rStyle w:val="normaltextrun"/>
          <w:rFonts w:ascii="Verdana" w:eastAsia="Times New Roman" w:hAnsi="Verdana" w:cs="Segoe UI"/>
          <w:b/>
          <w:bCs/>
          <w:lang w:val="en-NZ" w:eastAsia="en-NZ"/>
        </w:rPr>
        <w:t xml:space="preserve"> the new Public Notification fee</w:t>
      </w:r>
      <w:r w:rsidRPr="00E62CB0">
        <w:rPr>
          <w:rStyle w:val="normaltextrun"/>
          <w:rFonts w:ascii="Verdana" w:eastAsia="Times New Roman" w:hAnsi="Verdana" w:cs="Segoe UI"/>
          <w:b/>
          <w:bCs/>
          <w:lang w:val="en-NZ" w:eastAsia="en-NZ"/>
        </w:rPr>
        <w:t xml:space="preserve"> </w:t>
      </w:r>
    </w:p>
    <w:p w14:paraId="78BEB392" w14:textId="4512DF02" w:rsidR="004844F8" w:rsidRDefault="003D17CF" w:rsidP="003048D6">
      <w:pPr>
        <w:keepNext/>
        <w:widowControl/>
        <w:tabs>
          <w:tab w:val="left" w:pos="567"/>
        </w:tabs>
        <w:spacing w:before="60" w:after="120"/>
        <w:ind w:left="1134"/>
        <w:outlineLvl w:val="1"/>
        <w:rPr>
          <w:rStyle w:val="normaltextrun"/>
          <w:rFonts w:ascii="Verdana" w:eastAsia="Times New Roman" w:hAnsi="Verdana" w:cs="Segoe UI"/>
          <w:lang w:val="en-NZ" w:eastAsia="en-NZ"/>
        </w:rPr>
      </w:pPr>
      <w:r>
        <w:rPr>
          <w:rStyle w:val="normaltextrun"/>
          <w:rFonts w:ascii="Verdana" w:eastAsia="Times New Roman" w:hAnsi="Verdana" w:cs="Segoe UI"/>
          <w:lang w:val="en-NZ" w:eastAsia="en-NZ"/>
        </w:rPr>
        <w:t xml:space="preserve">By not introducing a </w:t>
      </w:r>
      <w:r w:rsidR="00E801A3">
        <w:rPr>
          <w:rStyle w:val="normaltextrun"/>
          <w:rFonts w:ascii="Verdana" w:eastAsia="Times New Roman" w:hAnsi="Verdana" w:cs="Segoe UI"/>
          <w:lang w:val="en-NZ" w:eastAsia="en-NZ"/>
        </w:rPr>
        <w:t>fee</w:t>
      </w:r>
      <w:r>
        <w:rPr>
          <w:rStyle w:val="normaltextrun"/>
          <w:rFonts w:ascii="Verdana" w:eastAsia="Times New Roman" w:hAnsi="Verdana" w:cs="Segoe UI"/>
          <w:lang w:val="en-NZ" w:eastAsia="en-NZ"/>
        </w:rPr>
        <w:t xml:space="preserve">, </w:t>
      </w:r>
      <w:r w:rsidR="004844F8">
        <w:rPr>
          <w:rStyle w:val="normaltextrun"/>
          <w:rFonts w:ascii="Verdana" w:eastAsia="Times New Roman" w:hAnsi="Verdana" w:cs="Segoe UI"/>
          <w:lang w:val="en-NZ" w:eastAsia="en-NZ"/>
        </w:rPr>
        <w:t xml:space="preserve">there would be no change to the current process and </w:t>
      </w:r>
      <w:r w:rsidR="00C66434">
        <w:rPr>
          <w:rStyle w:val="normaltextrun"/>
          <w:rFonts w:ascii="Verdana" w:eastAsia="Times New Roman" w:hAnsi="Verdana" w:cs="Segoe UI"/>
          <w:lang w:val="en-NZ" w:eastAsia="en-NZ"/>
        </w:rPr>
        <w:t xml:space="preserve">Council </w:t>
      </w:r>
      <w:r w:rsidR="004844F8">
        <w:rPr>
          <w:rStyle w:val="normaltextrun"/>
          <w:rFonts w:ascii="Verdana" w:eastAsia="Times New Roman" w:hAnsi="Verdana" w:cs="Segoe UI"/>
          <w:lang w:val="en-NZ" w:eastAsia="en-NZ"/>
        </w:rPr>
        <w:t xml:space="preserve">would not </w:t>
      </w:r>
      <w:r w:rsidR="00C66434">
        <w:rPr>
          <w:rStyle w:val="normaltextrun"/>
          <w:rFonts w:ascii="Verdana" w:eastAsia="Times New Roman" w:hAnsi="Verdana" w:cs="Segoe UI"/>
          <w:lang w:val="en-NZ" w:eastAsia="en-NZ"/>
        </w:rPr>
        <w:t xml:space="preserve">charge </w:t>
      </w:r>
      <w:r w:rsidR="004844F8">
        <w:rPr>
          <w:rStyle w:val="normaltextrun"/>
          <w:rFonts w:ascii="Verdana" w:eastAsia="Times New Roman" w:hAnsi="Verdana" w:cs="Segoe UI"/>
          <w:lang w:val="en-NZ" w:eastAsia="en-NZ"/>
        </w:rPr>
        <w:t xml:space="preserve">an </w:t>
      </w:r>
      <w:r w:rsidR="00853709">
        <w:rPr>
          <w:rStyle w:val="normaltextrun"/>
          <w:rFonts w:ascii="Verdana" w:eastAsia="Times New Roman" w:hAnsi="Verdana" w:cs="Segoe UI"/>
          <w:lang w:val="en-NZ" w:eastAsia="en-NZ"/>
        </w:rPr>
        <w:t xml:space="preserve">applicant for the costs associated with notifying the public when </w:t>
      </w:r>
      <w:r w:rsidR="00760EE6">
        <w:rPr>
          <w:rStyle w:val="normaltextrun"/>
          <w:rFonts w:ascii="Verdana" w:eastAsia="Times New Roman" w:hAnsi="Verdana" w:cs="Segoe UI"/>
          <w:lang w:val="en-NZ" w:eastAsia="en-NZ"/>
        </w:rPr>
        <w:t xml:space="preserve">a new </w:t>
      </w:r>
      <w:r w:rsidR="009138DB">
        <w:rPr>
          <w:rStyle w:val="normaltextrun"/>
          <w:rFonts w:ascii="Verdana" w:eastAsia="Times New Roman" w:hAnsi="Verdana" w:cs="Segoe UI"/>
          <w:lang w:val="en-NZ" w:eastAsia="en-NZ"/>
        </w:rPr>
        <w:t>licen</w:t>
      </w:r>
      <w:r w:rsidR="005E7D09">
        <w:rPr>
          <w:rStyle w:val="normaltextrun"/>
          <w:rFonts w:ascii="Verdana" w:eastAsia="Times New Roman" w:hAnsi="Verdana" w:cs="Segoe UI"/>
          <w:lang w:val="en-NZ" w:eastAsia="en-NZ"/>
        </w:rPr>
        <w:t>c</w:t>
      </w:r>
      <w:r w:rsidR="009138DB">
        <w:rPr>
          <w:rStyle w:val="normaltextrun"/>
          <w:rFonts w:ascii="Verdana" w:eastAsia="Times New Roman" w:hAnsi="Verdana" w:cs="Segoe UI"/>
          <w:lang w:val="en-NZ" w:eastAsia="en-NZ"/>
        </w:rPr>
        <w:t>e</w:t>
      </w:r>
      <w:r w:rsidR="00760EE6">
        <w:rPr>
          <w:rStyle w:val="normaltextrun"/>
          <w:rFonts w:ascii="Verdana" w:eastAsia="Times New Roman" w:hAnsi="Verdana" w:cs="Segoe UI"/>
          <w:lang w:val="en-NZ" w:eastAsia="en-NZ"/>
        </w:rPr>
        <w:t xml:space="preserve"> </w:t>
      </w:r>
      <w:r w:rsidR="004844F8">
        <w:rPr>
          <w:rStyle w:val="normaltextrun"/>
          <w:rFonts w:ascii="Verdana" w:eastAsia="Times New Roman" w:hAnsi="Verdana" w:cs="Segoe UI"/>
          <w:lang w:val="en-NZ" w:eastAsia="en-NZ"/>
        </w:rPr>
        <w:t>application is received</w:t>
      </w:r>
      <w:r w:rsidR="0026466E">
        <w:rPr>
          <w:rStyle w:val="normaltextrun"/>
          <w:rFonts w:ascii="Verdana" w:eastAsia="Times New Roman" w:hAnsi="Verdana" w:cs="Segoe UI"/>
          <w:lang w:val="en-NZ" w:eastAsia="en-NZ"/>
        </w:rPr>
        <w:t>.</w:t>
      </w:r>
      <w:r w:rsidR="005E7D09">
        <w:rPr>
          <w:rStyle w:val="normaltextrun"/>
          <w:rFonts w:ascii="Verdana" w:eastAsia="Times New Roman" w:hAnsi="Verdana" w:cs="Segoe UI"/>
          <w:lang w:val="en-NZ" w:eastAsia="en-NZ"/>
        </w:rPr>
        <w:t xml:space="preserve"> This cost </w:t>
      </w:r>
      <w:r w:rsidR="00A30A44">
        <w:rPr>
          <w:rStyle w:val="normaltextrun"/>
          <w:rFonts w:ascii="Verdana" w:eastAsia="Times New Roman" w:hAnsi="Verdana" w:cs="Segoe UI"/>
          <w:lang w:val="en-NZ" w:eastAsia="en-NZ"/>
        </w:rPr>
        <w:t xml:space="preserve">will continue to be met by the ratepayers rather than applicants. </w:t>
      </w:r>
    </w:p>
    <w:p w14:paraId="49A3CC45" w14:textId="0EC312F9" w:rsidR="003048D6" w:rsidRPr="00982AF9" w:rsidRDefault="00281D06" w:rsidP="003048D6">
      <w:pPr>
        <w:keepNext/>
        <w:widowControl/>
        <w:tabs>
          <w:tab w:val="left" w:pos="567"/>
        </w:tabs>
        <w:spacing w:before="60" w:after="120"/>
        <w:ind w:left="1134"/>
        <w:outlineLvl w:val="1"/>
        <w:rPr>
          <w:rStyle w:val="normaltextrun"/>
          <w:rFonts w:eastAsia="Times New Roman" w:cs="Segoe UI"/>
          <w:lang w:val="en-NZ" w:eastAsia="en-NZ"/>
        </w:rPr>
      </w:pPr>
      <w:r>
        <w:rPr>
          <w:rStyle w:val="normaltextrun"/>
          <w:rFonts w:ascii="Verdana" w:eastAsia="Times New Roman" w:hAnsi="Verdana" w:cs="Segoe UI"/>
          <w:lang w:val="en-NZ" w:eastAsia="en-NZ"/>
        </w:rPr>
        <w:t xml:space="preserve"> </w:t>
      </w:r>
      <w:r w:rsidR="0026466E">
        <w:rPr>
          <w:rStyle w:val="normaltextrun"/>
          <w:rFonts w:ascii="Verdana" w:eastAsia="Times New Roman" w:hAnsi="Verdana" w:cs="Segoe UI"/>
          <w:lang w:val="en-NZ" w:eastAsia="en-NZ"/>
        </w:rPr>
        <w:t xml:space="preserve"> </w:t>
      </w:r>
    </w:p>
    <w:p w14:paraId="43AC64BD" w14:textId="2BF8EB1A" w:rsidR="004863AD" w:rsidRPr="0053689E" w:rsidRDefault="004863AD" w:rsidP="001B6878">
      <w:pPr>
        <w:widowControl/>
        <w:ind w:left="1134"/>
        <w:rPr>
          <w:rFonts w:ascii="Verdana" w:hAnsi="Verdana"/>
          <w:b/>
          <w:bCs/>
          <w:color w:val="365F91" w:themeColor="accent1" w:themeShade="BF"/>
          <w:highlight w:val="yellow"/>
          <w:lang w:val="en-NZ"/>
        </w:rPr>
      </w:pPr>
      <w:r w:rsidRPr="0053689E">
        <w:rPr>
          <w:rFonts w:ascii="Verdana" w:hAnsi="Verdana"/>
          <w:b/>
          <w:bCs/>
          <w:color w:val="365F91" w:themeColor="accent1" w:themeShade="BF"/>
          <w:highlight w:val="yellow"/>
          <w:lang w:val="en-NZ"/>
        </w:rPr>
        <w:br w:type="page"/>
      </w:r>
    </w:p>
    <w:p w14:paraId="401110F5" w14:textId="042B9115" w:rsidR="00F46797" w:rsidRPr="0053689E" w:rsidRDefault="00F46797" w:rsidP="0086191A">
      <w:pPr>
        <w:keepNext/>
        <w:widowControl/>
        <w:tabs>
          <w:tab w:val="left" w:pos="567"/>
        </w:tabs>
        <w:spacing w:before="60" w:after="240" w:line="288" w:lineRule="auto"/>
        <w:ind w:left="426"/>
        <w:outlineLvl w:val="1"/>
        <w:rPr>
          <w:rFonts w:ascii="Verdana" w:hAnsi="Verdana"/>
          <w:b/>
          <w:color w:val="365F91" w:themeColor="accent1" w:themeShade="BF"/>
          <w:lang w:val="en-NZ"/>
        </w:rPr>
      </w:pPr>
      <w:r w:rsidRPr="0053689E">
        <w:rPr>
          <w:rFonts w:ascii="Verdana" w:hAnsi="Verdana"/>
          <w:b/>
          <w:bCs/>
          <w:color w:val="365F91" w:themeColor="accent1" w:themeShade="BF"/>
          <w:lang w:val="en-NZ"/>
        </w:rPr>
        <w:lastRenderedPageBreak/>
        <w:t>Sub</w:t>
      </w:r>
      <w:r w:rsidRPr="0053689E">
        <w:rPr>
          <w:rFonts w:ascii="Verdana" w:hAnsi="Verdana"/>
          <w:b/>
          <w:bCs/>
          <w:color w:val="365F91" w:themeColor="accent1" w:themeShade="BF"/>
          <w:spacing w:val="2"/>
          <w:lang w:val="en-NZ"/>
        </w:rPr>
        <w:t>m</w:t>
      </w:r>
      <w:r w:rsidRPr="0053689E">
        <w:rPr>
          <w:rFonts w:ascii="Verdana" w:hAnsi="Verdana"/>
          <w:b/>
          <w:bCs/>
          <w:color w:val="365F91" w:themeColor="accent1" w:themeShade="BF"/>
          <w:spacing w:val="-1"/>
          <w:lang w:val="en-NZ"/>
        </w:rPr>
        <w:t>i</w:t>
      </w:r>
      <w:r w:rsidRPr="0053689E">
        <w:rPr>
          <w:rFonts w:ascii="Verdana" w:hAnsi="Verdana"/>
          <w:b/>
          <w:bCs/>
          <w:color w:val="365F91" w:themeColor="accent1" w:themeShade="BF"/>
          <w:lang w:val="en-NZ"/>
        </w:rPr>
        <w:t>s</w:t>
      </w:r>
      <w:r w:rsidRPr="0053689E">
        <w:rPr>
          <w:rFonts w:ascii="Verdana" w:hAnsi="Verdana"/>
          <w:b/>
          <w:bCs/>
          <w:color w:val="365F91" w:themeColor="accent1" w:themeShade="BF"/>
          <w:spacing w:val="1"/>
          <w:lang w:val="en-NZ"/>
        </w:rPr>
        <w:t>s</w:t>
      </w:r>
      <w:r w:rsidRPr="0053689E">
        <w:rPr>
          <w:rFonts w:ascii="Verdana" w:hAnsi="Verdana"/>
          <w:b/>
          <w:bCs/>
          <w:color w:val="365F91" w:themeColor="accent1" w:themeShade="BF"/>
          <w:spacing w:val="-1"/>
          <w:lang w:val="en-NZ"/>
        </w:rPr>
        <w:t>i</w:t>
      </w:r>
      <w:r w:rsidRPr="0053689E">
        <w:rPr>
          <w:rFonts w:ascii="Verdana" w:hAnsi="Verdana"/>
          <w:b/>
          <w:bCs/>
          <w:color w:val="365F91" w:themeColor="accent1" w:themeShade="BF"/>
          <w:lang w:val="en-NZ"/>
        </w:rPr>
        <w:t>ons</w:t>
      </w:r>
    </w:p>
    <w:p w14:paraId="69C44EC8" w14:textId="77777777" w:rsidR="00F46797" w:rsidRPr="0053689E" w:rsidRDefault="00F46797" w:rsidP="0086191A">
      <w:pPr>
        <w:keepNext/>
        <w:widowControl/>
        <w:tabs>
          <w:tab w:val="left" w:pos="567"/>
        </w:tabs>
        <w:spacing w:before="60" w:line="288" w:lineRule="auto"/>
        <w:ind w:left="426"/>
        <w:outlineLvl w:val="1"/>
        <w:rPr>
          <w:rFonts w:ascii="Verdana" w:eastAsia="Verdana" w:hAnsi="Verdana"/>
        </w:rPr>
      </w:pPr>
      <w:r w:rsidRPr="0053689E">
        <w:rPr>
          <w:rFonts w:ascii="Verdana" w:eastAsia="Verdana" w:hAnsi="Verdana"/>
        </w:rPr>
        <w:t>Anyone may make a submission about any aspect of the proposed amendments to the fees and charges detailed in this statement of proposal and any other options that have been considered. Council, in making its decision, will take account of all submissions made.</w:t>
      </w:r>
    </w:p>
    <w:p w14:paraId="29DC5EF4" w14:textId="07FEF7B7" w:rsidR="00F46797" w:rsidRPr="0053689E" w:rsidRDefault="0063573C" w:rsidP="0086191A">
      <w:pPr>
        <w:keepNext/>
        <w:widowControl/>
        <w:tabs>
          <w:tab w:val="left" w:pos="567"/>
        </w:tabs>
        <w:spacing w:before="60" w:line="288" w:lineRule="auto"/>
        <w:ind w:left="426"/>
        <w:outlineLvl w:val="1"/>
        <w:rPr>
          <w:rFonts w:ascii="Verdana" w:eastAsia="Verdana" w:hAnsi="Verdana"/>
        </w:rPr>
      </w:pPr>
      <w:r w:rsidRPr="0053689E">
        <w:rPr>
          <w:rFonts w:ascii="Verdana" w:eastAsia="Verdana" w:hAnsi="Verdana"/>
        </w:rPr>
        <w:t xml:space="preserve">Please look through what we propose and let us know what you think by </w:t>
      </w:r>
      <w:r w:rsidR="00A3688C">
        <w:rPr>
          <w:rFonts w:ascii="Verdana" w:eastAsia="Verdana" w:hAnsi="Verdana"/>
        </w:rPr>
        <w:t>4</w:t>
      </w:r>
      <w:r w:rsidR="00393357" w:rsidRPr="0053689E">
        <w:rPr>
          <w:rFonts w:ascii="Verdana" w:eastAsia="Verdana" w:hAnsi="Verdana"/>
        </w:rPr>
        <w:t xml:space="preserve">.00pm </w:t>
      </w:r>
      <w:r w:rsidR="00345355" w:rsidRPr="009438DF">
        <w:rPr>
          <w:rFonts w:ascii="Verdana" w:eastAsia="Verdana" w:hAnsi="Verdana"/>
        </w:rPr>
        <w:t>1</w:t>
      </w:r>
      <w:r w:rsidR="009438DF" w:rsidRPr="009438DF">
        <w:rPr>
          <w:rFonts w:ascii="Verdana" w:eastAsia="Verdana" w:hAnsi="Verdana"/>
        </w:rPr>
        <w:t>0</w:t>
      </w:r>
      <w:r w:rsidR="0021263C" w:rsidRPr="009438DF">
        <w:rPr>
          <w:rFonts w:ascii="Verdana" w:eastAsia="Verdana" w:hAnsi="Verdana"/>
        </w:rPr>
        <w:t xml:space="preserve"> April </w:t>
      </w:r>
      <w:r w:rsidR="5E95D5E7" w:rsidRPr="009438DF">
        <w:rPr>
          <w:rFonts w:ascii="Verdana" w:eastAsia="Verdana" w:hAnsi="Verdana"/>
        </w:rPr>
        <w:t>202</w:t>
      </w:r>
      <w:r w:rsidR="009438DF">
        <w:rPr>
          <w:rFonts w:ascii="Verdana" w:eastAsia="Verdana" w:hAnsi="Verdana"/>
        </w:rPr>
        <w:t>6</w:t>
      </w:r>
    </w:p>
    <w:p w14:paraId="6C10CC30" w14:textId="77777777" w:rsidR="00CF7103" w:rsidRPr="0053689E" w:rsidRDefault="00CF7103" w:rsidP="0086191A">
      <w:pPr>
        <w:keepNext/>
        <w:widowControl/>
        <w:tabs>
          <w:tab w:val="left" w:pos="567"/>
        </w:tabs>
        <w:spacing w:before="60" w:line="288" w:lineRule="auto"/>
        <w:ind w:left="426"/>
        <w:outlineLvl w:val="1"/>
        <w:rPr>
          <w:rFonts w:ascii="Verdana" w:eastAsia="Verdana" w:hAnsi="Verdana"/>
        </w:rPr>
      </w:pPr>
      <w:r w:rsidRPr="0053689E">
        <w:rPr>
          <w:rFonts w:ascii="Verdana" w:eastAsia="Verdana" w:hAnsi="Verdana"/>
        </w:rPr>
        <w:t>Submissions can be made:</w:t>
      </w:r>
    </w:p>
    <w:p w14:paraId="5B764C5D" w14:textId="77777777" w:rsidR="00CF7103" w:rsidRPr="0053689E" w:rsidRDefault="00CF7103" w:rsidP="0086191A">
      <w:pPr>
        <w:pStyle w:val="ListParagraph"/>
        <w:keepNext/>
        <w:widowControl/>
        <w:numPr>
          <w:ilvl w:val="0"/>
          <w:numId w:val="34"/>
        </w:numPr>
        <w:tabs>
          <w:tab w:val="left" w:pos="567"/>
        </w:tabs>
        <w:spacing w:before="60" w:line="288" w:lineRule="auto"/>
        <w:outlineLvl w:val="1"/>
        <w:rPr>
          <w:rFonts w:ascii="Verdana" w:eastAsia="Verdana" w:hAnsi="Verdana"/>
        </w:rPr>
      </w:pPr>
      <w:r w:rsidRPr="0053689E">
        <w:rPr>
          <w:rFonts w:ascii="Verdana" w:eastAsia="Verdana" w:hAnsi="Verdana"/>
        </w:rPr>
        <w:t>Online at nelson.govt.nz</w:t>
      </w:r>
    </w:p>
    <w:p w14:paraId="645C8099" w14:textId="1208AB3A" w:rsidR="00CF7103" w:rsidRPr="0053689E" w:rsidRDefault="00CF7103" w:rsidP="0086191A">
      <w:pPr>
        <w:pStyle w:val="ListParagraph"/>
        <w:keepNext/>
        <w:widowControl/>
        <w:numPr>
          <w:ilvl w:val="0"/>
          <w:numId w:val="34"/>
        </w:numPr>
        <w:tabs>
          <w:tab w:val="left" w:pos="567"/>
        </w:tabs>
        <w:spacing w:before="60" w:line="288" w:lineRule="auto"/>
        <w:outlineLvl w:val="1"/>
        <w:rPr>
          <w:rFonts w:ascii="Verdana" w:eastAsia="Verdana" w:hAnsi="Verdana"/>
        </w:rPr>
      </w:pPr>
      <w:r w:rsidRPr="0053689E">
        <w:rPr>
          <w:rFonts w:ascii="Verdana" w:eastAsia="Verdana" w:hAnsi="Verdana"/>
        </w:rPr>
        <w:t xml:space="preserve">By </w:t>
      </w:r>
      <w:r w:rsidR="53AD8F59" w:rsidRPr="0053689E">
        <w:rPr>
          <w:rFonts w:ascii="Verdana" w:eastAsia="Verdana" w:hAnsi="Verdana"/>
        </w:rPr>
        <w:t>dropping</w:t>
      </w:r>
      <w:r w:rsidRPr="0053689E">
        <w:rPr>
          <w:rFonts w:ascii="Verdana" w:eastAsia="Verdana" w:hAnsi="Verdana"/>
        </w:rPr>
        <w:t xml:space="preserve"> it off to Civic House, 110 Trafalgar Street, Nelson</w:t>
      </w:r>
    </w:p>
    <w:p w14:paraId="4BBE4E3D" w14:textId="77777777" w:rsidR="00CF7103" w:rsidRPr="0053689E" w:rsidRDefault="00CF7103" w:rsidP="0086191A">
      <w:pPr>
        <w:pStyle w:val="ListParagraph"/>
        <w:keepNext/>
        <w:widowControl/>
        <w:numPr>
          <w:ilvl w:val="0"/>
          <w:numId w:val="34"/>
        </w:numPr>
        <w:tabs>
          <w:tab w:val="left" w:pos="567"/>
        </w:tabs>
        <w:spacing w:before="60" w:line="288" w:lineRule="auto"/>
        <w:outlineLvl w:val="1"/>
        <w:rPr>
          <w:rFonts w:ascii="Verdana" w:eastAsia="Verdana" w:hAnsi="Verdana"/>
        </w:rPr>
      </w:pPr>
      <w:r w:rsidRPr="0053689E">
        <w:rPr>
          <w:rFonts w:ascii="Verdana" w:eastAsia="Verdana" w:hAnsi="Verdana"/>
        </w:rPr>
        <w:t>By post to Nelson City Council, PO Box 645, Nelson 7050.  Freepost 76919</w:t>
      </w:r>
    </w:p>
    <w:p w14:paraId="30706A8A" w14:textId="5F7AAB78" w:rsidR="00D5343D" w:rsidRPr="0053689E" w:rsidRDefault="00CF7103" w:rsidP="0086191A">
      <w:pPr>
        <w:pStyle w:val="ListParagraph"/>
        <w:keepNext/>
        <w:widowControl/>
        <w:numPr>
          <w:ilvl w:val="0"/>
          <w:numId w:val="34"/>
        </w:numPr>
        <w:tabs>
          <w:tab w:val="left" w:pos="567"/>
        </w:tabs>
        <w:spacing w:before="60" w:line="288" w:lineRule="auto"/>
        <w:outlineLvl w:val="1"/>
        <w:rPr>
          <w:rFonts w:ascii="Verdana" w:eastAsia="Verdana" w:hAnsi="Verdana"/>
        </w:rPr>
      </w:pPr>
      <w:r w:rsidRPr="0053689E">
        <w:rPr>
          <w:rFonts w:ascii="Verdana" w:eastAsia="Verdana" w:hAnsi="Verdana"/>
        </w:rPr>
        <w:t xml:space="preserve">By email to </w:t>
      </w:r>
      <w:hyperlink r:id="rId12" w:history="1">
        <w:r w:rsidRPr="009438DF">
          <w:rPr>
            <w:rFonts w:ascii="Verdana" w:eastAsia="Verdana" w:hAnsi="Verdana"/>
          </w:rPr>
          <w:t>submissions@ncc.govt.nz</w:t>
        </w:r>
      </w:hyperlink>
      <w:r w:rsidRPr="0053689E">
        <w:rPr>
          <w:rFonts w:ascii="Verdana" w:eastAsia="Verdana" w:hAnsi="Verdana"/>
        </w:rPr>
        <w:t xml:space="preserve"> </w:t>
      </w:r>
    </w:p>
    <w:p w14:paraId="4A9B9DD2" w14:textId="77777777" w:rsidR="00D5343D" w:rsidRPr="0053689E" w:rsidRDefault="00D5343D" w:rsidP="0086191A">
      <w:pPr>
        <w:keepNext/>
        <w:widowControl/>
        <w:tabs>
          <w:tab w:val="left" w:pos="567"/>
        </w:tabs>
        <w:spacing w:before="60" w:line="288" w:lineRule="auto"/>
        <w:ind w:left="426"/>
        <w:outlineLvl w:val="1"/>
        <w:rPr>
          <w:rFonts w:ascii="Verdana" w:eastAsia="Verdana" w:hAnsi="Verdana"/>
        </w:rPr>
      </w:pPr>
      <w:r w:rsidRPr="0053689E">
        <w:rPr>
          <w:rFonts w:ascii="Verdana" w:eastAsia="Verdana" w:hAnsi="Verdana"/>
        </w:rPr>
        <w:t>Consultation information is available from:</w:t>
      </w:r>
    </w:p>
    <w:p w14:paraId="4F02617F" w14:textId="77777777" w:rsidR="00D5343D" w:rsidRPr="0053689E" w:rsidRDefault="00D5343D" w:rsidP="0086191A">
      <w:pPr>
        <w:pStyle w:val="ListParagraph"/>
        <w:keepNext/>
        <w:widowControl/>
        <w:numPr>
          <w:ilvl w:val="0"/>
          <w:numId w:val="35"/>
        </w:numPr>
        <w:tabs>
          <w:tab w:val="left" w:pos="567"/>
        </w:tabs>
        <w:spacing w:before="60" w:line="288" w:lineRule="auto"/>
        <w:outlineLvl w:val="1"/>
        <w:rPr>
          <w:rFonts w:ascii="Verdana" w:eastAsia="Verdana" w:hAnsi="Verdana"/>
        </w:rPr>
      </w:pPr>
      <w:r w:rsidRPr="0053689E">
        <w:rPr>
          <w:rFonts w:ascii="Verdana" w:eastAsia="Verdana" w:hAnsi="Verdana"/>
        </w:rPr>
        <w:t>Online at nelson.govt.nz</w:t>
      </w:r>
    </w:p>
    <w:p w14:paraId="296327AB" w14:textId="77777777" w:rsidR="00D5343D" w:rsidRPr="0053689E" w:rsidRDefault="00D5343D" w:rsidP="0086191A">
      <w:pPr>
        <w:pStyle w:val="ListParagraph"/>
        <w:keepNext/>
        <w:widowControl/>
        <w:numPr>
          <w:ilvl w:val="0"/>
          <w:numId w:val="35"/>
        </w:numPr>
        <w:tabs>
          <w:tab w:val="left" w:pos="567"/>
        </w:tabs>
        <w:spacing w:before="60" w:line="288" w:lineRule="auto"/>
        <w:outlineLvl w:val="1"/>
        <w:rPr>
          <w:rFonts w:ascii="Verdana" w:eastAsia="Verdana" w:hAnsi="Verdana"/>
        </w:rPr>
      </w:pPr>
      <w:r w:rsidRPr="0053689E">
        <w:rPr>
          <w:rFonts w:ascii="Verdana" w:eastAsia="Verdana" w:hAnsi="Verdana"/>
        </w:rPr>
        <w:t>Our Customer Service Centre at the corner of Trafalgar and Halifax Streets</w:t>
      </w:r>
    </w:p>
    <w:p w14:paraId="681E12F5" w14:textId="28704BC6" w:rsidR="00500158" w:rsidRPr="0053689E" w:rsidRDefault="00D5343D" w:rsidP="0086191A">
      <w:pPr>
        <w:pStyle w:val="ListParagraph"/>
        <w:keepNext/>
        <w:widowControl/>
        <w:numPr>
          <w:ilvl w:val="0"/>
          <w:numId w:val="35"/>
        </w:numPr>
        <w:tabs>
          <w:tab w:val="left" w:pos="567"/>
        </w:tabs>
        <w:spacing w:before="60" w:line="288" w:lineRule="auto"/>
        <w:outlineLvl w:val="1"/>
        <w:rPr>
          <w:rFonts w:ascii="Verdana" w:eastAsia="Verdana" w:hAnsi="Verdana"/>
        </w:rPr>
      </w:pPr>
      <w:r w:rsidRPr="0053689E">
        <w:rPr>
          <w:rFonts w:ascii="Verdana" w:eastAsia="Verdana" w:hAnsi="Verdana"/>
        </w:rPr>
        <w:t>The public libraries in Nelson, Tāhunanui and Stoke</w:t>
      </w:r>
    </w:p>
    <w:p w14:paraId="5CAA87B0" w14:textId="77777777" w:rsidR="006E184F" w:rsidRPr="0053689E" w:rsidRDefault="006E184F" w:rsidP="0086191A">
      <w:pPr>
        <w:keepNext/>
        <w:widowControl/>
        <w:tabs>
          <w:tab w:val="left" w:pos="567"/>
        </w:tabs>
        <w:spacing w:before="60" w:line="288" w:lineRule="auto"/>
        <w:ind w:left="426"/>
        <w:outlineLvl w:val="1"/>
        <w:rPr>
          <w:rFonts w:ascii="Verdana" w:eastAsia="Verdana" w:hAnsi="Verdana"/>
        </w:rPr>
      </w:pPr>
    </w:p>
    <w:p w14:paraId="1D6D9093" w14:textId="3B8E499B" w:rsidR="00865025" w:rsidRPr="0053689E" w:rsidRDefault="00D5343D" w:rsidP="0086191A">
      <w:pPr>
        <w:keepNext/>
        <w:widowControl/>
        <w:tabs>
          <w:tab w:val="left" w:pos="567"/>
        </w:tabs>
        <w:spacing w:before="60" w:line="288" w:lineRule="auto"/>
        <w:ind w:left="426"/>
        <w:outlineLvl w:val="1"/>
        <w:rPr>
          <w:rFonts w:ascii="Verdana" w:eastAsia="Verdana" w:hAnsi="Verdana"/>
        </w:rPr>
      </w:pPr>
      <w:r w:rsidRPr="0053689E">
        <w:rPr>
          <w:rFonts w:ascii="Verdana" w:eastAsia="Verdana" w:hAnsi="Verdana"/>
        </w:rPr>
        <w:t>Or talk to a person by calling us on 03 546 0200 to answer your questions.</w:t>
      </w:r>
    </w:p>
    <w:p w14:paraId="2E1B7930" w14:textId="77777777" w:rsidR="006E184F" w:rsidRPr="0053689E" w:rsidRDefault="006E184F" w:rsidP="0086191A">
      <w:pPr>
        <w:keepNext/>
        <w:widowControl/>
        <w:tabs>
          <w:tab w:val="left" w:pos="567"/>
        </w:tabs>
        <w:spacing w:before="60" w:line="288" w:lineRule="auto"/>
        <w:ind w:left="426"/>
        <w:outlineLvl w:val="1"/>
        <w:rPr>
          <w:rFonts w:ascii="Verdana" w:eastAsia="Verdana" w:hAnsi="Verdana"/>
        </w:rPr>
      </w:pPr>
    </w:p>
    <w:p w14:paraId="06F5CB8A" w14:textId="12B840CA" w:rsidR="00F46797" w:rsidRPr="0053689E" w:rsidRDefault="00F46797" w:rsidP="0086191A">
      <w:pPr>
        <w:keepNext/>
        <w:widowControl/>
        <w:tabs>
          <w:tab w:val="left" w:pos="567"/>
        </w:tabs>
        <w:spacing w:before="60" w:line="288" w:lineRule="auto"/>
        <w:ind w:left="426"/>
        <w:outlineLvl w:val="1"/>
        <w:rPr>
          <w:rFonts w:ascii="Verdana" w:eastAsia="Verdana" w:hAnsi="Verdana"/>
        </w:rPr>
      </w:pPr>
      <w:r w:rsidRPr="0053689E">
        <w:rPr>
          <w:rFonts w:ascii="Verdana" w:eastAsia="Verdana" w:hAnsi="Verdana"/>
        </w:rPr>
        <w:t xml:space="preserve">Any person who wishes to speak in support of their submission will be given the opportunity to address the Council at a hearing on </w:t>
      </w:r>
      <w:r w:rsidR="009438DF">
        <w:rPr>
          <w:rFonts w:ascii="Verdana" w:eastAsia="Verdana" w:hAnsi="Verdana"/>
        </w:rPr>
        <w:t>23</w:t>
      </w:r>
      <w:r w:rsidR="006E184F" w:rsidRPr="0053689E">
        <w:rPr>
          <w:rFonts w:ascii="Verdana" w:eastAsia="Verdana" w:hAnsi="Verdana"/>
        </w:rPr>
        <w:t xml:space="preserve"> April 202</w:t>
      </w:r>
      <w:r w:rsidR="009438DF">
        <w:rPr>
          <w:rFonts w:ascii="Verdana" w:eastAsia="Verdana" w:hAnsi="Verdana"/>
        </w:rPr>
        <w:t>6</w:t>
      </w:r>
      <w:r w:rsidR="005A5CBF" w:rsidRPr="0053689E">
        <w:rPr>
          <w:rFonts w:ascii="Verdana" w:eastAsia="Verdana" w:hAnsi="Verdana"/>
        </w:rPr>
        <w:t>.</w:t>
      </w:r>
    </w:p>
    <w:p w14:paraId="68525B5B" w14:textId="16CA72C0" w:rsidR="00F62E43" w:rsidRPr="0053689E" w:rsidRDefault="007B67F0" w:rsidP="0086191A">
      <w:pPr>
        <w:keepNext/>
        <w:widowControl/>
        <w:tabs>
          <w:tab w:val="left" w:pos="567"/>
        </w:tabs>
        <w:spacing w:before="60" w:line="288" w:lineRule="auto"/>
        <w:ind w:left="426"/>
        <w:outlineLvl w:val="1"/>
        <w:rPr>
          <w:rFonts w:ascii="Verdana" w:eastAsia="Verdana" w:hAnsi="Verdana"/>
        </w:rPr>
      </w:pPr>
      <w:r w:rsidRPr="0053689E">
        <w:rPr>
          <w:rFonts w:ascii="Verdana" w:eastAsia="Verdana" w:hAnsi="Verdana"/>
        </w:rPr>
        <w:t xml:space="preserve">A total of </w:t>
      </w:r>
      <w:r w:rsidR="00055E11" w:rsidRPr="0053689E">
        <w:rPr>
          <w:rFonts w:ascii="Verdana" w:eastAsia="Verdana" w:hAnsi="Verdana"/>
        </w:rPr>
        <w:t>up to five minutes per person (and up to 10 minutes per organisation) is allocated to those wishing to speak</w:t>
      </w:r>
      <w:r w:rsidR="00BC5C1E" w:rsidRPr="0053689E">
        <w:rPr>
          <w:rFonts w:ascii="Verdana" w:eastAsia="Verdana" w:hAnsi="Verdana"/>
        </w:rPr>
        <w:t>.</w:t>
      </w:r>
    </w:p>
    <w:p w14:paraId="52CEF323" w14:textId="48436D21" w:rsidR="00F62E43" w:rsidRDefault="00FE4E3D" w:rsidP="0086191A">
      <w:pPr>
        <w:tabs>
          <w:tab w:val="left" w:pos="567"/>
        </w:tabs>
      </w:pPr>
      <w:r w:rsidRPr="0053689E">
        <w:rPr>
          <w:noProof/>
          <w:highlight w:val="yellow"/>
        </w:rPr>
        <mc:AlternateContent>
          <mc:Choice Requires="wps">
            <w:drawing>
              <wp:anchor distT="0" distB="0" distL="114300" distR="114300" simplePos="0" relativeHeight="251658240" behindDoc="0" locked="0" layoutInCell="1" allowOverlap="1" wp14:anchorId="389F566F" wp14:editId="6B210C46">
                <wp:simplePos x="0" y="0"/>
                <wp:positionH relativeFrom="column">
                  <wp:posOffset>547370</wp:posOffset>
                </wp:positionH>
                <wp:positionV relativeFrom="paragraph">
                  <wp:posOffset>160020</wp:posOffset>
                </wp:positionV>
                <wp:extent cx="5429250" cy="2565400"/>
                <wp:effectExtent l="0" t="0" r="0" b="6350"/>
                <wp:wrapNone/>
                <wp:docPr id="1" name="Text Box 1"/>
                <wp:cNvGraphicFramePr/>
                <a:graphic xmlns:a="http://schemas.openxmlformats.org/drawingml/2006/main">
                  <a:graphicData uri="http://schemas.microsoft.com/office/word/2010/wordprocessingShape">
                    <wps:wsp>
                      <wps:cNvSpPr txBox="1"/>
                      <wps:spPr>
                        <a:xfrm>
                          <a:off x="0" y="0"/>
                          <a:ext cx="5429250" cy="2565400"/>
                        </a:xfrm>
                        <a:prstGeom prst="rect">
                          <a:avLst/>
                        </a:prstGeom>
                        <a:noFill/>
                        <a:ln w="6350">
                          <a:noFill/>
                        </a:ln>
                      </wps:spPr>
                      <wps:txbx>
                        <w:txbxContent>
                          <w:p w14:paraId="0D16F248" w14:textId="77777777" w:rsidR="00117E46" w:rsidRPr="00876268" w:rsidRDefault="00E278FD" w:rsidP="008853AA">
                            <w:pPr>
                              <w:pBdr>
                                <w:top w:val="single" w:sz="4" w:space="1" w:color="auto"/>
                                <w:left w:val="single" w:sz="4" w:space="4" w:color="auto"/>
                                <w:bottom w:val="single" w:sz="4" w:space="1" w:color="auto"/>
                                <w:right w:val="single" w:sz="4" w:space="4" w:color="auto"/>
                              </w:pBdr>
                              <w:autoSpaceDE w:val="0"/>
                              <w:autoSpaceDN w:val="0"/>
                              <w:spacing w:before="120"/>
                              <w:ind w:left="108" w:right="125"/>
                              <w:rPr>
                                <w:rFonts w:ascii="Verdana" w:eastAsia="Times New Roman" w:hAnsi="Verdana" w:cs="Segoe UI"/>
                                <w:sz w:val="20"/>
                                <w:szCs w:val="20"/>
                                <w:lang w:eastAsia="en-NZ"/>
                              </w:rPr>
                            </w:pPr>
                            <w:r w:rsidRPr="00876268">
                              <w:rPr>
                                <w:rFonts w:ascii="Verdana" w:hAnsi="Verdana"/>
                                <w:b/>
                                <w:bCs/>
                                <w:sz w:val="20"/>
                                <w:szCs w:val="20"/>
                                <w:lang w:val="en-NZ"/>
                              </w:rPr>
                              <w:t>Public information</w:t>
                            </w:r>
                            <w:r w:rsidR="00117E46" w:rsidRPr="00876268">
                              <w:rPr>
                                <w:rFonts w:ascii="Verdana" w:hAnsi="Verdana"/>
                                <w:b/>
                                <w:bCs/>
                                <w:sz w:val="20"/>
                                <w:szCs w:val="20"/>
                                <w:lang w:val="en-NZ"/>
                              </w:rPr>
                              <w:t>:</w:t>
                            </w:r>
                            <w:r w:rsidR="00117E46" w:rsidRPr="00876268">
                              <w:rPr>
                                <w:rFonts w:ascii="Verdana" w:hAnsi="Verdana"/>
                                <w:sz w:val="20"/>
                                <w:szCs w:val="20"/>
                                <w:lang w:val="en-NZ"/>
                              </w:rPr>
                              <w:t xml:space="preserve"> </w:t>
                            </w:r>
                            <w:r w:rsidR="00117E46" w:rsidRPr="00876268">
                              <w:rPr>
                                <w:rFonts w:ascii="Verdana" w:eastAsia="Times New Roman" w:hAnsi="Verdana" w:cs="Segoe UI"/>
                                <w:sz w:val="20"/>
                                <w:szCs w:val="20"/>
                                <w:lang w:eastAsia="en-NZ"/>
                              </w:rPr>
                              <w:t xml:space="preserve">All submissions (including your name and contact details) will be provided to Council workers for administration and analysing feedback, and to those who are involved in decision making on the consultation. </w:t>
                            </w:r>
                          </w:p>
                          <w:p w14:paraId="445978B7" w14:textId="1D14670E" w:rsidR="00117E46" w:rsidRPr="00876268" w:rsidRDefault="00117E46" w:rsidP="008853AA">
                            <w:pPr>
                              <w:pBdr>
                                <w:top w:val="single" w:sz="4" w:space="1" w:color="auto"/>
                                <w:left w:val="single" w:sz="4" w:space="4" w:color="auto"/>
                                <w:bottom w:val="single" w:sz="4" w:space="1" w:color="auto"/>
                                <w:right w:val="single" w:sz="4" w:space="4" w:color="auto"/>
                              </w:pBdr>
                              <w:autoSpaceDE w:val="0"/>
                              <w:autoSpaceDN w:val="0"/>
                              <w:spacing w:before="120"/>
                              <w:ind w:left="108" w:right="125"/>
                              <w:rPr>
                                <w:rFonts w:ascii="Verdana" w:eastAsia="Times New Roman" w:hAnsi="Verdana" w:cs="Segoe UI"/>
                                <w:sz w:val="20"/>
                                <w:szCs w:val="20"/>
                                <w:lang w:eastAsia="en-NZ"/>
                              </w:rPr>
                            </w:pPr>
                            <w:r w:rsidRPr="00876268">
                              <w:rPr>
                                <w:rFonts w:ascii="Verdana" w:eastAsia="Times New Roman" w:hAnsi="Verdana" w:cs="Segoe UI"/>
                                <w:sz w:val="20"/>
                                <w:szCs w:val="20"/>
                                <w:lang w:eastAsia="en-NZ"/>
                              </w:rPr>
                              <w:t xml:space="preserve">All submissions, including submitter names (unless you request otherwise) but not contact details, will be publicly available online. The body of your submission and any attachments will not be checked for personal information and it should be assumed that anything included in these will be made public. </w:t>
                            </w:r>
                          </w:p>
                          <w:p w14:paraId="3778E60A" w14:textId="07577DDF" w:rsidR="00117E46" w:rsidRDefault="00117E46" w:rsidP="008853AA">
                            <w:pPr>
                              <w:pBdr>
                                <w:top w:val="single" w:sz="4" w:space="1" w:color="auto"/>
                                <w:left w:val="single" w:sz="4" w:space="4" w:color="auto"/>
                                <w:bottom w:val="single" w:sz="4" w:space="1" w:color="auto"/>
                                <w:right w:val="single" w:sz="4" w:space="4" w:color="auto"/>
                              </w:pBdr>
                              <w:autoSpaceDE w:val="0"/>
                              <w:autoSpaceDN w:val="0"/>
                              <w:spacing w:before="120"/>
                              <w:ind w:left="108" w:right="125"/>
                              <w:rPr>
                                <w:rFonts w:ascii="Verdana" w:eastAsia="Times New Roman" w:hAnsi="Verdana" w:cs="Segoe UI"/>
                                <w:sz w:val="20"/>
                                <w:szCs w:val="20"/>
                                <w:lang w:eastAsia="en-NZ"/>
                              </w:rPr>
                            </w:pPr>
                            <w:r w:rsidRPr="00B77F92">
                              <w:rPr>
                                <w:rFonts w:ascii="Verdana" w:eastAsia="Times New Roman" w:hAnsi="Verdana" w:cs="Segoe UI"/>
                                <w:b/>
                                <w:bCs/>
                                <w:sz w:val="20"/>
                                <w:szCs w:val="20"/>
                                <w:lang w:eastAsia="en-NZ"/>
                              </w:rPr>
                              <w:t>Note</w:t>
                            </w:r>
                            <w:r w:rsidR="00B77F92" w:rsidRPr="00B77F92">
                              <w:rPr>
                                <w:rFonts w:ascii="Verdana" w:eastAsia="Times New Roman" w:hAnsi="Verdana" w:cs="Segoe UI"/>
                                <w:b/>
                                <w:bCs/>
                                <w:sz w:val="20"/>
                                <w:szCs w:val="20"/>
                                <w:lang w:eastAsia="en-NZ"/>
                              </w:rPr>
                              <w:t>:</w:t>
                            </w:r>
                            <w:r w:rsidRPr="00876268">
                              <w:rPr>
                                <w:rFonts w:ascii="Verdana" w:eastAsia="Times New Roman" w:hAnsi="Verdana" w:cs="Segoe UI"/>
                                <w:sz w:val="20"/>
                                <w:szCs w:val="20"/>
                                <w:lang w:eastAsia="en-NZ"/>
                              </w:rPr>
                              <w:t xml:space="preserve"> Council is subject to the Local Government Official Information and Meetings Act 1987 and a request for official information may cover your submission, including your address and other contact details. </w:t>
                            </w:r>
                          </w:p>
                          <w:p w14:paraId="3E17FCCA" w14:textId="0FD08FA9" w:rsidR="00F6049F" w:rsidRPr="00876268" w:rsidRDefault="00F6049F" w:rsidP="008853AA">
                            <w:pPr>
                              <w:pBdr>
                                <w:top w:val="single" w:sz="4" w:space="1" w:color="auto"/>
                                <w:left w:val="single" w:sz="4" w:space="4" w:color="auto"/>
                                <w:bottom w:val="single" w:sz="4" w:space="1" w:color="auto"/>
                                <w:right w:val="single" w:sz="4" w:space="4" w:color="auto"/>
                              </w:pBdr>
                              <w:autoSpaceDE w:val="0"/>
                              <w:autoSpaceDN w:val="0"/>
                              <w:spacing w:before="120"/>
                              <w:ind w:left="108" w:right="125"/>
                              <w:rPr>
                                <w:rFonts w:ascii="Verdana" w:eastAsia="Times New Roman" w:hAnsi="Verdana" w:cs="Segoe UI"/>
                                <w:sz w:val="20"/>
                                <w:szCs w:val="20"/>
                                <w:lang w:eastAsia="en-NZ"/>
                              </w:rPr>
                            </w:pPr>
                            <w:r>
                              <w:rPr>
                                <w:rFonts w:ascii="Verdana" w:eastAsia="Times New Roman" w:hAnsi="Verdana" w:cs="Segoe UI"/>
                                <w:b/>
                                <w:bCs/>
                                <w:sz w:val="20"/>
                                <w:szCs w:val="20"/>
                                <w:lang w:eastAsia="en-NZ"/>
                              </w:rPr>
                              <w:t>Note:</w:t>
                            </w:r>
                            <w:r>
                              <w:rPr>
                                <w:rFonts w:ascii="Verdana" w:eastAsia="Times New Roman" w:hAnsi="Verdana" w:cs="Segoe UI"/>
                                <w:sz w:val="20"/>
                                <w:szCs w:val="20"/>
                                <w:lang w:eastAsia="en-NZ"/>
                              </w:rPr>
                              <w:t xml:space="preserve"> You may be contacted following this year’s consultation to find out about your experience of the engagement process.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9F566F" id="_x0000_t202" coordsize="21600,21600" o:spt="202" path="m,l,21600r21600,l21600,xe">
                <v:stroke joinstyle="miter"/>
                <v:path gradientshapeok="t" o:connecttype="rect"/>
              </v:shapetype>
              <v:shape id="Text Box 1" o:spid="_x0000_s1026" type="#_x0000_t202" style="position:absolute;margin-left:43.1pt;margin-top:12.6pt;width:427.5pt;height:20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" filled="f" stroked="f" strokeweight=".5pt">
                <v:textbox>
                  <w:txbxContent>
                    <w:p w14:paraId="0D16F248" w14:textId="77777777" w:rsidR="00117E46" w:rsidRPr="00876268" w:rsidRDefault="00E278FD" w:rsidP="008853AA">
                      <w:pPr>
                        <w:pBdr>
                          <w:top w:val="single" w:sz="4" w:space="1" w:color="auto"/>
                          <w:left w:val="single" w:sz="4" w:space="4" w:color="auto"/>
                          <w:bottom w:val="single" w:sz="4" w:space="1" w:color="auto"/>
                          <w:right w:val="single" w:sz="4" w:space="4" w:color="auto"/>
                        </w:pBdr>
                        <w:autoSpaceDE w:val="0"/>
                        <w:autoSpaceDN w:val="0"/>
                        <w:spacing w:before="120"/>
                        <w:ind w:left="108" w:right="125"/>
                        <w:rPr>
                          <w:rFonts w:ascii="Verdana" w:eastAsia="Times New Roman" w:hAnsi="Verdana" w:cs="Segoe UI"/>
                          <w:sz w:val="20"/>
                          <w:szCs w:val="20"/>
                          <w:lang w:eastAsia="en-NZ"/>
                        </w:rPr>
                      </w:pPr>
                      <w:r w:rsidRPr="00876268">
                        <w:rPr>
                          <w:rFonts w:ascii="Verdana" w:hAnsi="Verdana"/>
                          <w:b/>
                          <w:bCs/>
                          <w:sz w:val="20"/>
                          <w:szCs w:val="20"/>
                          <w:lang w:val="en-NZ"/>
                        </w:rPr>
                        <w:t>Public information</w:t>
                      </w:r>
                      <w:r w:rsidR="00117E46" w:rsidRPr="00876268">
                        <w:rPr>
                          <w:rFonts w:ascii="Verdana" w:hAnsi="Verdana"/>
                          <w:b/>
                          <w:bCs/>
                          <w:sz w:val="20"/>
                          <w:szCs w:val="20"/>
                          <w:lang w:val="en-NZ"/>
                        </w:rPr>
                        <w:t>:</w:t>
                      </w:r>
                      <w:r w:rsidR="00117E46" w:rsidRPr="00876268">
                        <w:rPr>
                          <w:rFonts w:ascii="Verdana" w:hAnsi="Verdana"/>
                          <w:sz w:val="20"/>
                          <w:szCs w:val="20"/>
                          <w:lang w:val="en-NZ"/>
                        </w:rPr>
                        <w:t xml:space="preserve"> </w:t>
                      </w:r>
                      <w:r w:rsidR="00117E46" w:rsidRPr="00876268">
                        <w:rPr>
                          <w:rFonts w:ascii="Verdana" w:eastAsia="Times New Roman" w:hAnsi="Verdana" w:cs="Segoe UI"/>
                          <w:sz w:val="20"/>
                          <w:szCs w:val="20"/>
                          <w:lang w:eastAsia="en-NZ"/>
                        </w:rPr>
                        <w:t xml:space="preserve">All submissions (including your name and contact details) will be provided to Council workers for administration and analysing feedback, and to those who are involved in decision making on the consultation. </w:t>
                      </w:r>
                    </w:p>
                    <w:p w14:paraId="445978B7" w14:textId="1D14670E" w:rsidR="00117E46" w:rsidRPr="00876268" w:rsidRDefault="00117E46" w:rsidP="008853AA">
                      <w:pPr>
                        <w:pBdr>
                          <w:top w:val="single" w:sz="4" w:space="1" w:color="auto"/>
                          <w:left w:val="single" w:sz="4" w:space="4" w:color="auto"/>
                          <w:bottom w:val="single" w:sz="4" w:space="1" w:color="auto"/>
                          <w:right w:val="single" w:sz="4" w:space="4" w:color="auto"/>
                        </w:pBdr>
                        <w:autoSpaceDE w:val="0"/>
                        <w:autoSpaceDN w:val="0"/>
                        <w:spacing w:before="120"/>
                        <w:ind w:left="108" w:right="125"/>
                        <w:rPr>
                          <w:rFonts w:ascii="Verdana" w:eastAsia="Times New Roman" w:hAnsi="Verdana" w:cs="Segoe UI"/>
                          <w:sz w:val="20"/>
                          <w:szCs w:val="20"/>
                          <w:lang w:eastAsia="en-NZ"/>
                        </w:rPr>
                      </w:pPr>
                      <w:r w:rsidRPr="00876268">
                        <w:rPr>
                          <w:rFonts w:ascii="Verdana" w:eastAsia="Times New Roman" w:hAnsi="Verdana" w:cs="Segoe UI"/>
                          <w:sz w:val="20"/>
                          <w:szCs w:val="20"/>
                          <w:lang w:eastAsia="en-NZ"/>
                        </w:rPr>
                        <w:t xml:space="preserve">All submissions, including submitter names (unless you request otherwise) but not contact details, will be publicly available online. The body of your submission and any attachments will not be checked for personal information and it should be assumed that anything included in these will be made public. </w:t>
                      </w:r>
                    </w:p>
                    <w:p w14:paraId="3778E60A" w14:textId="07577DDF" w:rsidR="00117E46" w:rsidRDefault="00117E46" w:rsidP="008853AA">
                      <w:pPr>
                        <w:pBdr>
                          <w:top w:val="single" w:sz="4" w:space="1" w:color="auto"/>
                          <w:left w:val="single" w:sz="4" w:space="4" w:color="auto"/>
                          <w:bottom w:val="single" w:sz="4" w:space="1" w:color="auto"/>
                          <w:right w:val="single" w:sz="4" w:space="4" w:color="auto"/>
                        </w:pBdr>
                        <w:autoSpaceDE w:val="0"/>
                        <w:autoSpaceDN w:val="0"/>
                        <w:spacing w:before="120"/>
                        <w:ind w:left="108" w:right="125"/>
                        <w:rPr>
                          <w:rFonts w:ascii="Verdana" w:eastAsia="Times New Roman" w:hAnsi="Verdana" w:cs="Segoe UI"/>
                          <w:sz w:val="20"/>
                          <w:szCs w:val="20"/>
                          <w:lang w:eastAsia="en-NZ"/>
                        </w:rPr>
                      </w:pPr>
                      <w:r w:rsidRPr="00B77F92">
                        <w:rPr>
                          <w:rFonts w:ascii="Verdana" w:eastAsia="Times New Roman" w:hAnsi="Verdana" w:cs="Segoe UI"/>
                          <w:b/>
                          <w:bCs/>
                          <w:sz w:val="20"/>
                          <w:szCs w:val="20"/>
                          <w:lang w:eastAsia="en-NZ"/>
                        </w:rPr>
                        <w:t>Note</w:t>
                      </w:r>
                      <w:r w:rsidR="00B77F92" w:rsidRPr="00B77F92">
                        <w:rPr>
                          <w:rFonts w:ascii="Verdana" w:eastAsia="Times New Roman" w:hAnsi="Verdana" w:cs="Segoe UI"/>
                          <w:b/>
                          <w:bCs/>
                          <w:sz w:val="20"/>
                          <w:szCs w:val="20"/>
                          <w:lang w:eastAsia="en-NZ"/>
                        </w:rPr>
                        <w:t>:</w:t>
                      </w:r>
                      <w:r w:rsidRPr="00876268">
                        <w:rPr>
                          <w:rFonts w:ascii="Verdana" w:eastAsia="Times New Roman" w:hAnsi="Verdana" w:cs="Segoe UI"/>
                          <w:sz w:val="20"/>
                          <w:szCs w:val="20"/>
                          <w:lang w:eastAsia="en-NZ"/>
                        </w:rPr>
                        <w:t xml:space="preserve"> Council is subject to the Local Government Official Information and Meetings Act 1987 and a request for official information may cover your submission, including your address and other contact details. </w:t>
                      </w:r>
                    </w:p>
                    <w:p w14:paraId="3E17FCCA" w14:textId="0FD08FA9" w:rsidR="00F6049F" w:rsidRPr="00876268" w:rsidRDefault="00F6049F" w:rsidP="008853AA">
                      <w:pPr>
                        <w:pBdr>
                          <w:top w:val="single" w:sz="4" w:space="1" w:color="auto"/>
                          <w:left w:val="single" w:sz="4" w:space="4" w:color="auto"/>
                          <w:bottom w:val="single" w:sz="4" w:space="1" w:color="auto"/>
                          <w:right w:val="single" w:sz="4" w:space="4" w:color="auto"/>
                        </w:pBdr>
                        <w:autoSpaceDE w:val="0"/>
                        <w:autoSpaceDN w:val="0"/>
                        <w:spacing w:before="120"/>
                        <w:ind w:left="108" w:right="125"/>
                        <w:rPr>
                          <w:rFonts w:ascii="Verdana" w:eastAsia="Times New Roman" w:hAnsi="Verdana" w:cs="Segoe UI"/>
                          <w:sz w:val="20"/>
                          <w:szCs w:val="20"/>
                          <w:lang w:eastAsia="en-NZ"/>
                        </w:rPr>
                      </w:pPr>
                      <w:r>
                        <w:rPr>
                          <w:rFonts w:ascii="Verdana" w:eastAsia="Times New Roman" w:hAnsi="Verdana" w:cs="Segoe UI"/>
                          <w:b/>
                          <w:bCs/>
                          <w:sz w:val="20"/>
                          <w:szCs w:val="20"/>
                          <w:lang w:eastAsia="en-NZ"/>
                        </w:rPr>
                        <w:t>Note:</w:t>
                      </w:r>
                      <w:r>
                        <w:rPr>
                          <w:rFonts w:ascii="Verdana" w:eastAsia="Times New Roman" w:hAnsi="Verdana" w:cs="Segoe UI"/>
                          <w:sz w:val="20"/>
                          <w:szCs w:val="20"/>
                          <w:lang w:eastAsia="en-NZ"/>
                        </w:rPr>
                        <w:t xml:space="preserve"> You may be contacted following this year’s consultation to find out about your experience of the engagement process. </w:t>
                      </w:r>
                    </w:p>
                  </w:txbxContent>
                </v:textbox>
              </v:shape>
            </w:pict>
          </mc:Fallback>
        </mc:AlternateContent>
      </w:r>
    </w:p>
    <w:p w14:paraId="1E8E251B" w14:textId="4355A90F" w:rsidR="00F46797" w:rsidRDefault="00F46797" w:rsidP="0086191A">
      <w:pPr>
        <w:widowControl/>
        <w:tabs>
          <w:tab w:val="left" w:pos="567"/>
        </w:tabs>
        <w:ind w:left="414"/>
        <w:rPr>
          <w:rFonts w:ascii="Verdana" w:eastAsia="Verdana" w:hAnsi="Verdana"/>
          <w:sz w:val="20"/>
          <w:szCs w:val="20"/>
        </w:rPr>
      </w:pPr>
      <w:r>
        <w:rPr>
          <w:rFonts w:ascii="Verdana" w:eastAsia="Verdana" w:hAnsi="Verdana"/>
          <w:sz w:val="20"/>
          <w:szCs w:val="20"/>
        </w:rPr>
        <w:br w:type="page"/>
      </w:r>
    </w:p>
    <w:p w14:paraId="4E324A95" w14:textId="77777777" w:rsidR="00F46797" w:rsidRPr="007F153C" w:rsidRDefault="00F46797" w:rsidP="0086191A">
      <w:pPr>
        <w:widowControl/>
        <w:tabs>
          <w:tab w:val="left" w:pos="567"/>
        </w:tabs>
        <w:textAlignment w:val="baseline"/>
        <w:rPr>
          <w:rFonts w:ascii="Segoe UI" w:eastAsia="Times New Roman" w:hAnsi="Segoe UI" w:cs="Segoe UI"/>
          <w:color w:val="365F91" w:themeColor="accent1" w:themeShade="BF"/>
          <w:sz w:val="18"/>
          <w:szCs w:val="18"/>
          <w:lang w:val="en-NZ" w:eastAsia="en-NZ"/>
        </w:rPr>
      </w:pPr>
      <w:r w:rsidRPr="007F153C">
        <w:rPr>
          <w:rFonts w:ascii="Verdana" w:eastAsia="Times New Roman" w:hAnsi="Verdana" w:cs="Segoe UI"/>
          <w:b/>
          <w:bCs/>
          <w:color w:val="365F91" w:themeColor="accent1" w:themeShade="BF"/>
          <w:sz w:val="24"/>
          <w:szCs w:val="24"/>
          <w:lang w:eastAsia="en-NZ"/>
        </w:rPr>
        <w:lastRenderedPageBreak/>
        <w:t>Submission Form</w:t>
      </w:r>
      <w:r w:rsidRPr="007F153C">
        <w:rPr>
          <w:rFonts w:ascii="Verdana" w:eastAsia="Times New Roman" w:hAnsi="Verdana" w:cs="Segoe UI"/>
          <w:color w:val="365F91" w:themeColor="accent1" w:themeShade="BF"/>
          <w:sz w:val="24"/>
          <w:szCs w:val="24"/>
          <w:lang w:val="en-NZ" w:eastAsia="en-NZ"/>
        </w:rPr>
        <w:t> </w:t>
      </w:r>
    </w:p>
    <w:p w14:paraId="1B37EE00" w14:textId="77777777" w:rsidR="009B3209" w:rsidRDefault="009B3209" w:rsidP="0086191A">
      <w:pPr>
        <w:widowControl/>
        <w:tabs>
          <w:tab w:val="left" w:pos="567"/>
        </w:tabs>
        <w:textAlignment w:val="baseline"/>
        <w:rPr>
          <w:rFonts w:ascii="Verdana" w:eastAsia="Times New Roman" w:hAnsi="Verdana" w:cs="Segoe UI"/>
          <w:b/>
          <w:bCs/>
          <w:color w:val="0081C5"/>
          <w:sz w:val="24"/>
          <w:szCs w:val="24"/>
          <w:lang w:eastAsia="en-NZ"/>
        </w:rPr>
      </w:pPr>
    </w:p>
    <w:p w14:paraId="7A6424CB" w14:textId="3F4A29F2" w:rsidR="00F46797" w:rsidRPr="007F153C" w:rsidRDefault="00F46797" w:rsidP="0086191A">
      <w:pPr>
        <w:widowControl/>
        <w:tabs>
          <w:tab w:val="left" w:pos="567"/>
        </w:tabs>
        <w:textAlignment w:val="baseline"/>
        <w:rPr>
          <w:rFonts w:ascii="Segoe UI" w:eastAsia="Times New Roman" w:hAnsi="Segoe UI" w:cs="Segoe UI"/>
          <w:color w:val="365F91" w:themeColor="accent1" w:themeShade="BF"/>
          <w:sz w:val="18"/>
          <w:szCs w:val="18"/>
          <w:lang w:val="en-NZ" w:eastAsia="en-NZ"/>
        </w:rPr>
      </w:pPr>
      <w:r w:rsidRPr="007F153C">
        <w:rPr>
          <w:rFonts w:ascii="Verdana" w:eastAsia="Times New Roman" w:hAnsi="Verdana" w:cs="Segoe UI"/>
          <w:b/>
          <w:bCs/>
          <w:color w:val="365F91" w:themeColor="accent1" w:themeShade="BF"/>
          <w:sz w:val="24"/>
          <w:szCs w:val="24"/>
          <w:lang w:eastAsia="en-NZ"/>
        </w:rPr>
        <w:t>Proposed amendments to fees and charges </w:t>
      </w:r>
      <w:r w:rsidRPr="007F153C">
        <w:rPr>
          <w:rFonts w:ascii="Verdana" w:eastAsia="Times New Roman" w:hAnsi="Verdana" w:cs="Segoe UI"/>
          <w:color w:val="365F91" w:themeColor="accent1" w:themeShade="BF"/>
          <w:sz w:val="24"/>
          <w:szCs w:val="24"/>
          <w:lang w:val="en-NZ" w:eastAsia="en-NZ"/>
        </w:rPr>
        <w:t> </w:t>
      </w:r>
    </w:p>
    <w:p w14:paraId="6EE48ACF" w14:textId="56C40809" w:rsidR="00F46797" w:rsidRPr="000A7329" w:rsidRDefault="00F46797" w:rsidP="0086191A">
      <w:pPr>
        <w:widowControl/>
        <w:tabs>
          <w:tab w:val="left" w:pos="567"/>
        </w:tabs>
        <w:ind w:left="105" w:right="285"/>
        <w:textAlignment w:val="baseline"/>
        <w:rPr>
          <w:rFonts w:ascii="Segoe UI" w:eastAsia="Times New Roman" w:hAnsi="Segoe UI" w:cs="Segoe UI"/>
          <w:sz w:val="18"/>
          <w:szCs w:val="18"/>
          <w:lang w:val="en-NZ" w:eastAsia="en-NZ"/>
        </w:rPr>
      </w:pPr>
      <w:r w:rsidRPr="000A7329">
        <w:rPr>
          <w:rFonts w:ascii="Verdana" w:eastAsia="Times New Roman" w:hAnsi="Verdana" w:cs="Times New Roman"/>
          <w:b/>
          <w:bCs/>
          <w:noProof/>
          <w:lang w:val="en-NZ" w:eastAsia="en-NZ"/>
        </w:rPr>
        <w:drawing>
          <wp:inline distT="0" distB="0" distL="0" distR="0" wp14:anchorId="43439D2B" wp14:editId="13F1525D">
            <wp:extent cx="5715000" cy="1206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15000" cy="12065"/>
                    </a:xfrm>
                    <a:prstGeom prst="rect">
                      <a:avLst/>
                    </a:prstGeom>
                    <a:noFill/>
                    <a:ln>
                      <a:noFill/>
                    </a:ln>
                  </pic:spPr>
                </pic:pic>
              </a:graphicData>
            </a:graphic>
          </wp:inline>
        </w:drawing>
      </w:r>
    </w:p>
    <w:p w14:paraId="36240665" w14:textId="77777777" w:rsidR="00D17317" w:rsidRDefault="00D17317" w:rsidP="0086191A">
      <w:pPr>
        <w:widowControl/>
        <w:tabs>
          <w:tab w:val="left" w:pos="567"/>
        </w:tabs>
        <w:ind w:left="105" w:right="285"/>
        <w:textAlignment w:val="baseline"/>
        <w:rPr>
          <w:rFonts w:ascii="Verdana" w:eastAsia="Times New Roman" w:hAnsi="Verdana" w:cs="Segoe UI"/>
          <w:b/>
          <w:bCs/>
          <w:sz w:val="20"/>
          <w:szCs w:val="20"/>
          <w:lang w:eastAsia="en-NZ"/>
        </w:rPr>
      </w:pPr>
    </w:p>
    <w:p w14:paraId="113768E8" w14:textId="77777777" w:rsidR="00D17317" w:rsidRPr="00EF57A8" w:rsidRDefault="00D17317" w:rsidP="0086191A">
      <w:pPr>
        <w:tabs>
          <w:tab w:val="left" w:pos="567"/>
        </w:tabs>
        <w:autoSpaceDE w:val="0"/>
        <w:autoSpaceDN w:val="0"/>
        <w:adjustRightInd w:val="0"/>
        <w:spacing w:before="120"/>
        <w:rPr>
          <w:rFonts w:ascii="Verdana" w:hAnsi="Verdana"/>
          <w:sz w:val="20"/>
          <w:szCs w:val="20"/>
        </w:rPr>
      </w:pPr>
      <w:r w:rsidRPr="00EF57A8">
        <w:rPr>
          <w:rFonts w:ascii="Verdana" w:hAnsi="Verdana"/>
          <w:sz w:val="20"/>
          <w:szCs w:val="20"/>
        </w:rPr>
        <w:t>Name:_____________________________________________________________</w:t>
      </w:r>
    </w:p>
    <w:p w14:paraId="15C05976" w14:textId="77777777" w:rsidR="00D17317" w:rsidRPr="00EF57A8" w:rsidRDefault="00D17317" w:rsidP="0086191A">
      <w:pPr>
        <w:tabs>
          <w:tab w:val="left" w:pos="567"/>
        </w:tabs>
        <w:autoSpaceDE w:val="0"/>
        <w:autoSpaceDN w:val="0"/>
        <w:adjustRightInd w:val="0"/>
        <w:spacing w:before="120"/>
        <w:rPr>
          <w:rFonts w:ascii="Verdana" w:hAnsi="Verdana"/>
          <w:sz w:val="20"/>
          <w:szCs w:val="20"/>
        </w:rPr>
      </w:pPr>
      <w:r w:rsidRPr="00EF57A8">
        <w:rPr>
          <w:rFonts w:ascii="Verdana" w:hAnsi="Verdana"/>
          <w:sz w:val="20"/>
          <w:szCs w:val="20"/>
        </w:rPr>
        <w:t>Organisation represented: (if applicable): _________________________________</w:t>
      </w:r>
    </w:p>
    <w:p w14:paraId="0F34BACB" w14:textId="77777777" w:rsidR="00D17317" w:rsidRPr="00EF57A8" w:rsidRDefault="00D17317" w:rsidP="0086191A">
      <w:pPr>
        <w:tabs>
          <w:tab w:val="left" w:pos="567"/>
        </w:tabs>
        <w:autoSpaceDE w:val="0"/>
        <w:autoSpaceDN w:val="0"/>
        <w:adjustRightInd w:val="0"/>
        <w:spacing w:before="120"/>
        <w:rPr>
          <w:rFonts w:ascii="Verdana" w:hAnsi="Verdana"/>
          <w:sz w:val="20"/>
          <w:szCs w:val="20"/>
        </w:rPr>
      </w:pPr>
      <w:r w:rsidRPr="00EF57A8">
        <w:rPr>
          <w:rFonts w:ascii="Verdana" w:hAnsi="Verdana"/>
          <w:sz w:val="20"/>
          <w:szCs w:val="20"/>
        </w:rPr>
        <w:t>Address: ___________________________________________________________</w:t>
      </w:r>
    </w:p>
    <w:p w14:paraId="74EEB6B0" w14:textId="77777777" w:rsidR="00D17317" w:rsidRPr="00EF57A8" w:rsidRDefault="00D17317" w:rsidP="0086191A">
      <w:pPr>
        <w:tabs>
          <w:tab w:val="left" w:pos="567"/>
        </w:tabs>
        <w:autoSpaceDE w:val="0"/>
        <w:autoSpaceDN w:val="0"/>
        <w:adjustRightInd w:val="0"/>
        <w:spacing w:before="120"/>
        <w:rPr>
          <w:rFonts w:ascii="Verdana" w:hAnsi="Verdana"/>
          <w:sz w:val="20"/>
          <w:szCs w:val="20"/>
        </w:rPr>
      </w:pPr>
      <w:r w:rsidRPr="00EF57A8">
        <w:rPr>
          <w:rFonts w:ascii="Verdana" w:hAnsi="Verdana"/>
          <w:sz w:val="20"/>
          <w:szCs w:val="20"/>
        </w:rPr>
        <w:t>Email: _____________________________________________________________</w:t>
      </w:r>
    </w:p>
    <w:p w14:paraId="04E37FF1" w14:textId="77777777" w:rsidR="00D17317" w:rsidRPr="00EF57A8" w:rsidRDefault="00D17317" w:rsidP="0086191A">
      <w:pPr>
        <w:tabs>
          <w:tab w:val="left" w:pos="567"/>
        </w:tabs>
        <w:autoSpaceDE w:val="0"/>
        <w:autoSpaceDN w:val="0"/>
        <w:adjustRightInd w:val="0"/>
        <w:spacing w:before="120"/>
        <w:rPr>
          <w:rFonts w:ascii="Verdana" w:hAnsi="Verdana"/>
          <w:sz w:val="20"/>
          <w:szCs w:val="20"/>
        </w:rPr>
      </w:pPr>
      <w:r w:rsidRPr="00EF57A8">
        <w:rPr>
          <w:rFonts w:ascii="Verdana" w:hAnsi="Verdana"/>
          <w:sz w:val="20"/>
          <w:szCs w:val="20"/>
        </w:rPr>
        <w:t>Phone: _____________________________________________________________</w:t>
      </w:r>
    </w:p>
    <w:p w14:paraId="57592042" w14:textId="77777777" w:rsidR="00D17317" w:rsidRPr="00EF57A8" w:rsidRDefault="00D17317" w:rsidP="0086191A">
      <w:pPr>
        <w:widowControl/>
        <w:tabs>
          <w:tab w:val="left" w:pos="567"/>
        </w:tabs>
        <w:ind w:left="105" w:right="285"/>
        <w:textAlignment w:val="baseline"/>
        <w:rPr>
          <w:rFonts w:ascii="Verdana" w:eastAsia="Times New Roman" w:hAnsi="Verdana" w:cs="Segoe UI"/>
          <w:b/>
          <w:bCs/>
          <w:sz w:val="20"/>
          <w:szCs w:val="20"/>
          <w:lang w:eastAsia="en-NZ"/>
        </w:rPr>
      </w:pPr>
    </w:p>
    <w:p w14:paraId="307E942D" w14:textId="77777777" w:rsidR="00D17317" w:rsidRPr="00EF57A8" w:rsidRDefault="00D17317" w:rsidP="0086191A">
      <w:pPr>
        <w:widowControl/>
        <w:tabs>
          <w:tab w:val="left" w:pos="567"/>
        </w:tabs>
        <w:ind w:left="105" w:right="285"/>
        <w:textAlignment w:val="baseline"/>
        <w:rPr>
          <w:rFonts w:ascii="Verdana" w:eastAsia="Times New Roman" w:hAnsi="Verdana" w:cs="Segoe UI"/>
          <w:b/>
          <w:bCs/>
          <w:sz w:val="20"/>
          <w:szCs w:val="20"/>
          <w:lang w:eastAsia="en-NZ"/>
        </w:rPr>
      </w:pPr>
    </w:p>
    <w:p w14:paraId="50AE2C32" w14:textId="1F162B0F" w:rsidR="00F46797" w:rsidRPr="00EF57A8" w:rsidRDefault="00F46797" w:rsidP="0086191A">
      <w:pPr>
        <w:widowControl/>
        <w:tabs>
          <w:tab w:val="left" w:pos="567"/>
        </w:tabs>
        <w:spacing w:after="120"/>
        <w:ind w:left="108" w:right="284"/>
        <w:textAlignment w:val="baseline"/>
        <w:rPr>
          <w:rFonts w:ascii="Verdana" w:eastAsia="Times New Roman" w:hAnsi="Verdana" w:cs="Segoe UI"/>
          <w:color w:val="365F91" w:themeColor="accent1" w:themeShade="BF"/>
          <w:sz w:val="20"/>
          <w:szCs w:val="20"/>
          <w:lang w:val="en-NZ" w:eastAsia="en-NZ"/>
        </w:rPr>
      </w:pPr>
      <w:r w:rsidRPr="00EF57A8">
        <w:rPr>
          <w:rFonts w:ascii="Verdana" w:eastAsia="Times New Roman" w:hAnsi="Verdana" w:cs="Segoe UI"/>
          <w:color w:val="365F91" w:themeColor="accent1" w:themeShade="BF"/>
          <w:sz w:val="20"/>
          <w:szCs w:val="20"/>
          <w:lang w:eastAsia="en-NZ"/>
        </w:rPr>
        <w:t>Do you wish to speak at the hearing? Yes / No.</w:t>
      </w:r>
      <w:r w:rsidRPr="00EF57A8">
        <w:rPr>
          <w:rFonts w:ascii="Verdana" w:eastAsia="Times New Roman" w:hAnsi="Verdana" w:cs="Segoe UI"/>
          <w:color w:val="365F91" w:themeColor="accent1" w:themeShade="BF"/>
          <w:sz w:val="20"/>
          <w:szCs w:val="20"/>
          <w:lang w:val="en-NZ" w:eastAsia="en-NZ"/>
        </w:rPr>
        <w:t> </w:t>
      </w:r>
    </w:p>
    <w:p w14:paraId="079BEF7C" w14:textId="51844F6C" w:rsidR="00F46797" w:rsidRPr="00EF57A8" w:rsidRDefault="00F46797" w:rsidP="0086191A">
      <w:pPr>
        <w:widowControl/>
        <w:tabs>
          <w:tab w:val="left" w:pos="567"/>
        </w:tabs>
        <w:ind w:left="108" w:right="210"/>
        <w:textAlignment w:val="baseline"/>
        <w:rPr>
          <w:rFonts w:ascii="Verdana" w:eastAsia="Times New Roman" w:hAnsi="Verdana" w:cs="Segoe UI"/>
          <w:sz w:val="20"/>
          <w:szCs w:val="20"/>
          <w:lang w:val="en-NZ" w:eastAsia="en-NZ"/>
        </w:rPr>
      </w:pPr>
      <w:r w:rsidRPr="00EF57A8">
        <w:rPr>
          <w:rFonts w:ascii="Verdana" w:eastAsia="Times New Roman" w:hAnsi="Verdana" w:cs="Segoe UI"/>
          <w:sz w:val="20"/>
          <w:szCs w:val="20"/>
          <w:lang w:eastAsia="en-NZ"/>
        </w:rPr>
        <w:t>If you do not circle either, we will assume you do not wish to be heard. If you wish to present your submission at the hearing in Te Reo Māori or New Zealand sign language</w:t>
      </w:r>
      <w:r w:rsidR="0094228A" w:rsidRPr="00EF57A8">
        <w:rPr>
          <w:rFonts w:ascii="Verdana" w:eastAsia="Times New Roman" w:hAnsi="Verdana" w:cs="Segoe UI"/>
          <w:sz w:val="20"/>
          <w:szCs w:val="20"/>
          <w:lang w:eastAsia="en-NZ"/>
        </w:rPr>
        <w:t>,</w:t>
      </w:r>
      <w:r w:rsidRPr="00EF57A8">
        <w:rPr>
          <w:rFonts w:ascii="Verdana" w:eastAsia="Times New Roman" w:hAnsi="Verdana" w:cs="Segoe UI"/>
          <w:sz w:val="20"/>
          <w:szCs w:val="20"/>
          <w:lang w:eastAsia="en-NZ"/>
        </w:rPr>
        <w:t xml:space="preserve"> please include this information in your submission.</w:t>
      </w:r>
      <w:r w:rsidRPr="00EF57A8">
        <w:rPr>
          <w:rFonts w:ascii="Verdana" w:eastAsia="Times New Roman" w:hAnsi="Verdana" w:cs="Segoe UI"/>
          <w:sz w:val="20"/>
          <w:szCs w:val="20"/>
          <w:lang w:val="en-NZ" w:eastAsia="en-NZ"/>
        </w:rPr>
        <w:t> </w:t>
      </w:r>
    </w:p>
    <w:p w14:paraId="136E0D22" w14:textId="124907E0" w:rsidR="0063032A" w:rsidRPr="00EF57A8" w:rsidRDefault="009972A9" w:rsidP="0086191A">
      <w:pPr>
        <w:widowControl/>
        <w:tabs>
          <w:tab w:val="left" w:pos="567"/>
        </w:tabs>
        <w:spacing w:before="240" w:line="238" w:lineRule="auto"/>
        <w:ind w:left="108" w:right="125"/>
        <w:textAlignment w:val="baseline"/>
        <w:rPr>
          <w:rFonts w:ascii="Verdana" w:eastAsia="Times New Roman" w:hAnsi="Verdana" w:cs="Segoe UI"/>
          <w:b/>
          <w:bCs/>
          <w:iCs/>
          <w:color w:val="365F91" w:themeColor="accent1" w:themeShade="BF"/>
          <w:sz w:val="20"/>
          <w:szCs w:val="20"/>
          <w:lang w:eastAsia="en-NZ"/>
        </w:rPr>
      </w:pPr>
      <w:r w:rsidRPr="00EF57A8">
        <w:rPr>
          <w:rFonts w:ascii="Verdana" w:eastAsia="Times New Roman" w:hAnsi="Verdana" w:cs="Segoe UI"/>
          <w:b/>
          <w:bCs/>
          <w:iCs/>
          <w:color w:val="365F91" w:themeColor="accent1" w:themeShade="BF"/>
          <w:sz w:val="20"/>
          <w:szCs w:val="20"/>
          <w:lang w:eastAsia="en-NZ"/>
        </w:rPr>
        <w:t>Comments on the Statement of Proposal on changes to fees and charges</w:t>
      </w:r>
    </w:p>
    <w:p w14:paraId="2AC3DB1C" w14:textId="28661FC7" w:rsidR="00292028" w:rsidRPr="00EF57A8" w:rsidRDefault="009972A9" w:rsidP="0086191A">
      <w:pPr>
        <w:widowControl/>
        <w:tabs>
          <w:tab w:val="left" w:pos="567"/>
        </w:tabs>
        <w:spacing w:before="169" w:line="237" w:lineRule="auto"/>
        <w:ind w:left="105" w:right="125"/>
        <w:textAlignment w:val="baseline"/>
        <w:rPr>
          <w:rFonts w:ascii="Verdana" w:eastAsia="Times New Roman" w:hAnsi="Verdana" w:cs="Segoe UI"/>
          <w:b/>
          <w:bCs/>
          <w:iCs/>
          <w:sz w:val="20"/>
          <w:szCs w:val="20"/>
          <w:lang w:eastAsia="en-NZ"/>
        </w:rPr>
      </w:pPr>
      <w:r w:rsidRPr="00EF57A8">
        <w:rPr>
          <w:rFonts w:ascii="Verdana" w:eastAsia="Times New Roman" w:hAnsi="Verdana" w:cs="Segoe UI"/>
          <w:b/>
          <w:bCs/>
          <w:iCs/>
          <w:sz w:val="20"/>
          <w:szCs w:val="20"/>
          <w:lang w:eastAsia="en-NZ"/>
        </w:rPr>
        <w:t>Feedback on proposed changes to fees and charges</w:t>
      </w:r>
    </w:p>
    <w:p w14:paraId="074EECDB" w14:textId="562EC5D7" w:rsidR="00292028" w:rsidRPr="00EF57A8" w:rsidRDefault="00B07E6B" w:rsidP="0086191A">
      <w:pPr>
        <w:widowControl/>
        <w:tabs>
          <w:tab w:val="left" w:pos="567"/>
        </w:tabs>
        <w:spacing w:before="169" w:line="237" w:lineRule="auto"/>
        <w:ind w:left="105" w:right="125"/>
        <w:textAlignment w:val="baseline"/>
        <w:rPr>
          <w:rFonts w:ascii="Verdana" w:hAnsi="Verdana"/>
          <w:sz w:val="20"/>
          <w:szCs w:val="20"/>
        </w:rPr>
      </w:pPr>
      <w:r w:rsidRPr="00EF57A8">
        <w:rPr>
          <w:rFonts w:ascii="Verdana" w:hAnsi="Verdana"/>
          <w:sz w:val="20"/>
          <w:szCs w:val="20"/>
        </w:rPr>
        <w:t>__________________________________________________________________________</w:t>
      </w:r>
    </w:p>
    <w:p w14:paraId="22C16FDA" w14:textId="77777777" w:rsidR="000E056A" w:rsidRDefault="000E056A" w:rsidP="0086191A">
      <w:pPr>
        <w:widowControl/>
        <w:tabs>
          <w:tab w:val="left" w:pos="567"/>
        </w:tabs>
        <w:spacing w:before="169" w:line="237" w:lineRule="auto"/>
        <w:ind w:left="105" w:right="125"/>
        <w:textAlignment w:val="baseline"/>
        <w:rPr>
          <w:sz w:val="24"/>
          <w:szCs w:val="24"/>
        </w:rPr>
      </w:pPr>
      <w:r w:rsidRPr="00104BDB">
        <w:rPr>
          <w:sz w:val="24"/>
          <w:szCs w:val="24"/>
        </w:rPr>
        <w:t>_______________________________________________________________________________</w:t>
      </w:r>
    </w:p>
    <w:p w14:paraId="7C0CEDFE" w14:textId="77777777" w:rsidR="000E056A" w:rsidRDefault="000E056A" w:rsidP="0086191A">
      <w:pPr>
        <w:widowControl/>
        <w:tabs>
          <w:tab w:val="left" w:pos="567"/>
        </w:tabs>
        <w:spacing w:before="169" w:line="237" w:lineRule="auto"/>
        <w:ind w:left="105" w:right="125"/>
        <w:textAlignment w:val="baseline"/>
        <w:rPr>
          <w:sz w:val="24"/>
          <w:szCs w:val="24"/>
        </w:rPr>
      </w:pPr>
      <w:r w:rsidRPr="00104BDB">
        <w:rPr>
          <w:sz w:val="24"/>
          <w:szCs w:val="24"/>
        </w:rPr>
        <w:t>_______________________________________________________________________________</w:t>
      </w:r>
    </w:p>
    <w:p w14:paraId="569DCE4F" w14:textId="77777777" w:rsidR="000E056A" w:rsidRDefault="000E056A" w:rsidP="0086191A">
      <w:pPr>
        <w:widowControl/>
        <w:tabs>
          <w:tab w:val="left" w:pos="567"/>
        </w:tabs>
        <w:spacing w:before="169" w:line="237" w:lineRule="auto"/>
        <w:ind w:left="105" w:right="125"/>
        <w:textAlignment w:val="baseline"/>
        <w:rPr>
          <w:sz w:val="24"/>
          <w:szCs w:val="24"/>
        </w:rPr>
      </w:pPr>
      <w:r w:rsidRPr="00104BDB">
        <w:rPr>
          <w:sz w:val="24"/>
          <w:szCs w:val="24"/>
        </w:rPr>
        <w:t>_______________________________________________________________________________</w:t>
      </w:r>
    </w:p>
    <w:p w14:paraId="52F6C524" w14:textId="77777777" w:rsidR="000E056A" w:rsidRDefault="000E056A" w:rsidP="0086191A">
      <w:pPr>
        <w:widowControl/>
        <w:tabs>
          <w:tab w:val="left" w:pos="567"/>
        </w:tabs>
        <w:spacing w:before="169" w:line="237" w:lineRule="auto"/>
        <w:ind w:left="105" w:right="125"/>
        <w:textAlignment w:val="baseline"/>
        <w:rPr>
          <w:sz w:val="24"/>
          <w:szCs w:val="24"/>
        </w:rPr>
      </w:pPr>
      <w:r w:rsidRPr="00104BDB">
        <w:rPr>
          <w:sz w:val="24"/>
          <w:szCs w:val="24"/>
        </w:rPr>
        <w:t>_______________________________________________________________________________</w:t>
      </w:r>
    </w:p>
    <w:p w14:paraId="730589C0" w14:textId="77777777" w:rsidR="000E056A" w:rsidRDefault="000E056A" w:rsidP="0086191A">
      <w:pPr>
        <w:widowControl/>
        <w:tabs>
          <w:tab w:val="left" w:pos="567"/>
        </w:tabs>
        <w:spacing w:before="169" w:line="237" w:lineRule="auto"/>
        <w:ind w:left="105" w:right="125"/>
        <w:textAlignment w:val="baseline"/>
        <w:rPr>
          <w:sz w:val="24"/>
          <w:szCs w:val="24"/>
        </w:rPr>
      </w:pPr>
      <w:r w:rsidRPr="00104BDB">
        <w:rPr>
          <w:sz w:val="24"/>
          <w:szCs w:val="24"/>
        </w:rPr>
        <w:t>_______________________________________________________________________________</w:t>
      </w:r>
    </w:p>
    <w:p w14:paraId="4581ADC6" w14:textId="77777777" w:rsidR="000E056A" w:rsidRDefault="000E056A" w:rsidP="0086191A">
      <w:pPr>
        <w:widowControl/>
        <w:tabs>
          <w:tab w:val="left" w:pos="567"/>
        </w:tabs>
        <w:spacing w:before="169" w:line="237" w:lineRule="auto"/>
        <w:ind w:left="105" w:right="125"/>
        <w:textAlignment w:val="baseline"/>
        <w:rPr>
          <w:sz w:val="24"/>
          <w:szCs w:val="24"/>
        </w:rPr>
      </w:pPr>
      <w:r w:rsidRPr="00104BDB">
        <w:rPr>
          <w:sz w:val="24"/>
          <w:szCs w:val="24"/>
        </w:rPr>
        <w:t>_______________________________________________________________________________</w:t>
      </w:r>
    </w:p>
    <w:p w14:paraId="2946BB5F" w14:textId="77777777" w:rsidR="000E056A" w:rsidRDefault="000E056A" w:rsidP="0086191A">
      <w:pPr>
        <w:widowControl/>
        <w:tabs>
          <w:tab w:val="left" w:pos="567"/>
        </w:tabs>
        <w:spacing w:before="169" w:line="237" w:lineRule="auto"/>
        <w:ind w:left="105" w:right="125"/>
        <w:textAlignment w:val="baseline"/>
        <w:rPr>
          <w:sz w:val="24"/>
          <w:szCs w:val="24"/>
        </w:rPr>
      </w:pPr>
      <w:r w:rsidRPr="00104BDB">
        <w:rPr>
          <w:sz w:val="24"/>
          <w:szCs w:val="24"/>
        </w:rPr>
        <w:t>_______________________________________________________________________________</w:t>
      </w:r>
    </w:p>
    <w:p w14:paraId="1EE6FE35" w14:textId="77777777" w:rsidR="000E056A" w:rsidRDefault="000E056A" w:rsidP="0086191A">
      <w:pPr>
        <w:widowControl/>
        <w:tabs>
          <w:tab w:val="left" w:pos="567"/>
        </w:tabs>
        <w:spacing w:before="169" w:line="237" w:lineRule="auto"/>
        <w:ind w:left="105" w:right="125"/>
        <w:textAlignment w:val="baseline"/>
        <w:rPr>
          <w:sz w:val="24"/>
          <w:szCs w:val="24"/>
        </w:rPr>
      </w:pPr>
      <w:r w:rsidRPr="00104BDB">
        <w:rPr>
          <w:sz w:val="24"/>
          <w:szCs w:val="24"/>
        </w:rPr>
        <w:t>_______________________________________________________________________________</w:t>
      </w:r>
    </w:p>
    <w:p w14:paraId="5103782F" w14:textId="77777777" w:rsidR="000E056A" w:rsidRDefault="000E056A" w:rsidP="0086191A">
      <w:pPr>
        <w:widowControl/>
        <w:tabs>
          <w:tab w:val="left" w:pos="567"/>
        </w:tabs>
        <w:spacing w:before="169" w:line="237" w:lineRule="auto"/>
        <w:ind w:left="105" w:right="125"/>
        <w:textAlignment w:val="baseline"/>
        <w:rPr>
          <w:sz w:val="24"/>
          <w:szCs w:val="24"/>
        </w:rPr>
      </w:pPr>
      <w:r w:rsidRPr="00104BDB">
        <w:rPr>
          <w:sz w:val="24"/>
          <w:szCs w:val="24"/>
        </w:rPr>
        <w:t>_______________________________________________________________________________</w:t>
      </w:r>
    </w:p>
    <w:p w14:paraId="17765B7C" w14:textId="77777777" w:rsidR="000E056A" w:rsidRDefault="000E056A" w:rsidP="0086191A">
      <w:pPr>
        <w:widowControl/>
        <w:tabs>
          <w:tab w:val="left" w:pos="567"/>
        </w:tabs>
        <w:spacing w:before="169" w:line="237" w:lineRule="auto"/>
        <w:ind w:left="105" w:right="125"/>
        <w:textAlignment w:val="baseline"/>
        <w:rPr>
          <w:sz w:val="24"/>
          <w:szCs w:val="24"/>
        </w:rPr>
      </w:pPr>
      <w:r w:rsidRPr="00104BDB">
        <w:rPr>
          <w:sz w:val="24"/>
          <w:szCs w:val="24"/>
        </w:rPr>
        <w:t>_______________________________________________________________________________</w:t>
      </w:r>
    </w:p>
    <w:p w14:paraId="4FDF7819" w14:textId="77777777" w:rsidR="000E056A" w:rsidRDefault="000E056A" w:rsidP="0086191A">
      <w:pPr>
        <w:widowControl/>
        <w:tabs>
          <w:tab w:val="left" w:pos="567"/>
        </w:tabs>
        <w:spacing w:before="169" w:line="237" w:lineRule="auto"/>
        <w:ind w:left="105" w:right="125"/>
        <w:textAlignment w:val="baseline"/>
        <w:rPr>
          <w:sz w:val="24"/>
          <w:szCs w:val="24"/>
        </w:rPr>
      </w:pPr>
      <w:r w:rsidRPr="00104BDB">
        <w:rPr>
          <w:sz w:val="24"/>
          <w:szCs w:val="24"/>
        </w:rPr>
        <w:t>_______________________________________________________________________________</w:t>
      </w:r>
    </w:p>
    <w:p w14:paraId="1F3991E7" w14:textId="77777777" w:rsidR="000E056A" w:rsidRDefault="000E056A" w:rsidP="0086191A">
      <w:pPr>
        <w:widowControl/>
        <w:tabs>
          <w:tab w:val="left" w:pos="567"/>
        </w:tabs>
        <w:spacing w:before="169" w:line="237" w:lineRule="auto"/>
        <w:ind w:left="105" w:right="125"/>
        <w:textAlignment w:val="baseline"/>
        <w:rPr>
          <w:sz w:val="24"/>
          <w:szCs w:val="24"/>
        </w:rPr>
      </w:pPr>
      <w:r w:rsidRPr="00104BDB">
        <w:rPr>
          <w:sz w:val="24"/>
          <w:szCs w:val="24"/>
        </w:rPr>
        <w:t>_______________________________________________________________________________</w:t>
      </w:r>
    </w:p>
    <w:p w14:paraId="50CA4FBA" w14:textId="73383759" w:rsidR="00F46797" w:rsidRPr="000E056A" w:rsidRDefault="000E056A" w:rsidP="0086191A">
      <w:pPr>
        <w:widowControl/>
        <w:tabs>
          <w:tab w:val="left" w:pos="567"/>
        </w:tabs>
        <w:spacing w:before="169" w:line="237" w:lineRule="auto"/>
        <w:ind w:left="105" w:right="125"/>
        <w:textAlignment w:val="baseline"/>
        <w:rPr>
          <w:sz w:val="24"/>
          <w:szCs w:val="24"/>
        </w:rPr>
      </w:pPr>
      <w:r w:rsidRPr="00104BDB">
        <w:rPr>
          <w:sz w:val="24"/>
          <w:szCs w:val="24"/>
        </w:rPr>
        <w:t>_______________________________________________________________________________</w:t>
      </w:r>
      <w:r w:rsidR="00F46797" w:rsidRPr="000A7329">
        <w:rPr>
          <w:rFonts w:ascii="Verdana" w:eastAsia="Times New Roman" w:hAnsi="Verdana" w:cs="Segoe UI"/>
          <w:i/>
          <w:iCs/>
          <w:sz w:val="18"/>
          <w:szCs w:val="18"/>
          <w:lang w:eastAsia="en-NZ"/>
        </w:rPr>
        <w:t>Please attach additional sheets if needed.</w:t>
      </w:r>
      <w:r w:rsidR="00F46797" w:rsidRPr="000A7329">
        <w:rPr>
          <w:rFonts w:ascii="Verdana" w:eastAsia="Times New Roman" w:hAnsi="Verdana" w:cs="Segoe UI"/>
          <w:sz w:val="18"/>
          <w:szCs w:val="18"/>
          <w:lang w:val="en-NZ" w:eastAsia="en-NZ"/>
        </w:rPr>
        <w:t> </w:t>
      </w:r>
    </w:p>
    <w:p w14:paraId="7C617D1D" w14:textId="77777777" w:rsidR="00F46797" w:rsidRDefault="00F46797" w:rsidP="0086191A">
      <w:pPr>
        <w:widowControl/>
        <w:tabs>
          <w:tab w:val="left" w:pos="567"/>
        </w:tabs>
        <w:rPr>
          <w:rStyle w:val="eop"/>
          <w:rFonts w:ascii="Verdana" w:eastAsia="Times New Roman" w:hAnsi="Verdana" w:cs="Times New Roman"/>
          <w:sz w:val="20"/>
          <w:szCs w:val="20"/>
          <w:highlight w:val="yellow"/>
          <w:lang w:val="en-NZ" w:eastAsia="en-NZ"/>
        </w:rPr>
      </w:pPr>
      <w:r>
        <w:rPr>
          <w:rStyle w:val="eop"/>
          <w:rFonts w:ascii="Verdana" w:hAnsi="Verdana"/>
          <w:sz w:val="20"/>
          <w:szCs w:val="20"/>
          <w:highlight w:val="yellow"/>
        </w:rPr>
        <w:br w:type="page"/>
      </w:r>
    </w:p>
    <w:p w14:paraId="4309CCFA" w14:textId="18C0AD8F" w:rsidR="00F46797" w:rsidRPr="00DD40E7" w:rsidRDefault="6252779B" w:rsidP="0086191A">
      <w:pPr>
        <w:pStyle w:val="paragraph"/>
        <w:tabs>
          <w:tab w:val="left" w:pos="567"/>
        </w:tabs>
        <w:spacing w:before="0" w:beforeAutospacing="0" w:after="0" w:afterAutospacing="0"/>
        <w:textAlignment w:val="baseline"/>
        <w:rPr>
          <w:rFonts w:ascii="Verdana" w:hAnsi="Verdana" w:cs="Segoe UI"/>
          <w:b/>
          <w:bCs/>
          <w:color w:val="365F91" w:themeColor="accent1" w:themeShade="BF"/>
          <w:sz w:val="28"/>
          <w:szCs w:val="28"/>
          <w:lang w:val="en-US"/>
        </w:rPr>
      </w:pPr>
      <w:r w:rsidRPr="3D2230C1">
        <w:rPr>
          <w:rFonts w:ascii="Verdana" w:hAnsi="Verdana" w:cs="Segoe UI"/>
          <w:b/>
          <w:bCs/>
          <w:color w:val="365F91" w:themeColor="accent1" w:themeShade="BF"/>
          <w:sz w:val="28"/>
          <w:szCs w:val="28"/>
          <w:lang w:val="en-US"/>
        </w:rPr>
        <w:lastRenderedPageBreak/>
        <w:t>Attachment 1</w:t>
      </w:r>
    </w:p>
    <w:p w14:paraId="6A096E01" w14:textId="77777777" w:rsidR="00F46797" w:rsidRDefault="00F46797" w:rsidP="0086191A">
      <w:pPr>
        <w:pStyle w:val="paragraph"/>
        <w:tabs>
          <w:tab w:val="left" w:pos="567"/>
        </w:tabs>
        <w:spacing w:before="0" w:beforeAutospacing="0" w:after="0" w:afterAutospacing="0"/>
        <w:textAlignment w:val="baseline"/>
        <w:rPr>
          <w:rFonts w:ascii="Verdana" w:hAnsi="Verdana" w:cs="Segoe UI"/>
          <w:b/>
          <w:bCs/>
          <w:color w:val="0081C5"/>
          <w:sz w:val="28"/>
          <w:szCs w:val="28"/>
          <w:lang w:val="en-US"/>
        </w:rPr>
      </w:pPr>
    </w:p>
    <w:p w14:paraId="06CE1EBE" w14:textId="77777777" w:rsidR="00F46797" w:rsidRPr="00E44DA4" w:rsidRDefault="00F46797" w:rsidP="0086191A">
      <w:pPr>
        <w:pStyle w:val="paragraph"/>
        <w:tabs>
          <w:tab w:val="left" w:pos="567"/>
        </w:tabs>
        <w:spacing w:before="0" w:beforeAutospacing="0" w:after="0" w:afterAutospacing="0"/>
        <w:textAlignment w:val="baseline"/>
        <w:rPr>
          <w:rFonts w:ascii="Verdana" w:hAnsi="Verdana" w:cs="Arial"/>
          <w:i/>
          <w:sz w:val="20"/>
          <w:lang w:val="en-GB" w:eastAsia="en-GB"/>
        </w:rPr>
      </w:pPr>
      <w:r w:rsidRPr="00E44DA4">
        <w:rPr>
          <w:rFonts w:ascii="Verdana" w:hAnsi="Verdana" w:cs="Arial"/>
          <w:i/>
          <w:sz w:val="20"/>
          <w:lang w:val="en-GB" w:eastAsia="en-GB"/>
        </w:rPr>
        <w:t>Please note all charges listed in this schedule are GST inclusive unless otherwise stated.</w:t>
      </w:r>
    </w:p>
    <w:p w14:paraId="2C7E1499" w14:textId="77777777" w:rsidR="00F46797" w:rsidRDefault="00F46797" w:rsidP="0086191A">
      <w:pPr>
        <w:pStyle w:val="paragraph"/>
        <w:tabs>
          <w:tab w:val="left" w:pos="567"/>
        </w:tabs>
        <w:spacing w:before="0" w:beforeAutospacing="0" w:after="0" w:afterAutospacing="0"/>
        <w:textAlignment w:val="baseline"/>
        <w:rPr>
          <w:rFonts w:ascii="Verdana" w:hAnsi="Verdana"/>
          <w:b/>
          <w:bCs/>
          <w:sz w:val="22"/>
          <w:szCs w:val="22"/>
        </w:rPr>
      </w:pPr>
    </w:p>
    <w:p w14:paraId="3387893C" w14:textId="77777777" w:rsidR="00242A12" w:rsidRDefault="00242A12" w:rsidP="0086191A">
      <w:pPr>
        <w:pStyle w:val="Heading2"/>
        <w:tabs>
          <w:tab w:val="left" w:pos="567"/>
        </w:tabs>
        <w:rPr>
          <w:rFonts w:ascii="Calibri Light" w:eastAsia="Calibri Light" w:hAnsi="Calibri Light" w:cs="Calibri Light"/>
          <w:color w:val="0563C1"/>
          <w:spacing w:val="-2"/>
          <w:sz w:val="32"/>
          <w:szCs w:val="32"/>
          <w:u w:val="single"/>
        </w:rPr>
      </w:pPr>
      <w:hyperlink r:id="rId14" w:history="1">
        <w:bookmarkStart w:id="1" w:name="_Toc138832735"/>
        <w:r w:rsidRPr="00734FB5">
          <w:rPr>
            <w:rFonts w:ascii="Calibri Light" w:eastAsia="Calibri Light" w:hAnsi="Calibri Light" w:cs="Calibri Light"/>
            <w:color w:val="0563C1"/>
            <w:spacing w:val="-2"/>
            <w:sz w:val="32"/>
            <w:szCs w:val="32"/>
            <w:u w:val="single"/>
          </w:rPr>
          <w:t>Resource Management Act 1991</w:t>
        </w:r>
        <w:bookmarkEnd w:id="1"/>
      </w:hyperlink>
    </w:p>
    <w:p w14:paraId="71A887E1" w14:textId="77777777" w:rsidR="00242A12" w:rsidRPr="00A32844" w:rsidRDefault="00242A12" w:rsidP="0086191A">
      <w:pPr>
        <w:tabs>
          <w:tab w:val="left" w:pos="567"/>
        </w:tabs>
        <w:spacing w:before="120"/>
        <w:rPr>
          <w:rFonts w:cs="Arial"/>
          <w:lang w:eastAsia="en-GB"/>
        </w:rPr>
      </w:pPr>
      <w:r w:rsidRPr="00A32844">
        <w:rPr>
          <w:rFonts w:cs="Arial"/>
          <w:lang w:eastAsia="en-GB"/>
        </w:rPr>
        <w:t>Resource Consent Processing and Monitoring, Designations, Plan Changes, all other activities under the Resource Management Act 1991 (RMA) will attract an initial charge (deposit) payable at the time of lodging an application as per Section 1 below.</w:t>
      </w:r>
    </w:p>
    <w:p w14:paraId="6971AEB5" w14:textId="77777777" w:rsidR="00242A12" w:rsidRPr="00A32844" w:rsidRDefault="00242A12" w:rsidP="0086191A">
      <w:pPr>
        <w:tabs>
          <w:tab w:val="left" w:pos="567"/>
        </w:tabs>
        <w:spacing w:before="120"/>
        <w:rPr>
          <w:rFonts w:cs="Arial"/>
          <w:lang w:eastAsia="en-GB"/>
        </w:rPr>
      </w:pPr>
      <w:r w:rsidRPr="00A32844">
        <w:rPr>
          <w:rFonts w:cs="Arial"/>
          <w:lang w:eastAsia="en-GB"/>
        </w:rPr>
        <w:t>Where the cost of processing the consent is not fully covered by the initial fixed charge (deposit), additional charges will be applied (under Section 36(5) of the RMA). Only additional charges can be objected to under Section 357B of the RMA.</w:t>
      </w:r>
    </w:p>
    <w:p w14:paraId="49484C37" w14:textId="77777777" w:rsidR="00242A12" w:rsidRPr="00A32844" w:rsidRDefault="00242A12" w:rsidP="0086191A">
      <w:pPr>
        <w:tabs>
          <w:tab w:val="left" w:pos="567"/>
        </w:tabs>
        <w:spacing w:before="120"/>
        <w:rPr>
          <w:rFonts w:cs="Arial"/>
          <w:lang w:eastAsia="en-GB"/>
        </w:rPr>
      </w:pPr>
      <w:r w:rsidRPr="00A32844">
        <w:rPr>
          <w:rFonts w:cs="Arial"/>
          <w:lang w:eastAsia="en-GB"/>
        </w:rPr>
        <w:t xml:space="preserve">Section 2 below lists the various methods of how costs may be charged to a consent. </w:t>
      </w:r>
    </w:p>
    <w:p w14:paraId="29BA1A34" w14:textId="77777777" w:rsidR="00062528" w:rsidRDefault="00062528" w:rsidP="0086191A">
      <w:pPr>
        <w:pStyle w:val="paragraph"/>
        <w:tabs>
          <w:tab w:val="left" w:pos="567"/>
        </w:tabs>
        <w:spacing w:before="0" w:beforeAutospacing="0" w:after="0" w:afterAutospacing="0"/>
        <w:textAlignment w:val="baseline"/>
        <w:rPr>
          <w:rFonts w:ascii="Verdana" w:hAnsi="Verdana"/>
          <w:b/>
          <w:bCs/>
          <w:sz w:val="22"/>
          <w:szCs w:val="22"/>
        </w:rPr>
      </w:pPr>
    </w:p>
    <w:tbl>
      <w:tblPr>
        <w:tblpPr w:leftFromText="180" w:rightFromText="180" w:vertAnchor="text" w:tblpY="1"/>
        <w:tblOverlap w:val="never"/>
        <w:tblW w:w="87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716"/>
        <w:gridCol w:w="4252"/>
        <w:gridCol w:w="1701"/>
        <w:gridCol w:w="2127"/>
      </w:tblGrid>
      <w:tr w:rsidR="002C2320" w14:paraId="3C478601" w14:textId="5BEBF75A" w:rsidTr="2FB198F6">
        <w:trPr>
          <w:trHeight w:val="560"/>
          <w:tblHeader/>
        </w:trPr>
        <w:tc>
          <w:tcPr>
            <w:tcW w:w="716" w:type="dxa"/>
            <w:shd w:val="clear" w:color="auto" w:fill="1F497D" w:themeFill="text2"/>
          </w:tcPr>
          <w:p w14:paraId="633860C6" w14:textId="77777777" w:rsidR="002C2320" w:rsidRDefault="002C2320" w:rsidP="0086191A">
            <w:pPr>
              <w:pStyle w:val="TableParagraph"/>
              <w:tabs>
                <w:tab w:val="left" w:pos="567"/>
              </w:tabs>
              <w:rPr>
                <w:b/>
                <w:color w:val="FFFFFF"/>
                <w:spacing w:val="-5"/>
              </w:rPr>
            </w:pPr>
          </w:p>
        </w:tc>
        <w:tc>
          <w:tcPr>
            <w:tcW w:w="4252" w:type="dxa"/>
            <w:shd w:val="clear" w:color="auto" w:fill="1F497D" w:themeFill="text2"/>
          </w:tcPr>
          <w:p w14:paraId="7F480810" w14:textId="590656AF" w:rsidR="002C2320" w:rsidRDefault="002C2320" w:rsidP="0086191A">
            <w:pPr>
              <w:pStyle w:val="TableParagraph"/>
              <w:tabs>
                <w:tab w:val="left" w:pos="567"/>
              </w:tabs>
            </w:pPr>
            <w:r>
              <w:rPr>
                <w:b/>
                <w:color w:val="FFFFFF"/>
                <w:spacing w:val="-5"/>
              </w:rPr>
              <w:t>Fee</w:t>
            </w:r>
          </w:p>
        </w:tc>
        <w:tc>
          <w:tcPr>
            <w:tcW w:w="1701" w:type="dxa"/>
            <w:shd w:val="clear" w:color="auto" w:fill="1F497D" w:themeFill="text2"/>
          </w:tcPr>
          <w:p w14:paraId="789EA6AB" w14:textId="45FFA885" w:rsidR="002C2320" w:rsidRDefault="7DBB5631" w:rsidP="00725946">
            <w:pPr>
              <w:pStyle w:val="TableParagraph"/>
              <w:tabs>
                <w:tab w:val="left" w:pos="567"/>
              </w:tabs>
              <w:jc w:val="center"/>
              <w:rPr>
                <w:rFonts w:ascii="Times New Roman"/>
              </w:rPr>
            </w:pPr>
            <w:r w:rsidRPr="2FB198F6">
              <w:rPr>
                <w:b/>
                <w:bCs/>
                <w:color w:val="FFFFFF"/>
              </w:rPr>
              <w:t>202</w:t>
            </w:r>
            <w:r w:rsidR="5ED73B13" w:rsidRPr="2FB198F6">
              <w:rPr>
                <w:b/>
                <w:bCs/>
                <w:color w:val="FFFFFF"/>
              </w:rPr>
              <w:t>5</w:t>
            </w:r>
            <w:r w:rsidRPr="2FB198F6">
              <w:rPr>
                <w:b/>
                <w:bCs/>
                <w:color w:val="FFFFFF"/>
              </w:rPr>
              <w:t>/2</w:t>
            </w:r>
            <w:r w:rsidR="5ED73B13" w:rsidRPr="2FB198F6">
              <w:rPr>
                <w:b/>
                <w:bCs/>
                <w:color w:val="FFFFFF"/>
              </w:rPr>
              <w:t>6</w:t>
            </w:r>
            <w:r w:rsidR="002C2320">
              <w:rPr>
                <w:b/>
                <w:color w:val="FFFFFF"/>
                <w:spacing w:val="-3"/>
              </w:rPr>
              <w:t xml:space="preserve"> </w:t>
            </w:r>
            <w:r w:rsidR="002C2320">
              <w:rPr>
                <w:b/>
                <w:color w:val="FFFFFF"/>
              </w:rPr>
              <w:t>fees</w:t>
            </w:r>
            <w:r w:rsidR="002C2320">
              <w:rPr>
                <w:b/>
                <w:color w:val="FFFFFF"/>
                <w:spacing w:val="-2"/>
              </w:rPr>
              <w:t xml:space="preserve"> </w:t>
            </w:r>
            <w:r w:rsidR="002C2320">
              <w:rPr>
                <w:b/>
                <w:color w:val="FFFFFF"/>
              </w:rPr>
              <w:t>and</w:t>
            </w:r>
            <w:r w:rsidR="002C2320">
              <w:rPr>
                <w:b/>
                <w:color w:val="FFFFFF"/>
                <w:spacing w:val="-2"/>
              </w:rPr>
              <w:t xml:space="preserve"> charges</w:t>
            </w:r>
          </w:p>
        </w:tc>
        <w:tc>
          <w:tcPr>
            <w:tcW w:w="2127" w:type="dxa"/>
            <w:shd w:val="clear" w:color="auto" w:fill="1F497D" w:themeFill="text2"/>
          </w:tcPr>
          <w:p w14:paraId="096A403B" w14:textId="193234C7" w:rsidR="002C2320" w:rsidRDefault="002C2320" w:rsidP="00725946">
            <w:pPr>
              <w:pStyle w:val="TableParagraph"/>
              <w:tabs>
                <w:tab w:val="left" w:pos="567"/>
              </w:tabs>
              <w:jc w:val="center"/>
              <w:rPr>
                <w:rFonts w:ascii="Times New Roman"/>
              </w:rPr>
            </w:pPr>
            <w:r>
              <w:rPr>
                <w:b/>
                <w:color w:val="FFFFFF"/>
              </w:rPr>
              <w:t>Proposed</w:t>
            </w:r>
            <w:r>
              <w:rPr>
                <w:b/>
                <w:color w:val="FFFFFF"/>
                <w:spacing w:val="-13"/>
              </w:rPr>
              <w:t xml:space="preserve"> </w:t>
            </w:r>
            <w:r w:rsidR="7DBB5631" w:rsidRPr="2FB198F6">
              <w:rPr>
                <w:b/>
                <w:bCs/>
                <w:color w:val="FFFFFF"/>
              </w:rPr>
              <w:t>202</w:t>
            </w:r>
            <w:r w:rsidR="5ED73B13" w:rsidRPr="2FB198F6">
              <w:rPr>
                <w:b/>
                <w:bCs/>
                <w:color w:val="FFFFFF"/>
              </w:rPr>
              <w:t>6</w:t>
            </w:r>
            <w:r w:rsidR="7DBB5631" w:rsidRPr="2FB198F6">
              <w:rPr>
                <w:b/>
                <w:bCs/>
                <w:color w:val="FFFFFF"/>
              </w:rPr>
              <w:t>/2</w:t>
            </w:r>
            <w:r w:rsidR="5ED73B13" w:rsidRPr="2FB198F6">
              <w:rPr>
                <w:b/>
                <w:bCs/>
                <w:color w:val="FFFFFF"/>
              </w:rPr>
              <w:t>7</w:t>
            </w:r>
            <w:r>
              <w:rPr>
                <w:b/>
                <w:color w:val="FFFFFF"/>
                <w:spacing w:val="-12"/>
              </w:rPr>
              <w:t xml:space="preserve"> </w:t>
            </w:r>
            <w:r>
              <w:rPr>
                <w:b/>
                <w:color w:val="FFFFFF"/>
              </w:rPr>
              <w:t>fees and charges</w:t>
            </w:r>
          </w:p>
        </w:tc>
      </w:tr>
      <w:tr w:rsidR="002C2320" w14:paraId="47DCC06B" w14:textId="2BA0DC2A" w:rsidTr="2FB198F6">
        <w:trPr>
          <w:trHeight w:val="376"/>
        </w:trPr>
        <w:tc>
          <w:tcPr>
            <w:tcW w:w="8796" w:type="dxa"/>
            <w:gridSpan w:val="4"/>
            <w:shd w:val="clear" w:color="auto" w:fill="D5DCE3"/>
          </w:tcPr>
          <w:p w14:paraId="3365A783" w14:textId="7C5BDC3C" w:rsidR="002C2320" w:rsidRPr="00C965EE" w:rsidRDefault="002C2320" w:rsidP="0086191A">
            <w:pPr>
              <w:pStyle w:val="ICListNumber1"/>
              <w:tabs>
                <w:tab w:val="left" w:pos="567"/>
              </w:tabs>
              <w:spacing w:before="0"/>
              <w:ind w:left="284" w:hanging="284"/>
              <w:rPr>
                <w:rFonts w:asciiTheme="minorHAnsi" w:hAnsiTheme="minorHAnsi" w:cstheme="minorHAnsi"/>
              </w:rPr>
            </w:pPr>
            <w:r w:rsidRPr="00C965EE">
              <w:rPr>
                <w:rFonts w:asciiTheme="minorHAnsi" w:hAnsiTheme="minorHAnsi" w:cstheme="minorHAnsi"/>
              </w:rPr>
              <w:t>Initial</w:t>
            </w:r>
            <w:r w:rsidRPr="00C965EE">
              <w:rPr>
                <w:rFonts w:asciiTheme="minorHAnsi" w:hAnsiTheme="minorHAnsi" w:cstheme="minorHAnsi"/>
                <w:spacing w:val="-4"/>
              </w:rPr>
              <w:t xml:space="preserve"> </w:t>
            </w:r>
            <w:r w:rsidRPr="00C965EE">
              <w:rPr>
                <w:rFonts w:asciiTheme="minorHAnsi" w:hAnsiTheme="minorHAnsi" w:cstheme="minorHAnsi"/>
              </w:rPr>
              <w:t>fixed</w:t>
            </w:r>
            <w:r w:rsidRPr="00C965EE">
              <w:rPr>
                <w:rFonts w:asciiTheme="minorHAnsi" w:hAnsiTheme="minorHAnsi" w:cstheme="minorHAnsi"/>
                <w:spacing w:val="-3"/>
              </w:rPr>
              <w:t xml:space="preserve"> </w:t>
            </w:r>
            <w:r w:rsidRPr="00C965EE">
              <w:rPr>
                <w:rFonts w:asciiTheme="minorHAnsi" w:hAnsiTheme="minorHAnsi" w:cstheme="minorHAnsi"/>
              </w:rPr>
              <w:t>charges</w:t>
            </w:r>
            <w:r w:rsidRPr="00C965EE">
              <w:rPr>
                <w:rFonts w:asciiTheme="minorHAnsi" w:hAnsiTheme="minorHAnsi" w:cstheme="minorHAnsi"/>
                <w:spacing w:val="-1"/>
              </w:rPr>
              <w:t xml:space="preserve"> </w:t>
            </w:r>
            <w:r w:rsidRPr="00C965EE">
              <w:rPr>
                <w:rFonts w:asciiTheme="minorHAnsi" w:hAnsiTheme="minorHAnsi" w:cstheme="minorHAnsi"/>
                <w:spacing w:val="-2"/>
              </w:rPr>
              <w:t>(deposits)</w:t>
            </w:r>
          </w:p>
        </w:tc>
      </w:tr>
      <w:tr w:rsidR="002C2320" w14:paraId="14C2CFED" w14:textId="03B40C1E" w:rsidTr="2FB198F6">
        <w:trPr>
          <w:trHeight w:val="411"/>
        </w:trPr>
        <w:tc>
          <w:tcPr>
            <w:tcW w:w="8796" w:type="dxa"/>
            <w:gridSpan w:val="4"/>
            <w:shd w:val="clear" w:color="auto" w:fill="F1F1F1"/>
          </w:tcPr>
          <w:p w14:paraId="7ACEA149" w14:textId="1AD1A44E" w:rsidR="002C2320" w:rsidRDefault="002C2320" w:rsidP="0086191A">
            <w:pPr>
              <w:pStyle w:val="TableParagraph"/>
              <w:tabs>
                <w:tab w:val="left" w:pos="567"/>
              </w:tabs>
              <w:ind w:left="57"/>
              <w:rPr>
                <w:i/>
              </w:rPr>
            </w:pPr>
            <w:r>
              <w:rPr>
                <w:i/>
                <w:spacing w:val="-2"/>
              </w:rPr>
              <w:t>Activity</w:t>
            </w:r>
          </w:p>
        </w:tc>
      </w:tr>
      <w:tr w:rsidR="002C2320" w14:paraId="68561DB3" w14:textId="499B740C" w:rsidTr="2FB198F6">
        <w:trPr>
          <w:trHeight w:val="370"/>
        </w:trPr>
        <w:tc>
          <w:tcPr>
            <w:tcW w:w="716" w:type="dxa"/>
            <w:vAlign w:val="center"/>
          </w:tcPr>
          <w:p w14:paraId="3B3ECE4A" w14:textId="0A1E7CE2" w:rsidR="002C2320" w:rsidRDefault="002C2320" w:rsidP="00725946">
            <w:pPr>
              <w:pStyle w:val="TableParagraph"/>
              <w:tabs>
                <w:tab w:val="left" w:pos="567"/>
              </w:tabs>
              <w:jc w:val="center"/>
            </w:pPr>
            <w:r>
              <w:t>1.1</w:t>
            </w:r>
          </w:p>
        </w:tc>
        <w:tc>
          <w:tcPr>
            <w:tcW w:w="4252" w:type="dxa"/>
          </w:tcPr>
          <w:p w14:paraId="10AF852D" w14:textId="4344A370" w:rsidR="002C2320" w:rsidRDefault="002C2320" w:rsidP="0086191A">
            <w:pPr>
              <w:pStyle w:val="TableParagraph"/>
              <w:tabs>
                <w:tab w:val="left" w:pos="567"/>
              </w:tabs>
            </w:pPr>
            <w:r>
              <w:t>All</w:t>
            </w:r>
            <w:r>
              <w:rPr>
                <w:spacing w:val="-2"/>
              </w:rPr>
              <w:t xml:space="preserve"> </w:t>
            </w:r>
            <w:r>
              <w:t>activities</w:t>
            </w:r>
            <w:r>
              <w:rPr>
                <w:spacing w:val="-1"/>
              </w:rPr>
              <w:t xml:space="preserve"> </w:t>
            </w:r>
            <w:r>
              <w:t>(other</w:t>
            </w:r>
            <w:r>
              <w:rPr>
                <w:spacing w:val="-2"/>
              </w:rPr>
              <w:t xml:space="preserve"> </w:t>
            </w:r>
            <w:r>
              <w:t>than</w:t>
            </w:r>
            <w:r>
              <w:rPr>
                <w:spacing w:val="-2"/>
              </w:rPr>
              <w:t xml:space="preserve"> </w:t>
            </w:r>
            <w:r>
              <w:t>listed</w:t>
            </w:r>
            <w:r>
              <w:rPr>
                <w:spacing w:val="-2"/>
              </w:rPr>
              <w:t xml:space="preserve"> below)</w:t>
            </w:r>
          </w:p>
        </w:tc>
        <w:tc>
          <w:tcPr>
            <w:tcW w:w="1701" w:type="dxa"/>
            <w:shd w:val="clear" w:color="auto" w:fill="D9D9D9" w:themeFill="background1" w:themeFillShade="D9"/>
            <w:vAlign w:val="center"/>
          </w:tcPr>
          <w:p w14:paraId="3894CD2A" w14:textId="3DB41B55" w:rsidR="002C2320" w:rsidRDefault="002C2320" w:rsidP="00725946">
            <w:pPr>
              <w:pStyle w:val="TableParagraph"/>
              <w:tabs>
                <w:tab w:val="left" w:pos="567"/>
              </w:tabs>
              <w:ind w:left="57" w:right="4"/>
              <w:jc w:val="center"/>
              <w:rPr>
                <w:b/>
              </w:rPr>
            </w:pPr>
            <w:r>
              <w:rPr>
                <w:b/>
                <w:spacing w:val="-2"/>
              </w:rPr>
              <w:t>$</w:t>
            </w:r>
            <w:r w:rsidR="00D71A26">
              <w:rPr>
                <w:b/>
                <w:spacing w:val="-2"/>
              </w:rPr>
              <w:t>3,</w:t>
            </w:r>
            <w:r w:rsidR="6CA278D0" w:rsidRPr="2FB198F6">
              <w:rPr>
                <w:b/>
                <w:bCs/>
                <w:spacing w:val="-2"/>
              </w:rPr>
              <w:t>066</w:t>
            </w:r>
            <w:r>
              <w:rPr>
                <w:b/>
                <w:spacing w:val="-2"/>
              </w:rPr>
              <w:t>.00</w:t>
            </w:r>
          </w:p>
        </w:tc>
        <w:tc>
          <w:tcPr>
            <w:tcW w:w="2127" w:type="dxa"/>
            <w:shd w:val="clear" w:color="auto" w:fill="FFE699"/>
            <w:vAlign w:val="center"/>
          </w:tcPr>
          <w:p w14:paraId="3F8F987A" w14:textId="1E8376ED" w:rsidR="002C2320" w:rsidRDefault="002C2320" w:rsidP="00725946">
            <w:pPr>
              <w:pStyle w:val="TableParagraph"/>
              <w:tabs>
                <w:tab w:val="left" w:pos="567"/>
              </w:tabs>
              <w:ind w:left="52"/>
              <w:jc w:val="center"/>
              <w:rPr>
                <w:b/>
              </w:rPr>
            </w:pPr>
            <w:r>
              <w:rPr>
                <w:b/>
                <w:spacing w:val="-2"/>
              </w:rPr>
              <w:t>$3,</w:t>
            </w:r>
            <w:r w:rsidR="0B9674CF" w:rsidRPr="2FB198F6">
              <w:rPr>
                <w:b/>
                <w:bCs/>
                <w:spacing w:val="-2"/>
              </w:rPr>
              <w:t>158</w:t>
            </w:r>
            <w:r>
              <w:rPr>
                <w:b/>
                <w:spacing w:val="-2"/>
              </w:rPr>
              <w:t>.00</w:t>
            </w:r>
          </w:p>
        </w:tc>
      </w:tr>
      <w:tr w:rsidR="00A44188" w14:paraId="66EE6179" w14:textId="68C5A811" w:rsidTr="2FB198F6">
        <w:trPr>
          <w:trHeight w:val="308"/>
        </w:trPr>
        <w:tc>
          <w:tcPr>
            <w:tcW w:w="716" w:type="dxa"/>
            <w:vMerge w:val="restart"/>
            <w:vAlign w:val="center"/>
          </w:tcPr>
          <w:p w14:paraId="024DE570" w14:textId="4B33FAE2" w:rsidR="002C2320" w:rsidRDefault="002C2320" w:rsidP="00725946">
            <w:pPr>
              <w:pStyle w:val="TableParagraph"/>
              <w:tabs>
                <w:tab w:val="left" w:pos="567"/>
              </w:tabs>
              <w:jc w:val="center"/>
            </w:pPr>
            <w:r>
              <w:t>1.2</w:t>
            </w:r>
          </w:p>
        </w:tc>
        <w:tc>
          <w:tcPr>
            <w:tcW w:w="4252" w:type="dxa"/>
            <w:vMerge w:val="restart"/>
          </w:tcPr>
          <w:p w14:paraId="73CBA1C3" w14:textId="77777777" w:rsidR="002C2320" w:rsidRDefault="002C2320" w:rsidP="0086191A">
            <w:pPr>
              <w:pStyle w:val="TableParagraph"/>
              <w:tabs>
                <w:tab w:val="left" w:pos="567"/>
              </w:tabs>
            </w:pPr>
            <w:r>
              <w:t>Subdivision</w:t>
            </w:r>
            <w:r>
              <w:rPr>
                <w:spacing w:val="-8"/>
              </w:rPr>
              <w:t xml:space="preserve"> </w:t>
            </w:r>
            <w:r>
              <w:t>1-3</w:t>
            </w:r>
            <w:r>
              <w:rPr>
                <w:spacing w:val="-4"/>
              </w:rPr>
              <w:t xml:space="preserve"> lots</w:t>
            </w:r>
          </w:p>
          <w:p w14:paraId="4ABE5AE2" w14:textId="6609A5EE" w:rsidR="002C2320" w:rsidRDefault="002C2320" w:rsidP="0086191A">
            <w:pPr>
              <w:pStyle w:val="TableParagraph"/>
              <w:tabs>
                <w:tab w:val="left" w:pos="567"/>
              </w:tabs>
            </w:pPr>
            <w:r>
              <w:t>Subdivision</w:t>
            </w:r>
            <w:r>
              <w:rPr>
                <w:spacing w:val="-6"/>
              </w:rPr>
              <w:t xml:space="preserve"> </w:t>
            </w:r>
            <w:r>
              <w:t>4</w:t>
            </w:r>
            <w:r>
              <w:rPr>
                <w:spacing w:val="-4"/>
              </w:rPr>
              <w:t xml:space="preserve"> </w:t>
            </w:r>
            <w:r>
              <w:t>plus</w:t>
            </w:r>
            <w:r>
              <w:rPr>
                <w:spacing w:val="-4"/>
              </w:rPr>
              <w:t xml:space="preserve"> lots</w:t>
            </w:r>
          </w:p>
        </w:tc>
        <w:tc>
          <w:tcPr>
            <w:tcW w:w="1701" w:type="dxa"/>
            <w:shd w:val="clear" w:color="auto" w:fill="D9D9D9" w:themeFill="background1" w:themeFillShade="D9"/>
            <w:vAlign w:val="center"/>
          </w:tcPr>
          <w:p w14:paraId="03B16E71" w14:textId="7BCB92D1" w:rsidR="002C2320" w:rsidRDefault="002C2320" w:rsidP="00725946">
            <w:pPr>
              <w:pStyle w:val="TableParagraph"/>
              <w:tabs>
                <w:tab w:val="left" w:pos="567"/>
              </w:tabs>
              <w:ind w:left="57" w:right="4"/>
              <w:jc w:val="center"/>
              <w:rPr>
                <w:b/>
              </w:rPr>
            </w:pPr>
            <w:r>
              <w:rPr>
                <w:b/>
                <w:spacing w:val="-2"/>
              </w:rPr>
              <w:t>$</w:t>
            </w:r>
            <w:r w:rsidR="00D71A26">
              <w:rPr>
                <w:b/>
                <w:spacing w:val="-2"/>
              </w:rPr>
              <w:t>3,</w:t>
            </w:r>
            <w:r w:rsidR="6CA278D0" w:rsidRPr="2FB198F6">
              <w:rPr>
                <w:b/>
                <w:bCs/>
                <w:spacing w:val="-2"/>
              </w:rPr>
              <w:t>066</w:t>
            </w:r>
            <w:r>
              <w:rPr>
                <w:b/>
                <w:spacing w:val="-2"/>
              </w:rPr>
              <w:t>.00</w:t>
            </w:r>
          </w:p>
        </w:tc>
        <w:tc>
          <w:tcPr>
            <w:tcW w:w="2127" w:type="dxa"/>
            <w:shd w:val="clear" w:color="auto" w:fill="FFE699"/>
            <w:vAlign w:val="center"/>
          </w:tcPr>
          <w:p w14:paraId="48E68C76" w14:textId="46D509DB" w:rsidR="002C2320" w:rsidRDefault="002C2320" w:rsidP="00725946">
            <w:pPr>
              <w:pStyle w:val="TableParagraph"/>
              <w:tabs>
                <w:tab w:val="left" w:pos="567"/>
              </w:tabs>
              <w:ind w:left="52"/>
              <w:jc w:val="center"/>
              <w:rPr>
                <w:b/>
              </w:rPr>
            </w:pPr>
            <w:r>
              <w:rPr>
                <w:b/>
                <w:spacing w:val="-2"/>
              </w:rPr>
              <w:t>$3,</w:t>
            </w:r>
            <w:r w:rsidR="6AB12E66" w:rsidRPr="2FB198F6">
              <w:rPr>
                <w:b/>
                <w:bCs/>
                <w:spacing w:val="-2"/>
              </w:rPr>
              <w:t>158</w:t>
            </w:r>
            <w:r>
              <w:rPr>
                <w:b/>
                <w:spacing w:val="-2"/>
              </w:rPr>
              <w:t>.00</w:t>
            </w:r>
          </w:p>
        </w:tc>
      </w:tr>
      <w:tr w:rsidR="00A44188" w14:paraId="2B9098DD" w14:textId="1B9EE4F6" w:rsidTr="2FB198F6">
        <w:trPr>
          <w:trHeight w:val="269"/>
        </w:trPr>
        <w:tc>
          <w:tcPr>
            <w:tcW w:w="716" w:type="dxa"/>
            <w:vMerge/>
            <w:vAlign w:val="center"/>
          </w:tcPr>
          <w:p w14:paraId="3674565F" w14:textId="4669B472" w:rsidR="002C2320" w:rsidRDefault="002C2320" w:rsidP="00725946">
            <w:pPr>
              <w:pStyle w:val="TableParagraph"/>
              <w:tabs>
                <w:tab w:val="left" w:pos="567"/>
              </w:tabs>
              <w:jc w:val="center"/>
            </w:pPr>
          </w:p>
        </w:tc>
        <w:tc>
          <w:tcPr>
            <w:tcW w:w="4252" w:type="dxa"/>
            <w:vMerge/>
          </w:tcPr>
          <w:p w14:paraId="621E3D97" w14:textId="2638F24B" w:rsidR="002C2320" w:rsidRDefault="002C2320" w:rsidP="0086191A">
            <w:pPr>
              <w:pStyle w:val="TableParagraph"/>
              <w:tabs>
                <w:tab w:val="left" w:pos="567"/>
              </w:tabs>
            </w:pPr>
          </w:p>
        </w:tc>
        <w:tc>
          <w:tcPr>
            <w:tcW w:w="1701" w:type="dxa"/>
            <w:shd w:val="clear" w:color="auto" w:fill="D9D9D9" w:themeFill="background1" w:themeFillShade="D9"/>
            <w:vAlign w:val="center"/>
          </w:tcPr>
          <w:p w14:paraId="3D2DB381" w14:textId="20A9DB35" w:rsidR="002C2320" w:rsidRDefault="002C2320" w:rsidP="00725946">
            <w:pPr>
              <w:pStyle w:val="TableParagraph"/>
              <w:tabs>
                <w:tab w:val="left" w:pos="567"/>
              </w:tabs>
              <w:ind w:left="57" w:right="4"/>
              <w:jc w:val="center"/>
              <w:rPr>
                <w:b/>
              </w:rPr>
            </w:pPr>
            <w:r>
              <w:rPr>
                <w:b/>
                <w:spacing w:val="-2"/>
              </w:rPr>
              <w:t>$</w:t>
            </w:r>
            <w:r w:rsidR="00113C10">
              <w:rPr>
                <w:b/>
                <w:spacing w:val="-2"/>
              </w:rPr>
              <w:t>5</w:t>
            </w:r>
            <w:r w:rsidR="00D71A26">
              <w:rPr>
                <w:b/>
                <w:spacing w:val="-2"/>
              </w:rPr>
              <w:t>,</w:t>
            </w:r>
            <w:r w:rsidR="6CA278D0" w:rsidRPr="2FB198F6">
              <w:rPr>
                <w:b/>
                <w:bCs/>
                <w:spacing w:val="-2"/>
              </w:rPr>
              <w:t>927</w:t>
            </w:r>
            <w:r w:rsidR="1177895D" w:rsidRPr="2FB198F6">
              <w:rPr>
                <w:b/>
                <w:bCs/>
                <w:spacing w:val="-2"/>
              </w:rPr>
              <w:t>.</w:t>
            </w:r>
            <w:r w:rsidR="6CA278D0" w:rsidRPr="2FB198F6">
              <w:rPr>
                <w:b/>
                <w:bCs/>
                <w:spacing w:val="-2"/>
              </w:rPr>
              <w:t>6</w:t>
            </w:r>
            <w:r w:rsidR="1177895D" w:rsidRPr="2FB198F6">
              <w:rPr>
                <w:b/>
                <w:bCs/>
                <w:spacing w:val="-2"/>
              </w:rPr>
              <w:t>0</w:t>
            </w:r>
          </w:p>
        </w:tc>
        <w:tc>
          <w:tcPr>
            <w:tcW w:w="2127" w:type="dxa"/>
            <w:shd w:val="clear" w:color="auto" w:fill="FFE699"/>
            <w:vAlign w:val="center"/>
          </w:tcPr>
          <w:p w14:paraId="1D4C3A0D" w14:textId="3B76FA40" w:rsidR="002C2320" w:rsidRDefault="1177895D" w:rsidP="00725946">
            <w:pPr>
              <w:pStyle w:val="TableParagraph"/>
              <w:tabs>
                <w:tab w:val="left" w:pos="567"/>
              </w:tabs>
              <w:ind w:left="52"/>
              <w:jc w:val="center"/>
              <w:rPr>
                <w:b/>
              </w:rPr>
            </w:pPr>
            <w:r w:rsidRPr="2FB198F6">
              <w:rPr>
                <w:b/>
                <w:bCs/>
                <w:spacing w:val="-2"/>
              </w:rPr>
              <w:t>$</w:t>
            </w:r>
            <w:r w:rsidR="71BC55C2" w:rsidRPr="2FB198F6">
              <w:rPr>
                <w:b/>
                <w:bCs/>
                <w:spacing w:val="-2"/>
              </w:rPr>
              <w:t>6,105.00</w:t>
            </w:r>
          </w:p>
        </w:tc>
      </w:tr>
      <w:tr w:rsidR="002C2320" w14:paraId="2A07CA96" w14:textId="10526B1B" w:rsidTr="2FB198F6">
        <w:trPr>
          <w:trHeight w:val="4387"/>
        </w:trPr>
        <w:tc>
          <w:tcPr>
            <w:tcW w:w="716" w:type="dxa"/>
            <w:vAlign w:val="center"/>
          </w:tcPr>
          <w:p w14:paraId="3957B769" w14:textId="14656EE4" w:rsidR="002C2320" w:rsidRDefault="002C2320" w:rsidP="00725946">
            <w:pPr>
              <w:pStyle w:val="TableParagraph"/>
              <w:tabs>
                <w:tab w:val="left" w:pos="567"/>
              </w:tabs>
              <w:jc w:val="center"/>
            </w:pPr>
            <w:r>
              <w:t>1.3</w:t>
            </w:r>
          </w:p>
        </w:tc>
        <w:tc>
          <w:tcPr>
            <w:tcW w:w="4252" w:type="dxa"/>
          </w:tcPr>
          <w:p w14:paraId="654513E0" w14:textId="259752FF" w:rsidR="002C2320" w:rsidRDefault="002C2320" w:rsidP="0086191A">
            <w:pPr>
              <w:pStyle w:val="TableParagraph"/>
              <w:tabs>
                <w:tab w:val="left" w:pos="567"/>
              </w:tabs>
            </w:pPr>
            <w:r>
              <w:t>Bore</w:t>
            </w:r>
            <w:r>
              <w:rPr>
                <w:spacing w:val="-1"/>
              </w:rPr>
              <w:t xml:space="preserve"> </w:t>
            </w:r>
            <w:r>
              <w:rPr>
                <w:spacing w:val="-2"/>
              </w:rPr>
              <w:t>permits;</w:t>
            </w:r>
          </w:p>
          <w:p w14:paraId="26185E0E" w14:textId="77777777" w:rsidR="002C2320" w:rsidRDefault="002C2320" w:rsidP="0086191A">
            <w:pPr>
              <w:tabs>
                <w:tab w:val="left" w:pos="567"/>
              </w:tabs>
            </w:pPr>
            <w:r>
              <w:t>Certificate</w:t>
            </w:r>
            <w:r>
              <w:rPr>
                <w:spacing w:val="-10"/>
              </w:rPr>
              <w:t xml:space="preserve"> </w:t>
            </w:r>
            <w:r>
              <w:t>of</w:t>
            </w:r>
            <w:r>
              <w:rPr>
                <w:spacing w:val="-11"/>
              </w:rPr>
              <w:t xml:space="preserve"> </w:t>
            </w:r>
            <w:r>
              <w:t>Compliance; Change</w:t>
            </w:r>
            <w:r>
              <w:rPr>
                <w:spacing w:val="-2"/>
              </w:rPr>
              <w:t xml:space="preserve"> </w:t>
            </w:r>
            <w:r>
              <w:t>of</w:t>
            </w:r>
            <w:r>
              <w:rPr>
                <w:spacing w:val="-2"/>
              </w:rPr>
              <w:t xml:space="preserve"> </w:t>
            </w:r>
            <w:r>
              <w:t>consent</w:t>
            </w:r>
            <w:r>
              <w:rPr>
                <w:spacing w:val="-1"/>
              </w:rPr>
              <w:t xml:space="preserve"> </w:t>
            </w:r>
            <w:r>
              <w:rPr>
                <w:spacing w:val="-2"/>
              </w:rPr>
              <w:t>notice;</w:t>
            </w:r>
          </w:p>
          <w:p w14:paraId="0FDD0539" w14:textId="77777777" w:rsidR="002C2320" w:rsidRDefault="002C2320" w:rsidP="0086191A">
            <w:pPr>
              <w:tabs>
                <w:tab w:val="left" w:pos="567"/>
              </w:tabs>
            </w:pPr>
            <w:r>
              <w:t>Culverts,</w:t>
            </w:r>
            <w:r>
              <w:rPr>
                <w:spacing w:val="-1"/>
              </w:rPr>
              <w:t xml:space="preserve"> </w:t>
            </w:r>
            <w:r>
              <w:t>weirs</w:t>
            </w:r>
            <w:r>
              <w:rPr>
                <w:spacing w:val="-1"/>
              </w:rPr>
              <w:t xml:space="preserve"> </w:t>
            </w:r>
            <w:r>
              <w:t>and</w:t>
            </w:r>
            <w:r>
              <w:rPr>
                <w:spacing w:val="-2"/>
              </w:rPr>
              <w:t xml:space="preserve"> </w:t>
            </w:r>
            <w:r>
              <w:t>other</w:t>
            </w:r>
            <w:r>
              <w:rPr>
                <w:spacing w:val="-1"/>
              </w:rPr>
              <w:t xml:space="preserve"> </w:t>
            </w:r>
            <w:r>
              <w:t>minor</w:t>
            </w:r>
            <w:r>
              <w:rPr>
                <w:spacing w:val="-1"/>
              </w:rPr>
              <w:t xml:space="preserve"> </w:t>
            </w:r>
            <w:r>
              <w:t>structures</w:t>
            </w:r>
            <w:r>
              <w:rPr>
                <w:spacing w:val="-1"/>
              </w:rPr>
              <w:t xml:space="preserve"> </w:t>
            </w:r>
            <w:r>
              <w:t>on</w:t>
            </w:r>
            <w:r>
              <w:rPr>
                <w:spacing w:val="-2"/>
              </w:rPr>
              <w:t xml:space="preserve"> </w:t>
            </w:r>
            <w:r>
              <w:t>the</w:t>
            </w:r>
            <w:r>
              <w:rPr>
                <w:spacing w:val="-1"/>
              </w:rPr>
              <w:t xml:space="preserve"> </w:t>
            </w:r>
            <w:r>
              <w:t>bed</w:t>
            </w:r>
            <w:r>
              <w:rPr>
                <w:spacing w:val="-1"/>
              </w:rPr>
              <w:t xml:space="preserve"> </w:t>
            </w:r>
            <w:r>
              <w:t>of</w:t>
            </w:r>
            <w:r>
              <w:rPr>
                <w:spacing w:val="-1"/>
              </w:rPr>
              <w:t xml:space="preserve"> </w:t>
            </w:r>
            <w:r>
              <w:t>watercourses; Existing Use Certificate;</w:t>
            </w:r>
          </w:p>
          <w:p w14:paraId="2D1E0FC9" w14:textId="77777777" w:rsidR="002C2320" w:rsidRDefault="002C2320" w:rsidP="0086191A">
            <w:pPr>
              <w:tabs>
                <w:tab w:val="left" w:pos="567"/>
              </w:tabs>
            </w:pPr>
            <w:r>
              <w:t>Extension</w:t>
            </w:r>
            <w:r>
              <w:rPr>
                <w:spacing w:val="-4"/>
              </w:rPr>
              <w:t xml:space="preserve"> </w:t>
            </w:r>
            <w:r>
              <w:t>of</w:t>
            </w:r>
            <w:r>
              <w:rPr>
                <w:spacing w:val="-4"/>
              </w:rPr>
              <w:t xml:space="preserve"> </w:t>
            </w:r>
            <w:r>
              <w:t>lapsing</w:t>
            </w:r>
            <w:r>
              <w:rPr>
                <w:spacing w:val="-4"/>
              </w:rPr>
              <w:t xml:space="preserve"> </w:t>
            </w:r>
            <w:r>
              <w:rPr>
                <w:spacing w:val="-2"/>
              </w:rPr>
              <w:t>period;</w:t>
            </w:r>
          </w:p>
          <w:p w14:paraId="75504EB5" w14:textId="77777777" w:rsidR="002C2320" w:rsidRDefault="002C2320" w:rsidP="0086191A">
            <w:pPr>
              <w:tabs>
                <w:tab w:val="left" w:pos="567"/>
              </w:tabs>
            </w:pPr>
            <w:r>
              <w:t>Fast</w:t>
            </w:r>
            <w:r>
              <w:rPr>
                <w:spacing w:val="-4"/>
              </w:rPr>
              <w:t xml:space="preserve"> </w:t>
            </w:r>
            <w:r>
              <w:t>track</w:t>
            </w:r>
            <w:r>
              <w:rPr>
                <w:spacing w:val="-4"/>
              </w:rPr>
              <w:t xml:space="preserve"> </w:t>
            </w:r>
            <w:r>
              <w:t>consents</w:t>
            </w:r>
            <w:r>
              <w:rPr>
                <w:spacing w:val="-5"/>
              </w:rPr>
              <w:t xml:space="preserve"> </w:t>
            </w:r>
            <w:r>
              <w:t>(controlled</w:t>
            </w:r>
            <w:r>
              <w:rPr>
                <w:spacing w:val="-5"/>
              </w:rPr>
              <w:t xml:space="preserve"> </w:t>
            </w:r>
            <w:r>
              <w:t>status</w:t>
            </w:r>
            <w:r>
              <w:rPr>
                <w:spacing w:val="-5"/>
              </w:rPr>
              <w:t xml:space="preserve"> </w:t>
            </w:r>
            <w:r>
              <w:t xml:space="preserve">only); </w:t>
            </w:r>
            <w:r>
              <w:rPr>
                <w:spacing w:val="-2"/>
              </w:rPr>
              <w:t>Fences;</w:t>
            </w:r>
          </w:p>
          <w:p w14:paraId="24E87AE7" w14:textId="77777777" w:rsidR="002C2320" w:rsidRDefault="002C2320" w:rsidP="0086191A">
            <w:pPr>
              <w:tabs>
                <w:tab w:val="left" w:pos="567"/>
              </w:tabs>
            </w:pPr>
            <w:r>
              <w:t>Flats</w:t>
            </w:r>
            <w:r>
              <w:rPr>
                <w:spacing w:val="-7"/>
              </w:rPr>
              <w:t xml:space="preserve"> </w:t>
            </w:r>
            <w:r>
              <w:t>Plan</w:t>
            </w:r>
            <w:r>
              <w:rPr>
                <w:spacing w:val="-9"/>
              </w:rPr>
              <w:t xml:space="preserve"> </w:t>
            </w:r>
            <w:r>
              <w:t>update</w:t>
            </w:r>
            <w:r>
              <w:rPr>
                <w:spacing w:val="-7"/>
              </w:rPr>
              <w:t xml:space="preserve"> </w:t>
            </w:r>
            <w:r>
              <w:t>and</w:t>
            </w:r>
            <w:r>
              <w:rPr>
                <w:spacing w:val="-9"/>
              </w:rPr>
              <w:t xml:space="preserve"> </w:t>
            </w:r>
            <w:r>
              <w:t>check; Outline Plan approvals; Relocate building;</w:t>
            </w:r>
          </w:p>
          <w:p w14:paraId="05BFC138" w14:textId="77777777" w:rsidR="002C2320" w:rsidRDefault="002C2320" w:rsidP="0086191A">
            <w:pPr>
              <w:tabs>
                <w:tab w:val="left" w:pos="567"/>
              </w:tabs>
            </w:pPr>
            <w:r>
              <w:t>Removal or trimming</w:t>
            </w:r>
            <w:r>
              <w:rPr>
                <w:spacing w:val="-1"/>
              </w:rPr>
              <w:t xml:space="preserve"> </w:t>
            </w:r>
            <w:r>
              <w:t>of trees listed</w:t>
            </w:r>
            <w:r>
              <w:rPr>
                <w:spacing w:val="-1"/>
              </w:rPr>
              <w:t xml:space="preserve"> </w:t>
            </w:r>
            <w:r>
              <w:t>in the Nelson</w:t>
            </w:r>
            <w:r>
              <w:rPr>
                <w:spacing w:val="-1"/>
              </w:rPr>
              <w:t xml:space="preserve"> </w:t>
            </w:r>
            <w:r>
              <w:t>Resource Management Plan (supported and carried out by a suitably qualified arborist);</w:t>
            </w:r>
          </w:p>
          <w:p w14:paraId="286437E5" w14:textId="77777777" w:rsidR="002C2320" w:rsidRDefault="002C2320" w:rsidP="0086191A">
            <w:pPr>
              <w:tabs>
                <w:tab w:val="left" w:pos="567"/>
              </w:tabs>
            </w:pPr>
            <w:r>
              <w:t>Right</w:t>
            </w:r>
            <w:r>
              <w:rPr>
                <w:spacing w:val="-10"/>
              </w:rPr>
              <w:t xml:space="preserve"> </w:t>
            </w:r>
            <w:r>
              <w:t>of</w:t>
            </w:r>
            <w:r>
              <w:rPr>
                <w:spacing w:val="-10"/>
              </w:rPr>
              <w:t xml:space="preserve"> </w:t>
            </w:r>
            <w:r>
              <w:t>Way</w:t>
            </w:r>
            <w:r>
              <w:rPr>
                <w:spacing w:val="-9"/>
              </w:rPr>
              <w:t xml:space="preserve"> </w:t>
            </w:r>
            <w:r>
              <w:t xml:space="preserve">approval; </w:t>
            </w:r>
            <w:r>
              <w:rPr>
                <w:spacing w:val="-2"/>
              </w:rPr>
              <w:t>Signs;</w:t>
            </w:r>
          </w:p>
          <w:p w14:paraId="27C108A9" w14:textId="77777777" w:rsidR="002C2320" w:rsidRDefault="002C2320" w:rsidP="0086191A">
            <w:pPr>
              <w:tabs>
                <w:tab w:val="left" w:pos="567"/>
              </w:tabs>
            </w:pPr>
            <w:r>
              <w:t>Simple consent process; Transfer/part</w:t>
            </w:r>
            <w:r>
              <w:rPr>
                <w:spacing w:val="-8"/>
              </w:rPr>
              <w:t xml:space="preserve"> </w:t>
            </w:r>
            <w:r>
              <w:t>transfer</w:t>
            </w:r>
            <w:r>
              <w:rPr>
                <w:spacing w:val="-8"/>
              </w:rPr>
              <w:t xml:space="preserve"> </w:t>
            </w:r>
            <w:r>
              <w:t>of</w:t>
            </w:r>
            <w:r>
              <w:rPr>
                <w:spacing w:val="-8"/>
              </w:rPr>
              <w:t xml:space="preserve"> </w:t>
            </w:r>
            <w:r>
              <w:t>Permits</w:t>
            </w:r>
          </w:p>
        </w:tc>
        <w:tc>
          <w:tcPr>
            <w:tcW w:w="1701" w:type="dxa"/>
            <w:shd w:val="clear" w:color="auto" w:fill="D9D9D9" w:themeFill="background1" w:themeFillShade="D9"/>
            <w:vAlign w:val="center"/>
          </w:tcPr>
          <w:p w14:paraId="33760546" w14:textId="26646B33" w:rsidR="002C2320" w:rsidRDefault="1177895D" w:rsidP="00725946">
            <w:pPr>
              <w:pStyle w:val="TableParagraph"/>
              <w:tabs>
                <w:tab w:val="left" w:pos="567"/>
              </w:tabs>
              <w:ind w:left="57"/>
              <w:jc w:val="center"/>
              <w:rPr>
                <w:b/>
              </w:rPr>
            </w:pPr>
            <w:r w:rsidRPr="2FB198F6">
              <w:rPr>
                <w:b/>
                <w:bCs/>
                <w:spacing w:val="-2"/>
              </w:rPr>
              <w:t>$</w:t>
            </w:r>
            <w:r w:rsidR="6CA278D0" w:rsidRPr="2FB198F6">
              <w:rPr>
                <w:b/>
                <w:bCs/>
                <w:spacing w:val="-2"/>
              </w:rPr>
              <w:t>669</w:t>
            </w:r>
            <w:r w:rsidRPr="2FB198F6">
              <w:rPr>
                <w:b/>
                <w:bCs/>
                <w:spacing w:val="-2"/>
              </w:rPr>
              <w:t>.</w:t>
            </w:r>
            <w:r w:rsidR="6CA278D0" w:rsidRPr="2FB198F6">
              <w:rPr>
                <w:b/>
                <w:bCs/>
                <w:spacing w:val="-2"/>
              </w:rPr>
              <w:t>40</w:t>
            </w:r>
          </w:p>
        </w:tc>
        <w:tc>
          <w:tcPr>
            <w:tcW w:w="2127" w:type="dxa"/>
            <w:shd w:val="clear" w:color="auto" w:fill="FFE699"/>
            <w:vAlign w:val="center"/>
          </w:tcPr>
          <w:p w14:paraId="51B52C04" w14:textId="69EE2458" w:rsidR="002C2320" w:rsidRDefault="1177895D" w:rsidP="00725946">
            <w:pPr>
              <w:pStyle w:val="TableParagraph"/>
              <w:tabs>
                <w:tab w:val="left" w:pos="567"/>
              </w:tabs>
              <w:ind w:left="57"/>
              <w:jc w:val="center"/>
              <w:rPr>
                <w:b/>
              </w:rPr>
            </w:pPr>
            <w:r w:rsidRPr="2FB198F6">
              <w:rPr>
                <w:b/>
                <w:bCs/>
                <w:spacing w:val="-2"/>
              </w:rPr>
              <w:t>$</w:t>
            </w:r>
            <w:r w:rsidR="36BB1311" w:rsidRPr="2FB198F6">
              <w:rPr>
                <w:b/>
                <w:bCs/>
                <w:spacing w:val="-2"/>
              </w:rPr>
              <w:t>689.50</w:t>
            </w:r>
          </w:p>
        </w:tc>
      </w:tr>
      <w:tr w:rsidR="002C2320" w14:paraId="4DC98C38" w14:textId="3C142806" w:rsidTr="2FB198F6">
        <w:trPr>
          <w:trHeight w:val="1141"/>
        </w:trPr>
        <w:tc>
          <w:tcPr>
            <w:tcW w:w="716" w:type="dxa"/>
            <w:vAlign w:val="center"/>
          </w:tcPr>
          <w:p w14:paraId="282DE97C" w14:textId="6C1F95A3" w:rsidR="002C2320" w:rsidRDefault="002C2320" w:rsidP="00725946">
            <w:pPr>
              <w:pStyle w:val="TableParagraph"/>
              <w:tabs>
                <w:tab w:val="left" w:pos="567"/>
              </w:tabs>
              <w:spacing w:line="259" w:lineRule="auto"/>
              <w:jc w:val="center"/>
            </w:pPr>
            <w:r>
              <w:t>1.4</w:t>
            </w:r>
          </w:p>
        </w:tc>
        <w:tc>
          <w:tcPr>
            <w:tcW w:w="4252" w:type="dxa"/>
          </w:tcPr>
          <w:p w14:paraId="07F39717" w14:textId="5A9F3129" w:rsidR="002C2320" w:rsidRDefault="002C2320" w:rsidP="0086191A">
            <w:pPr>
              <w:pStyle w:val="TableParagraph"/>
              <w:tabs>
                <w:tab w:val="left" w:pos="567"/>
              </w:tabs>
              <w:spacing w:line="259" w:lineRule="auto"/>
            </w:pPr>
            <w:r>
              <w:t>Issue</w:t>
            </w:r>
            <w:r>
              <w:rPr>
                <w:spacing w:val="-1"/>
              </w:rPr>
              <w:t xml:space="preserve"> </w:t>
            </w:r>
            <w:r>
              <w:t>of</w:t>
            </w:r>
            <w:r>
              <w:rPr>
                <w:spacing w:val="-1"/>
              </w:rPr>
              <w:t xml:space="preserve"> </w:t>
            </w:r>
            <w:r>
              <w:t>a</w:t>
            </w:r>
            <w:r>
              <w:rPr>
                <w:spacing w:val="-1"/>
              </w:rPr>
              <w:t xml:space="preserve"> </w:t>
            </w:r>
            <w:r>
              <w:t>notice</w:t>
            </w:r>
            <w:r>
              <w:rPr>
                <w:spacing w:val="-1"/>
              </w:rPr>
              <w:t xml:space="preserve"> </w:t>
            </w:r>
            <w:r>
              <w:t>confirming</w:t>
            </w:r>
            <w:r>
              <w:rPr>
                <w:spacing w:val="-2"/>
              </w:rPr>
              <w:t xml:space="preserve"> </w:t>
            </w:r>
            <w:r>
              <w:t>a</w:t>
            </w:r>
            <w:r>
              <w:rPr>
                <w:spacing w:val="-1"/>
              </w:rPr>
              <w:t xml:space="preserve"> </w:t>
            </w:r>
            <w:r>
              <w:t>boundary</w:t>
            </w:r>
            <w:r>
              <w:rPr>
                <w:spacing w:val="-1"/>
              </w:rPr>
              <w:t xml:space="preserve"> </w:t>
            </w:r>
            <w:r>
              <w:t>(or</w:t>
            </w:r>
            <w:r>
              <w:rPr>
                <w:spacing w:val="-1"/>
              </w:rPr>
              <w:t xml:space="preserve"> </w:t>
            </w:r>
            <w:r>
              <w:t>a</w:t>
            </w:r>
            <w:r>
              <w:rPr>
                <w:spacing w:val="-1"/>
              </w:rPr>
              <w:t xml:space="preserve"> </w:t>
            </w:r>
            <w:r>
              <w:t>marginal</w:t>
            </w:r>
            <w:r>
              <w:rPr>
                <w:spacing w:val="-1"/>
              </w:rPr>
              <w:t xml:space="preserve"> </w:t>
            </w:r>
            <w:r>
              <w:t>or</w:t>
            </w:r>
            <w:r>
              <w:rPr>
                <w:spacing w:val="-1"/>
              </w:rPr>
              <w:t xml:space="preserve"> </w:t>
            </w:r>
            <w:r>
              <w:t>temporary)</w:t>
            </w:r>
            <w:r>
              <w:rPr>
                <w:spacing w:val="-1"/>
              </w:rPr>
              <w:t xml:space="preserve"> </w:t>
            </w:r>
            <w:r>
              <w:t>activity</w:t>
            </w:r>
            <w:r>
              <w:rPr>
                <w:spacing w:val="-1"/>
              </w:rPr>
              <w:t xml:space="preserve"> </w:t>
            </w:r>
            <w:r>
              <w:t>is</w:t>
            </w:r>
            <w:r>
              <w:rPr>
                <w:spacing w:val="-1"/>
              </w:rPr>
              <w:t xml:space="preserve"> </w:t>
            </w:r>
            <w:r>
              <w:t>a permitted activity (no additional charges or refunds apply)</w:t>
            </w:r>
          </w:p>
        </w:tc>
        <w:tc>
          <w:tcPr>
            <w:tcW w:w="1701" w:type="dxa"/>
            <w:shd w:val="clear" w:color="auto" w:fill="D9D9D9" w:themeFill="background1" w:themeFillShade="D9"/>
            <w:vAlign w:val="center"/>
          </w:tcPr>
          <w:p w14:paraId="26F8027B" w14:textId="0A6431A5" w:rsidR="002C2320" w:rsidRDefault="1177895D" w:rsidP="00725946">
            <w:pPr>
              <w:pStyle w:val="TableParagraph"/>
              <w:tabs>
                <w:tab w:val="left" w:pos="567"/>
              </w:tabs>
              <w:ind w:left="57"/>
              <w:jc w:val="center"/>
              <w:rPr>
                <w:b/>
              </w:rPr>
            </w:pPr>
            <w:r w:rsidRPr="2FB198F6">
              <w:rPr>
                <w:b/>
                <w:bCs/>
                <w:spacing w:val="-2"/>
              </w:rPr>
              <w:t>$</w:t>
            </w:r>
            <w:r w:rsidR="6CA278D0" w:rsidRPr="2FB198F6">
              <w:rPr>
                <w:b/>
                <w:bCs/>
                <w:spacing w:val="-2"/>
              </w:rPr>
              <w:t>710.30</w:t>
            </w:r>
          </w:p>
        </w:tc>
        <w:tc>
          <w:tcPr>
            <w:tcW w:w="2127" w:type="dxa"/>
            <w:shd w:val="clear" w:color="auto" w:fill="FFE699"/>
            <w:vAlign w:val="center"/>
          </w:tcPr>
          <w:p w14:paraId="1383FA35" w14:textId="6B0CF262" w:rsidR="002C2320" w:rsidRDefault="1177895D" w:rsidP="00725946">
            <w:pPr>
              <w:pStyle w:val="TableParagraph"/>
              <w:tabs>
                <w:tab w:val="left" w:pos="567"/>
              </w:tabs>
              <w:ind w:left="57"/>
              <w:jc w:val="center"/>
              <w:rPr>
                <w:b/>
              </w:rPr>
            </w:pPr>
            <w:r w:rsidRPr="2FB198F6">
              <w:rPr>
                <w:b/>
                <w:bCs/>
                <w:spacing w:val="-2"/>
              </w:rPr>
              <w:t>$</w:t>
            </w:r>
            <w:r w:rsidR="36BB1311" w:rsidRPr="2FB198F6">
              <w:rPr>
                <w:b/>
                <w:bCs/>
                <w:spacing w:val="-2"/>
              </w:rPr>
              <w:t>731.60</w:t>
            </w:r>
          </w:p>
        </w:tc>
      </w:tr>
      <w:tr w:rsidR="002C2320" w14:paraId="61523155" w14:textId="01B92846" w:rsidTr="2FB198F6">
        <w:trPr>
          <w:trHeight w:val="1141"/>
        </w:trPr>
        <w:tc>
          <w:tcPr>
            <w:tcW w:w="716" w:type="dxa"/>
            <w:vAlign w:val="center"/>
          </w:tcPr>
          <w:p w14:paraId="0C2272ED" w14:textId="659C7D08" w:rsidR="002C2320" w:rsidRDefault="002C2320" w:rsidP="00725946">
            <w:pPr>
              <w:pStyle w:val="TableParagraph"/>
              <w:tabs>
                <w:tab w:val="left" w:pos="567"/>
              </w:tabs>
              <w:spacing w:line="259" w:lineRule="auto"/>
              <w:jc w:val="center"/>
            </w:pPr>
            <w:r>
              <w:t>1.5</w:t>
            </w:r>
          </w:p>
        </w:tc>
        <w:tc>
          <w:tcPr>
            <w:tcW w:w="4252" w:type="dxa"/>
          </w:tcPr>
          <w:p w14:paraId="57CA5010" w14:textId="7DFA7333" w:rsidR="002C2320" w:rsidRDefault="002C2320" w:rsidP="0086191A">
            <w:pPr>
              <w:pStyle w:val="TableParagraph"/>
              <w:tabs>
                <w:tab w:val="left" w:pos="567"/>
              </w:tabs>
              <w:spacing w:line="259" w:lineRule="auto"/>
            </w:pPr>
            <w:r>
              <w:t>NOTIFIED</w:t>
            </w:r>
            <w:r>
              <w:rPr>
                <w:spacing w:val="-3"/>
              </w:rPr>
              <w:t xml:space="preserve"> </w:t>
            </w:r>
            <w:r>
              <w:t>APPLICATIONS:</w:t>
            </w:r>
            <w:r>
              <w:rPr>
                <w:spacing w:val="40"/>
              </w:rPr>
              <w:t xml:space="preserve"> </w:t>
            </w:r>
            <w:r>
              <w:t>Additional</w:t>
            </w:r>
            <w:r>
              <w:rPr>
                <w:spacing w:val="-3"/>
              </w:rPr>
              <w:t xml:space="preserve"> </w:t>
            </w:r>
            <w:r>
              <w:t>charges</w:t>
            </w:r>
            <w:r>
              <w:rPr>
                <w:spacing w:val="-2"/>
              </w:rPr>
              <w:t xml:space="preserve"> </w:t>
            </w:r>
            <w:r>
              <w:t>for</w:t>
            </w:r>
            <w:r>
              <w:rPr>
                <w:spacing w:val="-3"/>
              </w:rPr>
              <w:t xml:space="preserve"> </w:t>
            </w:r>
            <w:r>
              <w:t>applications</w:t>
            </w:r>
            <w:r>
              <w:rPr>
                <w:spacing w:val="-3"/>
              </w:rPr>
              <w:t xml:space="preserve"> </w:t>
            </w:r>
            <w:r>
              <w:t>requiring</w:t>
            </w:r>
            <w:r>
              <w:rPr>
                <w:spacing w:val="-4"/>
              </w:rPr>
              <w:t xml:space="preserve"> </w:t>
            </w:r>
            <w:r>
              <w:t>notification/ limited notification.</w:t>
            </w:r>
          </w:p>
          <w:p w14:paraId="076E62E9" w14:textId="77777777" w:rsidR="002C2320" w:rsidRDefault="002C2320" w:rsidP="0086191A">
            <w:pPr>
              <w:pStyle w:val="TableParagraph"/>
              <w:tabs>
                <w:tab w:val="left" w:pos="567"/>
              </w:tabs>
            </w:pPr>
            <w:r>
              <w:t>(This</w:t>
            </w:r>
            <w:r>
              <w:rPr>
                <w:spacing w:val="-5"/>
              </w:rPr>
              <w:t xml:space="preserve"> </w:t>
            </w:r>
            <w:r>
              <w:t>charge</w:t>
            </w:r>
            <w:r>
              <w:rPr>
                <w:spacing w:val="-2"/>
              </w:rPr>
              <w:t xml:space="preserve"> </w:t>
            </w:r>
            <w:r>
              <w:t>must</w:t>
            </w:r>
            <w:r>
              <w:rPr>
                <w:spacing w:val="-1"/>
              </w:rPr>
              <w:t xml:space="preserve"> </w:t>
            </w:r>
            <w:r>
              <w:t>be</w:t>
            </w:r>
            <w:r>
              <w:rPr>
                <w:spacing w:val="-2"/>
              </w:rPr>
              <w:t xml:space="preserve"> </w:t>
            </w:r>
            <w:r>
              <w:t>paid</w:t>
            </w:r>
            <w:r>
              <w:rPr>
                <w:spacing w:val="-4"/>
              </w:rPr>
              <w:t xml:space="preserve"> </w:t>
            </w:r>
            <w:r>
              <w:t>prior</w:t>
            </w:r>
            <w:r>
              <w:rPr>
                <w:spacing w:val="-2"/>
              </w:rPr>
              <w:t xml:space="preserve"> </w:t>
            </w:r>
            <w:r>
              <w:t>to</w:t>
            </w:r>
            <w:r>
              <w:rPr>
                <w:spacing w:val="-1"/>
              </w:rPr>
              <w:t xml:space="preserve"> </w:t>
            </w:r>
            <w:r>
              <w:t>notifying</w:t>
            </w:r>
            <w:r>
              <w:rPr>
                <w:spacing w:val="-4"/>
              </w:rPr>
              <w:t xml:space="preserve"> </w:t>
            </w:r>
            <w:r>
              <w:t>the</w:t>
            </w:r>
            <w:r>
              <w:rPr>
                <w:spacing w:val="-2"/>
              </w:rPr>
              <w:t xml:space="preserve"> </w:t>
            </w:r>
            <w:r>
              <w:t>application</w:t>
            </w:r>
            <w:r>
              <w:rPr>
                <w:spacing w:val="-3"/>
              </w:rPr>
              <w:t xml:space="preserve"> </w:t>
            </w:r>
            <w:r>
              <w:t>and</w:t>
            </w:r>
            <w:r>
              <w:rPr>
                <w:spacing w:val="-4"/>
              </w:rPr>
              <w:t xml:space="preserve"> </w:t>
            </w:r>
            <w:r>
              <w:t>is</w:t>
            </w:r>
            <w:r>
              <w:rPr>
                <w:spacing w:val="-2"/>
              </w:rPr>
              <w:t xml:space="preserve"> </w:t>
            </w:r>
            <w:r>
              <w:t>in</w:t>
            </w:r>
            <w:r>
              <w:rPr>
                <w:spacing w:val="-4"/>
              </w:rPr>
              <w:t xml:space="preserve"> </w:t>
            </w:r>
            <w:r>
              <w:t>addition</w:t>
            </w:r>
            <w:r>
              <w:rPr>
                <w:spacing w:val="-3"/>
              </w:rPr>
              <w:t xml:space="preserve"> </w:t>
            </w:r>
            <w:r>
              <w:t>to</w:t>
            </w:r>
            <w:r>
              <w:rPr>
                <w:spacing w:val="-1"/>
              </w:rPr>
              <w:t xml:space="preserve"> </w:t>
            </w:r>
            <w:r>
              <w:t>the</w:t>
            </w:r>
            <w:r>
              <w:rPr>
                <w:spacing w:val="-2"/>
              </w:rPr>
              <w:t xml:space="preserve"> initial</w:t>
            </w:r>
          </w:p>
          <w:p w14:paraId="02952528" w14:textId="30D54A1B" w:rsidR="002C2320" w:rsidRDefault="002C2320" w:rsidP="0086191A">
            <w:pPr>
              <w:pStyle w:val="TableParagraph"/>
              <w:tabs>
                <w:tab w:val="left" w:pos="567"/>
              </w:tabs>
              <w:spacing w:line="259" w:lineRule="auto"/>
            </w:pPr>
            <w:r>
              <w:lastRenderedPageBreak/>
              <w:t>charge</w:t>
            </w:r>
            <w:r>
              <w:rPr>
                <w:spacing w:val="-3"/>
              </w:rPr>
              <w:t xml:space="preserve"> </w:t>
            </w:r>
            <w:r>
              <w:t>paid</w:t>
            </w:r>
            <w:r>
              <w:rPr>
                <w:spacing w:val="-5"/>
              </w:rPr>
              <w:t xml:space="preserve"> </w:t>
            </w:r>
            <w:r>
              <w:t>when</w:t>
            </w:r>
            <w:r>
              <w:rPr>
                <w:spacing w:val="-2"/>
              </w:rPr>
              <w:t xml:space="preserve"> </w:t>
            </w:r>
            <w:r>
              <w:t>the</w:t>
            </w:r>
            <w:r>
              <w:rPr>
                <w:spacing w:val="-3"/>
              </w:rPr>
              <w:t xml:space="preserve"> </w:t>
            </w:r>
            <w:r>
              <w:t>application</w:t>
            </w:r>
            <w:r>
              <w:rPr>
                <w:spacing w:val="-4"/>
              </w:rPr>
              <w:t xml:space="preserve"> </w:t>
            </w:r>
            <w:r>
              <w:t>is</w:t>
            </w:r>
            <w:r>
              <w:rPr>
                <w:spacing w:val="-2"/>
              </w:rPr>
              <w:t xml:space="preserve"> lodged).</w:t>
            </w:r>
          </w:p>
        </w:tc>
        <w:tc>
          <w:tcPr>
            <w:tcW w:w="1701" w:type="dxa"/>
            <w:shd w:val="clear" w:color="auto" w:fill="D9D9D9" w:themeFill="background1" w:themeFillShade="D9"/>
            <w:vAlign w:val="center"/>
          </w:tcPr>
          <w:p w14:paraId="2EBF10A7" w14:textId="2CA1A8F1" w:rsidR="002C2320" w:rsidRDefault="002C2320" w:rsidP="00725946">
            <w:pPr>
              <w:pStyle w:val="TableParagraph"/>
              <w:tabs>
                <w:tab w:val="left" w:pos="567"/>
              </w:tabs>
              <w:ind w:left="57"/>
              <w:jc w:val="center"/>
              <w:rPr>
                <w:b/>
                <w:spacing w:val="-2"/>
              </w:rPr>
            </w:pPr>
            <w:r>
              <w:rPr>
                <w:b/>
                <w:spacing w:val="-2"/>
              </w:rPr>
              <w:lastRenderedPageBreak/>
              <w:t>$</w:t>
            </w:r>
            <w:r w:rsidR="00D71A26">
              <w:rPr>
                <w:b/>
                <w:spacing w:val="-2"/>
              </w:rPr>
              <w:t>9,</w:t>
            </w:r>
            <w:r w:rsidR="2BEC6867" w:rsidRPr="2FB198F6">
              <w:rPr>
                <w:b/>
                <w:bCs/>
                <w:spacing w:val="-2"/>
              </w:rPr>
              <w:t>351.30</w:t>
            </w:r>
          </w:p>
        </w:tc>
        <w:tc>
          <w:tcPr>
            <w:tcW w:w="2127" w:type="dxa"/>
            <w:shd w:val="clear" w:color="auto" w:fill="FFE699"/>
            <w:vAlign w:val="center"/>
          </w:tcPr>
          <w:p w14:paraId="72EE9515" w14:textId="10736701" w:rsidR="002C2320" w:rsidRDefault="002C2320" w:rsidP="00725946">
            <w:pPr>
              <w:pStyle w:val="TableParagraph"/>
              <w:tabs>
                <w:tab w:val="left" w:pos="567"/>
              </w:tabs>
              <w:ind w:left="57"/>
              <w:jc w:val="center"/>
              <w:rPr>
                <w:b/>
                <w:spacing w:val="-2"/>
              </w:rPr>
            </w:pPr>
            <w:r>
              <w:rPr>
                <w:b/>
                <w:spacing w:val="-2"/>
              </w:rPr>
              <w:t>$9,</w:t>
            </w:r>
            <w:r w:rsidR="36BB1311" w:rsidRPr="2FB198F6">
              <w:rPr>
                <w:b/>
                <w:bCs/>
                <w:spacing w:val="-2"/>
              </w:rPr>
              <w:t>6</w:t>
            </w:r>
            <w:r w:rsidR="49447CC5" w:rsidRPr="2FB198F6">
              <w:rPr>
                <w:b/>
                <w:bCs/>
                <w:spacing w:val="-2"/>
              </w:rPr>
              <w:t>32</w:t>
            </w:r>
            <w:r w:rsidR="19301B56" w:rsidRPr="2FB198F6">
              <w:rPr>
                <w:b/>
                <w:bCs/>
                <w:spacing w:val="-2"/>
              </w:rPr>
              <w:t>.00</w:t>
            </w:r>
          </w:p>
        </w:tc>
      </w:tr>
      <w:tr w:rsidR="002C2320" w14:paraId="4CE1F118" w14:textId="6F9A7679" w:rsidTr="2FB198F6">
        <w:trPr>
          <w:trHeight w:val="1141"/>
        </w:trPr>
        <w:tc>
          <w:tcPr>
            <w:tcW w:w="716" w:type="dxa"/>
            <w:vAlign w:val="center"/>
          </w:tcPr>
          <w:p w14:paraId="3E4392FE" w14:textId="1AF8F21E" w:rsidR="002C2320" w:rsidRDefault="002C2320" w:rsidP="00725946">
            <w:pPr>
              <w:pStyle w:val="TableParagraph"/>
              <w:tabs>
                <w:tab w:val="left" w:pos="567"/>
              </w:tabs>
              <w:spacing w:line="259" w:lineRule="auto"/>
              <w:jc w:val="center"/>
            </w:pPr>
            <w:r>
              <w:t>1.6</w:t>
            </w:r>
          </w:p>
        </w:tc>
        <w:tc>
          <w:tcPr>
            <w:tcW w:w="4252" w:type="dxa"/>
          </w:tcPr>
          <w:p w14:paraId="208BE41B" w14:textId="3108EB9C" w:rsidR="002C2320" w:rsidRDefault="002C2320" w:rsidP="0086191A">
            <w:pPr>
              <w:pStyle w:val="TableParagraph"/>
              <w:tabs>
                <w:tab w:val="left" w:pos="567"/>
              </w:tabs>
              <w:spacing w:line="259" w:lineRule="auto"/>
            </w:pPr>
            <w:r>
              <w:t>Removal of trees listed</w:t>
            </w:r>
            <w:r>
              <w:rPr>
                <w:spacing w:val="-1"/>
              </w:rPr>
              <w:t xml:space="preserve"> </w:t>
            </w:r>
            <w:r>
              <w:t>in the Nelson</w:t>
            </w:r>
            <w:r>
              <w:rPr>
                <w:spacing w:val="-1"/>
              </w:rPr>
              <w:t xml:space="preserve"> </w:t>
            </w:r>
            <w:r>
              <w:t>Resource Management Plan</w:t>
            </w:r>
            <w:r>
              <w:rPr>
                <w:spacing w:val="-2"/>
              </w:rPr>
              <w:t xml:space="preserve"> </w:t>
            </w:r>
            <w:r>
              <w:t>that are confirmed in writing by a qualified arborist (level 5 NZQA or equivalent), as diseased or a threat to public safety.</w:t>
            </w:r>
          </w:p>
        </w:tc>
        <w:tc>
          <w:tcPr>
            <w:tcW w:w="1701" w:type="dxa"/>
            <w:shd w:val="clear" w:color="auto" w:fill="D9D9D9" w:themeFill="background1" w:themeFillShade="D9"/>
            <w:vAlign w:val="center"/>
          </w:tcPr>
          <w:p w14:paraId="31BAB5AD" w14:textId="66ACD52B" w:rsidR="002C2320" w:rsidRDefault="002C2320" w:rsidP="00725946">
            <w:pPr>
              <w:pStyle w:val="TableParagraph"/>
              <w:tabs>
                <w:tab w:val="left" w:pos="567"/>
              </w:tabs>
              <w:ind w:left="57"/>
              <w:jc w:val="center"/>
              <w:rPr>
                <w:b/>
                <w:spacing w:val="-2"/>
              </w:rPr>
            </w:pPr>
            <w:r>
              <w:rPr>
                <w:b/>
              </w:rPr>
              <w:t>No</w:t>
            </w:r>
            <w:r>
              <w:rPr>
                <w:b/>
                <w:spacing w:val="-3"/>
              </w:rPr>
              <w:t xml:space="preserve"> </w:t>
            </w:r>
            <w:r>
              <w:rPr>
                <w:b/>
                <w:spacing w:val="-2"/>
              </w:rPr>
              <w:t>charge</w:t>
            </w:r>
          </w:p>
        </w:tc>
        <w:tc>
          <w:tcPr>
            <w:tcW w:w="2127" w:type="dxa"/>
            <w:shd w:val="clear" w:color="auto" w:fill="FFE699"/>
            <w:vAlign w:val="center"/>
          </w:tcPr>
          <w:p w14:paraId="62D88DD4" w14:textId="0F7AD047" w:rsidR="002C2320" w:rsidRDefault="002C2320" w:rsidP="00725946">
            <w:pPr>
              <w:pStyle w:val="TableParagraph"/>
              <w:tabs>
                <w:tab w:val="left" w:pos="567"/>
              </w:tabs>
              <w:ind w:left="57"/>
              <w:jc w:val="center"/>
              <w:rPr>
                <w:b/>
                <w:spacing w:val="-2"/>
              </w:rPr>
            </w:pPr>
            <w:r>
              <w:rPr>
                <w:b/>
              </w:rPr>
              <w:t>No</w:t>
            </w:r>
            <w:r>
              <w:rPr>
                <w:b/>
                <w:spacing w:val="-3"/>
              </w:rPr>
              <w:t xml:space="preserve"> </w:t>
            </w:r>
            <w:r>
              <w:rPr>
                <w:b/>
                <w:spacing w:val="-2"/>
              </w:rPr>
              <w:t>charge</w:t>
            </w:r>
          </w:p>
        </w:tc>
      </w:tr>
      <w:tr w:rsidR="002C2320" w14:paraId="6225D03E" w14:textId="35798A57" w:rsidTr="2FB198F6">
        <w:trPr>
          <w:trHeight w:val="1141"/>
        </w:trPr>
        <w:tc>
          <w:tcPr>
            <w:tcW w:w="716" w:type="dxa"/>
            <w:vAlign w:val="center"/>
          </w:tcPr>
          <w:p w14:paraId="217F268C" w14:textId="0684226B" w:rsidR="002C2320" w:rsidRDefault="002C2320" w:rsidP="00725946">
            <w:pPr>
              <w:pStyle w:val="TableParagraph"/>
              <w:tabs>
                <w:tab w:val="left" w:pos="567"/>
              </w:tabs>
              <w:spacing w:line="259" w:lineRule="auto"/>
              <w:jc w:val="center"/>
            </w:pPr>
            <w:r>
              <w:t>1.7</w:t>
            </w:r>
          </w:p>
        </w:tc>
        <w:tc>
          <w:tcPr>
            <w:tcW w:w="4252" w:type="dxa"/>
          </w:tcPr>
          <w:p w14:paraId="12A4AB34" w14:textId="69775184" w:rsidR="002C2320" w:rsidRDefault="002C2320" w:rsidP="0086191A">
            <w:pPr>
              <w:pStyle w:val="TableParagraph"/>
              <w:tabs>
                <w:tab w:val="left" w:pos="567"/>
              </w:tabs>
              <w:spacing w:line="259" w:lineRule="auto"/>
            </w:pPr>
            <w:r>
              <w:t>Heritage</w:t>
            </w:r>
            <w:r>
              <w:rPr>
                <w:spacing w:val="-2"/>
              </w:rPr>
              <w:t xml:space="preserve"> </w:t>
            </w:r>
            <w:r>
              <w:t>Buildings:</w:t>
            </w:r>
            <w:r>
              <w:rPr>
                <w:spacing w:val="40"/>
              </w:rPr>
              <w:t xml:space="preserve"> </w:t>
            </w:r>
            <w:r>
              <w:t>Non-notified</w:t>
            </w:r>
            <w:r>
              <w:rPr>
                <w:spacing w:val="-3"/>
              </w:rPr>
              <w:t xml:space="preserve"> </w:t>
            </w:r>
            <w:r>
              <w:t>application</w:t>
            </w:r>
            <w:r>
              <w:rPr>
                <w:spacing w:val="-3"/>
              </w:rPr>
              <w:t xml:space="preserve"> </w:t>
            </w:r>
            <w:r>
              <w:t>to</w:t>
            </w:r>
            <w:r>
              <w:rPr>
                <w:spacing w:val="-1"/>
              </w:rPr>
              <w:t xml:space="preserve"> </w:t>
            </w:r>
            <w:r>
              <w:t>conserve</w:t>
            </w:r>
            <w:r>
              <w:rPr>
                <w:spacing w:val="-2"/>
              </w:rPr>
              <w:t xml:space="preserve"> </w:t>
            </w:r>
            <w:r>
              <w:t>and</w:t>
            </w:r>
            <w:r>
              <w:rPr>
                <w:spacing w:val="-3"/>
              </w:rPr>
              <w:t xml:space="preserve"> </w:t>
            </w:r>
            <w:r>
              <w:t>restore</w:t>
            </w:r>
            <w:r>
              <w:rPr>
                <w:spacing w:val="-2"/>
              </w:rPr>
              <w:t xml:space="preserve"> </w:t>
            </w:r>
            <w:r>
              <w:t>heritage</w:t>
            </w:r>
            <w:r>
              <w:rPr>
                <w:spacing w:val="-2"/>
              </w:rPr>
              <w:t xml:space="preserve"> </w:t>
            </w:r>
            <w:r>
              <w:t>building, place or object listed in the Nelson Resource Management Plan.</w:t>
            </w:r>
          </w:p>
        </w:tc>
        <w:tc>
          <w:tcPr>
            <w:tcW w:w="1701" w:type="dxa"/>
            <w:shd w:val="clear" w:color="auto" w:fill="D9D9D9" w:themeFill="background1" w:themeFillShade="D9"/>
            <w:vAlign w:val="center"/>
          </w:tcPr>
          <w:p w14:paraId="5248981F" w14:textId="700721F6" w:rsidR="002C2320" w:rsidRDefault="002C2320" w:rsidP="00725946">
            <w:pPr>
              <w:pStyle w:val="TableParagraph"/>
              <w:tabs>
                <w:tab w:val="left" w:pos="567"/>
              </w:tabs>
              <w:ind w:left="57"/>
              <w:jc w:val="center"/>
              <w:rPr>
                <w:b/>
              </w:rPr>
            </w:pPr>
            <w:r>
              <w:rPr>
                <w:b/>
              </w:rPr>
              <w:t>No</w:t>
            </w:r>
            <w:r>
              <w:rPr>
                <w:b/>
                <w:spacing w:val="-3"/>
              </w:rPr>
              <w:t xml:space="preserve"> </w:t>
            </w:r>
            <w:r>
              <w:rPr>
                <w:b/>
                <w:spacing w:val="-2"/>
              </w:rPr>
              <w:t>charge</w:t>
            </w:r>
          </w:p>
        </w:tc>
        <w:tc>
          <w:tcPr>
            <w:tcW w:w="2127" w:type="dxa"/>
            <w:shd w:val="clear" w:color="auto" w:fill="FFE699"/>
            <w:vAlign w:val="center"/>
          </w:tcPr>
          <w:p w14:paraId="4600B9DF" w14:textId="5CAEDF97" w:rsidR="002C2320" w:rsidRDefault="002C2320" w:rsidP="00725946">
            <w:pPr>
              <w:pStyle w:val="TableParagraph"/>
              <w:tabs>
                <w:tab w:val="left" w:pos="567"/>
              </w:tabs>
              <w:ind w:left="57"/>
              <w:jc w:val="center"/>
              <w:rPr>
                <w:b/>
              </w:rPr>
            </w:pPr>
            <w:r>
              <w:rPr>
                <w:b/>
              </w:rPr>
              <w:t>No</w:t>
            </w:r>
            <w:r>
              <w:rPr>
                <w:b/>
                <w:spacing w:val="-3"/>
              </w:rPr>
              <w:t xml:space="preserve"> </w:t>
            </w:r>
            <w:r>
              <w:rPr>
                <w:b/>
                <w:spacing w:val="-2"/>
              </w:rPr>
              <w:t>charge</w:t>
            </w:r>
          </w:p>
        </w:tc>
      </w:tr>
      <w:tr w:rsidR="002C2320" w14:paraId="541789D7" w14:textId="66B952AE" w:rsidTr="2FB198F6">
        <w:trPr>
          <w:trHeight w:val="1141"/>
        </w:trPr>
        <w:tc>
          <w:tcPr>
            <w:tcW w:w="716" w:type="dxa"/>
            <w:vAlign w:val="center"/>
          </w:tcPr>
          <w:p w14:paraId="5624CF45" w14:textId="67C2E405" w:rsidR="002C2320" w:rsidRDefault="002C2320" w:rsidP="00725946">
            <w:pPr>
              <w:pStyle w:val="TableParagraph"/>
              <w:tabs>
                <w:tab w:val="left" w:pos="567"/>
              </w:tabs>
              <w:spacing w:line="259" w:lineRule="auto"/>
              <w:jc w:val="center"/>
            </w:pPr>
            <w:r>
              <w:t>1.8</w:t>
            </w:r>
          </w:p>
        </w:tc>
        <w:tc>
          <w:tcPr>
            <w:tcW w:w="4252" w:type="dxa"/>
          </w:tcPr>
          <w:p w14:paraId="7BFCDC69" w14:textId="4DE3332A" w:rsidR="002C2320" w:rsidRPr="00E4561A" w:rsidRDefault="002C2320" w:rsidP="0086191A">
            <w:pPr>
              <w:pStyle w:val="paragraph"/>
              <w:tabs>
                <w:tab w:val="left" w:pos="567"/>
              </w:tabs>
              <w:spacing w:before="0" w:beforeAutospacing="0" w:after="0" w:afterAutospacing="0"/>
              <w:textAlignment w:val="baseline"/>
              <w:rPr>
                <w:rFonts w:asciiTheme="minorHAnsi" w:hAnsiTheme="minorHAnsi" w:cstheme="minorHAnsi"/>
                <w:sz w:val="22"/>
              </w:rPr>
            </w:pPr>
            <w:r>
              <w:rPr>
                <w:rFonts w:asciiTheme="minorHAnsi" w:hAnsiTheme="minorHAnsi" w:cstheme="minorHAnsi"/>
                <w:sz w:val="22"/>
              </w:rPr>
              <w:t>P</w:t>
            </w:r>
            <w:r w:rsidRPr="00E4561A">
              <w:rPr>
                <w:rFonts w:asciiTheme="minorHAnsi" w:hAnsiTheme="minorHAnsi" w:cstheme="minorHAnsi"/>
                <w:sz w:val="22"/>
              </w:rPr>
              <w:t xml:space="preserve">rivate Plan changes </w:t>
            </w:r>
            <w:r w:rsidR="002B6F02">
              <w:rPr>
                <w:rFonts w:asciiTheme="minorHAnsi" w:hAnsiTheme="minorHAnsi" w:cstheme="minorHAnsi"/>
                <w:sz w:val="22"/>
              </w:rPr>
              <w:t xml:space="preserve">- </w:t>
            </w:r>
            <w:r w:rsidRPr="00E4561A">
              <w:rPr>
                <w:rFonts w:asciiTheme="minorHAnsi" w:hAnsiTheme="minorHAnsi" w:cstheme="minorHAnsi"/>
                <w:sz w:val="22"/>
              </w:rPr>
              <w:t xml:space="preserve">Initial fee/deposit                                       </w:t>
            </w:r>
          </w:p>
          <w:p w14:paraId="2EA09C0F" w14:textId="77777777" w:rsidR="002C2320" w:rsidRPr="00E4561A" w:rsidRDefault="002C2320" w:rsidP="0086191A">
            <w:pPr>
              <w:pStyle w:val="paragraph"/>
              <w:tabs>
                <w:tab w:val="left" w:pos="567"/>
              </w:tabs>
              <w:spacing w:before="0" w:beforeAutospacing="0" w:after="0" w:afterAutospacing="0"/>
              <w:textAlignment w:val="baseline"/>
              <w:rPr>
                <w:rFonts w:asciiTheme="minorHAnsi" w:hAnsiTheme="minorHAnsi" w:cstheme="minorHAnsi"/>
                <w:sz w:val="22"/>
              </w:rPr>
            </w:pPr>
            <w:r w:rsidRPr="00E4561A">
              <w:rPr>
                <w:rFonts w:asciiTheme="minorHAnsi" w:hAnsiTheme="minorHAnsi" w:cstheme="minorHAnsi"/>
                <w:sz w:val="22"/>
              </w:rPr>
              <w:t>Actual and reasonable charges</w:t>
            </w:r>
          </w:p>
          <w:p w14:paraId="628FC549" w14:textId="77777777" w:rsidR="002C2320" w:rsidRPr="00E4561A" w:rsidRDefault="002C2320" w:rsidP="0086191A">
            <w:pPr>
              <w:pStyle w:val="paragraph"/>
              <w:tabs>
                <w:tab w:val="left" w:pos="567"/>
              </w:tabs>
              <w:spacing w:before="0" w:beforeAutospacing="0" w:after="0" w:afterAutospacing="0"/>
              <w:textAlignment w:val="baseline"/>
              <w:rPr>
                <w:rFonts w:asciiTheme="minorHAnsi" w:hAnsiTheme="minorHAnsi" w:cstheme="minorHAnsi"/>
                <w:sz w:val="22"/>
              </w:rPr>
            </w:pPr>
            <w:r w:rsidRPr="00E4561A">
              <w:rPr>
                <w:rFonts w:asciiTheme="minorHAnsi" w:hAnsiTheme="minorHAnsi" w:cstheme="minorHAnsi"/>
                <w:sz w:val="22"/>
              </w:rPr>
              <w:t xml:space="preserve">Including staff time, administration, </w:t>
            </w:r>
          </w:p>
          <w:p w14:paraId="4090798E" w14:textId="77777777" w:rsidR="002C2320" w:rsidRPr="00E4561A" w:rsidRDefault="002C2320" w:rsidP="0086191A">
            <w:pPr>
              <w:pStyle w:val="paragraph"/>
              <w:tabs>
                <w:tab w:val="left" w:pos="567"/>
              </w:tabs>
              <w:spacing w:before="0" w:beforeAutospacing="0" w:after="0" w:afterAutospacing="0"/>
              <w:textAlignment w:val="baseline"/>
              <w:rPr>
                <w:rFonts w:asciiTheme="minorHAnsi" w:hAnsiTheme="minorHAnsi" w:cstheme="minorHAnsi"/>
                <w:sz w:val="22"/>
              </w:rPr>
            </w:pPr>
            <w:r w:rsidRPr="00E4561A">
              <w:rPr>
                <w:rFonts w:asciiTheme="minorHAnsi" w:hAnsiTheme="minorHAnsi" w:cstheme="minorHAnsi"/>
                <w:sz w:val="22"/>
              </w:rPr>
              <w:t xml:space="preserve">and other costs will be deducted </w:t>
            </w:r>
          </w:p>
          <w:p w14:paraId="019415FB" w14:textId="77777777" w:rsidR="002C2320" w:rsidRPr="00E4561A" w:rsidRDefault="002C2320" w:rsidP="0086191A">
            <w:pPr>
              <w:pStyle w:val="paragraph"/>
              <w:tabs>
                <w:tab w:val="left" w:pos="567"/>
              </w:tabs>
              <w:spacing w:before="0" w:beforeAutospacing="0" w:after="0" w:afterAutospacing="0"/>
              <w:textAlignment w:val="baseline"/>
              <w:rPr>
                <w:rFonts w:asciiTheme="minorHAnsi" w:hAnsiTheme="minorHAnsi" w:cstheme="minorHAnsi"/>
                <w:sz w:val="22"/>
              </w:rPr>
            </w:pPr>
            <w:r w:rsidRPr="00E4561A">
              <w:rPr>
                <w:rFonts w:asciiTheme="minorHAnsi" w:hAnsiTheme="minorHAnsi" w:cstheme="minorHAnsi"/>
                <w:sz w:val="22"/>
              </w:rPr>
              <w:t xml:space="preserve">and any cost difference will be </w:t>
            </w:r>
          </w:p>
          <w:p w14:paraId="5D305C09" w14:textId="291BE60C" w:rsidR="002C2320" w:rsidRPr="00AD1011" w:rsidRDefault="002C2320" w:rsidP="0086191A">
            <w:pPr>
              <w:pStyle w:val="paragraph"/>
              <w:tabs>
                <w:tab w:val="left" w:pos="567"/>
              </w:tabs>
              <w:spacing w:before="0" w:beforeAutospacing="0" w:after="0" w:afterAutospacing="0"/>
              <w:textAlignment w:val="baseline"/>
              <w:rPr>
                <w:rFonts w:asciiTheme="minorHAnsi" w:hAnsiTheme="minorHAnsi" w:cstheme="minorHAnsi"/>
                <w:sz w:val="22"/>
              </w:rPr>
            </w:pPr>
            <w:r w:rsidRPr="00E4561A">
              <w:rPr>
                <w:rFonts w:asciiTheme="minorHAnsi" w:hAnsiTheme="minorHAnsi" w:cstheme="minorHAnsi"/>
                <w:sz w:val="22"/>
              </w:rPr>
              <w:t>invoiced separately.</w:t>
            </w:r>
          </w:p>
        </w:tc>
        <w:tc>
          <w:tcPr>
            <w:tcW w:w="1701" w:type="dxa"/>
            <w:shd w:val="clear" w:color="auto" w:fill="D9D9D9" w:themeFill="background1" w:themeFillShade="D9"/>
            <w:vAlign w:val="center"/>
          </w:tcPr>
          <w:p w14:paraId="2347BA89" w14:textId="21443BA2" w:rsidR="002C2320" w:rsidRDefault="006978D3" w:rsidP="00725946">
            <w:pPr>
              <w:pStyle w:val="TableParagraph"/>
              <w:tabs>
                <w:tab w:val="left" w:pos="567"/>
              </w:tabs>
              <w:ind w:left="57"/>
              <w:jc w:val="center"/>
              <w:rPr>
                <w:b/>
              </w:rPr>
            </w:pPr>
            <w:r>
              <w:rPr>
                <w:b/>
              </w:rPr>
              <w:t>$13,</w:t>
            </w:r>
            <w:r w:rsidR="2BEC6867" w:rsidRPr="2FB198F6">
              <w:rPr>
                <w:b/>
                <w:bCs/>
              </w:rPr>
              <w:t>355.50</w:t>
            </w:r>
          </w:p>
        </w:tc>
        <w:tc>
          <w:tcPr>
            <w:tcW w:w="2127" w:type="dxa"/>
            <w:shd w:val="clear" w:color="auto" w:fill="FFE699"/>
            <w:vAlign w:val="center"/>
          </w:tcPr>
          <w:p w14:paraId="11CBD783" w14:textId="495123DF" w:rsidR="002C2320" w:rsidRDefault="002C2320" w:rsidP="00725946">
            <w:pPr>
              <w:pStyle w:val="TableParagraph"/>
              <w:tabs>
                <w:tab w:val="left" w:pos="567"/>
              </w:tabs>
              <w:ind w:left="57"/>
              <w:jc w:val="center"/>
              <w:rPr>
                <w:b/>
              </w:rPr>
            </w:pPr>
            <w:r>
              <w:rPr>
                <w:b/>
              </w:rPr>
              <w:t>13,</w:t>
            </w:r>
            <w:r w:rsidR="3B963DBD" w:rsidRPr="2FB198F6">
              <w:rPr>
                <w:b/>
                <w:bCs/>
              </w:rPr>
              <w:t>756.00</w:t>
            </w:r>
          </w:p>
        </w:tc>
      </w:tr>
      <w:tr w:rsidR="002C2320" w14:paraId="7D39BD98" w14:textId="446E7321" w:rsidTr="2FB198F6">
        <w:trPr>
          <w:trHeight w:val="471"/>
        </w:trPr>
        <w:tc>
          <w:tcPr>
            <w:tcW w:w="716" w:type="dxa"/>
            <w:vAlign w:val="center"/>
          </w:tcPr>
          <w:p w14:paraId="557A69E2" w14:textId="0A913A9C" w:rsidR="002C2320" w:rsidRDefault="002C2320" w:rsidP="00725946">
            <w:pPr>
              <w:pStyle w:val="TableParagraph"/>
              <w:tabs>
                <w:tab w:val="left" w:pos="567"/>
              </w:tabs>
              <w:spacing w:line="259" w:lineRule="auto"/>
              <w:jc w:val="center"/>
            </w:pPr>
            <w:r>
              <w:t>1.9</w:t>
            </w:r>
          </w:p>
        </w:tc>
        <w:tc>
          <w:tcPr>
            <w:tcW w:w="4252" w:type="dxa"/>
          </w:tcPr>
          <w:p w14:paraId="543CD48C" w14:textId="0F17C27D" w:rsidR="002C2320" w:rsidRDefault="002C2320" w:rsidP="0086191A">
            <w:pPr>
              <w:pStyle w:val="paragraph"/>
              <w:tabs>
                <w:tab w:val="left" w:pos="567"/>
              </w:tabs>
              <w:spacing w:before="0" w:beforeAutospacing="0" w:after="0" w:afterAutospacing="0"/>
              <w:textAlignment w:val="baseline"/>
              <w:rPr>
                <w:rFonts w:asciiTheme="minorHAnsi" w:hAnsiTheme="minorHAnsi" w:cstheme="minorHAnsi"/>
                <w:sz w:val="22"/>
              </w:rPr>
            </w:pPr>
            <w:r w:rsidRPr="00545318">
              <w:rPr>
                <w:rFonts w:asciiTheme="minorHAnsi" w:hAnsiTheme="minorHAnsi" w:cstheme="minorHAnsi"/>
                <w:sz w:val="22"/>
              </w:rPr>
              <w:t>Heritage Orders</w:t>
            </w:r>
          </w:p>
        </w:tc>
        <w:tc>
          <w:tcPr>
            <w:tcW w:w="1701" w:type="dxa"/>
            <w:shd w:val="clear" w:color="auto" w:fill="D9D9D9" w:themeFill="background1" w:themeFillShade="D9"/>
            <w:vAlign w:val="center"/>
          </w:tcPr>
          <w:p w14:paraId="3CB2E9B5" w14:textId="31E14E20" w:rsidR="002C2320" w:rsidRDefault="006978D3" w:rsidP="00725946">
            <w:pPr>
              <w:pStyle w:val="TableParagraph"/>
              <w:tabs>
                <w:tab w:val="left" w:pos="567"/>
              </w:tabs>
              <w:ind w:left="57"/>
              <w:jc w:val="center"/>
              <w:rPr>
                <w:b/>
              </w:rPr>
            </w:pPr>
            <w:r>
              <w:rPr>
                <w:b/>
              </w:rPr>
              <w:t>$4,</w:t>
            </w:r>
            <w:r w:rsidR="2BEC6867" w:rsidRPr="2FB198F6">
              <w:rPr>
                <w:b/>
                <w:bCs/>
              </w:rPr>
              <w:t>673.10</w:t>
            </w:r>
          </w:p>
        </w:tc>
        <w:tc>
          <w:tcPr>
            <w:tcW w:w="2127" w:type="dxa"/>
            <w:shd w:val="clear" w:color="auto" w:fill="FFE699"/>
            <w:vAlign w:val="center"/>
          </w:tcPr>
          <w:p w14:paraId="36BC9F58" w14:textId="518ED299" w:rsidR="002C2320" w:rsidRDefault="1177895D" w:rsidP="00725946">
            <w:pPr>
              <w:pStyle w:val="TableParagraph"/>
              <w:tabs>
                <w:tab w:val="left" w:pos="567"/>
              </w:tabs>
              <w:ind w:left="57"/>
              <w:jc w:val="center"/>
              <w:rPr>
                <w:b/>
              </w:rPr>
            </w:pPr>
            <w:r w:rsidRPr="2FB198F6">
              <w:rPr>
                <w:b/>
                <w:bCs/>
              </w:rPr>
              <w:t>4,</w:t>
            </w:r>
            <w:r w:rsidR="49AE9308" w:rsidRPr="2FB198F6">
              <w:rPr>
                <w:b/>
                <w:bCs/>
              </w:rPr>
              <w:t>813.50</w:t>
            </w:r>
          </w:p>
        </w:tc>
      </w:tr>
      <w:tr w:rsidR="002C2320" w14:paraId="4D964F1C" w14:textId="2B54658A" w:rsidTr="2FB198F6">
        <w:trPr>
          <w:trHeight w:val="690"/>
        </w:trPr>
        <w:tc>
          <w:tcPr>
            <w:tcW w:w="716" w:type="dxa"/>
            <w:vAlign w:val="center"/>
          </w:tcPr>
          <w:p w14:paraId="4FAD6328" w14:textId="6A1D6680" w:rsidR="002C2320" w:rsidRDefault="002C2320" w:rsidP="00725946">
            <w:pPr>
              <w:pStyle w:val="TableParagraph"/>
              <w:tabs>
                <w:tab w:val="left" w:pos="567"/>
              </w:tabs>
              <w:spacing w:line="259" w:lineRule="auto"/>
              <w:jc w:val="center"/>
            </w:pPr>
            <w:r>
              <w:t>1.10</w:t>
            </w:r>
          </w:p>
          <w:p w14:paraId="7CF6C3ED" w14:textId="743D2CA5" w:rsidR="002C2320" w:rsidRPr="0002002D" w:rsidRDefault="002C2320" w:rsidP="00725946">
            <w:pPr>
              <w:tabs>
                <w:tab w:val="left" w:pos="567"/>
              </w:tabs>
              <w:jc w:val="center"/>
            </w:pPr>
          </w:p>
        </w:tc>
        <w:tc>
          <w:tcPr>
            <w:tcW w:w="8080" w:type="dxa"/>
            <w:gridSpan w:val="3"/>
          </w:tcPr>
          <w:p w14:paraId="4F68DEFC" w14:textId="0090FB6A" w:rsidR="002C2320" w:rsidRPr="00AD1011" w:rsidRDefault="002C2320" w:rsidP="0086191A">
            <w:pPr>
              <w:pStyle w:val="paragraph"/>
              <w:tabs>
                <w:tab w:val="left" w:pos="567"/>
              </w:tabs>
              <w:spacing w:before="0" w:beforeAutospacing="0" w:after="0" w:afterAutospacing="0"/>
              <w:textAlignment w:val="baseline"/>
              <w:rPr>
                <w:rFonts w:asciiTheme="minorHAnsi" w:hAnsiTheme="minorHAnsi" w:cstheme="minorBidi"/>
                <w:sz w:val="22"/>
                <w:szCs w:val="22"/>
              </w:rPr>
            </w:pPr>
            <w:r w:rsidRPr="2FB198F6">
              <w:rPr>
                <w:rFonts w:asciiTheme="minorHAnsi" w:hAnsiTheme="minorHAnsi" w:cstheme="minorBidi"/>
                <w:sz w:val="22"/>
                <w:szCs w:val="22"/>
              </w:rPr>
              <w:t>Where</w:t>
            </w:r>
            <w:r w:rsidRPr="2FB198F6">
              <w:rPr>
                <w:rFonts w:asciiTheme="minorHAnsi" w:hAnsiTheme="minorHAnsi" w:cstheme="minorBidi"/>
                <w:spacing w:val="-1"/>
                <w:sz w:val="22"/>
                <w:szCs w:val="22"/>
              </w:rPr>
              <w:t xml:space="preserve"> </w:t>
            </w:r>
            <w:r w:rsidRPr="2FB198F6">
              <w:rPr>
                <w:rFonts w:asciiTheme="minorHAnsi" w:hAnsiTheme="minorHAnsi" w:cstheme="minorBidi"/>
                <w:sz w:val="22"/>
                <w:szCs w:val="22"/>
              </w:rPr>
              <w:t>an</w:t>
            </w:r>
            <w:r w:rsidRPr="2FB198F6">
              <w:rPr>
                <w:rFonts w:asciiTheme="minorHAnsi" w:hAnsiTheme="minorHAnsi" w:cstheme="minorBidi"/>
                <w:spacing w:val="-2"/>
                <w:sz w:val="22"/>
                <w:szCs w:val="22"/>
              </w:rPr>
              <w:t xml:space="preserve"> </w:t>
            </w:r>
            <w:r w:rsidRPr="2FB198F6">
              <w:rPr>
                <w:rFonts w:asciiTheme="minorHAnsi" w:hAnsiTheme="minorHAnsi" w:cstheme="minorBidi"/>
                <w:sz w:val="22"/>
                <w:szCs w:val="22"/>
              </w:rPr>
              <w:t>application</w:t>
            </w:r>
            <w:r w:rsidRPr="2FB198F6">
              <w:rPr>
                <w:rFonts w:asciiTheme="minorHAnsi" w:hAnsiTheme="minorHAnsi" w:cstheme="minorBidi"/>
                <w:spacing w:val="-2"/>
                <w:sz w:val="22"/>
                <w:szCs w:val="22"/>
              </w:rPr>
              <w:t xml:space="preserve"> </w:t>
            </w:r>
            <w:r w:rsidRPr="2FB198F6">
              <w:rPr>
                <w:rFonts w:asciiTheme="minorHAnsi" w:hAnsiTheme="minorHAnsi" w:cstheme="minorBidi"/>
                <w:sz w:val="22"/>
                <w:szCs w:val="22"/>
              </w:rPr>
              <w:t>involves</w:t>
            </w:r>
            <w:r w:rsidRPr="2FB198F6">
              <w:rPr>
                <w:rFonts w:asciiTheme="minorHAnsi" w:hAnsiTheme="minorHAnsi" w:cstheme="minorBidi"/>
                <w:spacing w:val="-1"/>
                <w:sz w:val="22"/>
                <w:szCs w:val="22"/>
              </w:rPr>
              <w:t xml:space="preserve"> </w:t>
            </w:r>
            <w:r w:rsidRPr="2FB198F6">
              <w:rPr>
                <w:rFonts w:asciiTheme="minorHAnsi" w:hAnsiTheme="minorHAnsi" w:cstheme="minorBidi"/>
                <w:sz w:val="22"/>
                <w:szCs w:val="22"/>
              </w:rPr>
              <w:t>multiple</w:t>
            </w:r>
            <w:r w:rsidRPr="2FB198F6">
              <w:rPr>
                <w:rFonts w:asciiTheme="minorHAnsi" w:hAnsiTheme="minorHAnsi" w:cstheme="minorBidi"/>
                <w:spacing w:val="-1"/>
                <w:sz w:val="22"/>
                <w:szCs w:val="22"/>
              </w:rPr>
              <w:t xml:space="preserve"> </w:t>
            </w:r>
            <w:r w:rsidRPr="2FB198F6">
              <w:rPr>
                <w:rFonts w:asciiTheme="minorHAnsi" w:hAnsiTheme="minorHAnsi" w:cstheme="minorBidi"/>
                <w:sz w:val="22"/>
                <w:szCs w:val="22"/>
              </w:rPr>
              <w:t>consents</w:t>
            </w:r>
            <w:r w:rsidRPr="2FB198F6">
              <w:rPr>
                <w:rFonts w:asciiTheme="minorHAnsi" w:hAnsiTheme="minorHAnsi" w:cstheme="minorBidi"/>
                <w:spacing w:val="-1"/>
                <w:sz w:val="22"/>
                <w:szCs w:val="22"/>
              </w:rPr>
              <w:t xml:space="preserve"> </w:t>
            </w:r>
            <w:r w:rsidRPr="2FB198F6">
              <w:rPr>
                <w:rFonts w:asciiTheme="minorHAnsi" w:hAnsiTheme="minorHAnsi" w:cstheme="minorBidi"/>
                <w:sz w:val="22"/>
                <w:szCs w:val="22"/>
              </w:rPr>
              <w:t>the</w:t>
            </w:r>
            <w:r w:rsidRPr="2FB198F6">
              <w:rPr>
                <w:rFonts w:asciiTheme="minorHAnsi" w:hAnsiTheme="minorHAnsi" w:cstheme="minorBidi"/>
                <w:spacing w:val="-1"/>
                <w:sz w:val="22"/>
                <w:szCs w:val="22"/>
              </w:rPr>
              <w:t xml:space="preserve"> </w:t>
            </w:r>
            <w:r w:rsidRPr="2FB198F6">
              <w:rPr>
                <w:rFonts w:asciiTheme="minorHAnsi" w:hAnsiTheme="minorHAnsi" w:cstheme="minorBidi"/>
                <w:sz w:val="22"/>
                <w:szCs w:val="22"/>
              </w:rPr>
              <w:t>initial</w:t>
            </w:r>
            <w:r w:rsidRPr="2FB198F6">
              <w:rPr>
                <w:rFonts w:asciiTheme="minorHAnsi" w:hAnsiTheme="minorHAnsi" w:cstheme="minorBidi"/>
                <w:spacing w:val="-1"/>
                <w:sz w:val="22"/>
                <w:szCs w:val="22"/>
              </w:rPr>
              <w:t xml:space="preserve"> </w:t>
            </w:r>
            <w:r w:rsidRPr="2FB198F6">
              <w:rPr>
                <w:rFonts w:asciiTheme="minorHAnsi" w:hAnsiTheme="minorHAnsi" w:cstheme="minorBidi"/>
                <w:sz w:val="22"/>
                <w:szCs w:val="22"/>
              </w:rPr>
              <w:t>charge</w:t>
            </w:r>
            <w:r w:rsidRPr="2FB198F6">
              <w:rPr>
                <w:rFonts w:asciiTheme="minorHAnsi" w:hAnsiTheme="minorHAnsi" w:cstheme="minorBidi"/>
                <w:spacing w:val="-1"/>
                <w:sz w:val="22"/>
                <w:szCs w:val="22"/>
              </w:rPr>
              <w:t xml:space="preserve"> </w:t>
            </w:r>
            <w:r w:rsidRPr="2FB198F6">
              <w:rPr>
                <w:rFonts w:asciiTheme="minorHAnsi" w:hAnsiTheme="minorHAnsi" w:cstheme="minorBidi"/>
                <w:sz w:val="22"/>
                <w:szCs w:val="22"/>
              </w:rPr>
              <w:t>is</w:t>
            </w:r>
            <w:r w:rsidRPr="2FB198F6">
              <w:rPr>
                <w:rFonts w:asciiTheme="minorHAnsi" w:hAnsiTheme="minorHAnsi" w:cstheme="minorBidi"/>
                <w:spacing w:val="-1"/>
                <w:sz w:val="22"/>
                <w:szCs w:val="22"/>
              </w:rPr>
              <w:t xml:space="preserve"> </w:t>
            </w:r>
            <w:r w:rsidRPr="2FB198F6">
              <w:rPr>
                <w:rFonts w:asciiTheme="minorHAnsi" w:hAnsiTheme="minorHAnsi" w:cstheme="minorBidi"/>
                <w:sz w:val="22"/>
                <w:szCs w:val="22"/>
              </w:rPr>
              <w:t>payable</w:t>
            </w:r>
            <w:r w:rsidRPr="2FB198F6">
              <w:rPr>
                <w:rFonts w:asciiTheme="minorHAnsi" w:hAnsiTheme="minorHAnsi" w:cstheme="minorBidi"/>
                <w:spacing w:val="-1"/>
                <w:sz w:val="22"/>
                <w:szCs w:val="22"/>
              </w:rPr>
              <w:t xml:space="preserve"> </w:t>
            </w:r>
            <w:r w:rsidRPr="2FB198F6">
              <w:rPr>
                <w:rFonts w:asciiTheme="minorHAnsi" w:hAnsiTheme="minorHAnsi" w:cstheme="minorBidi"/>
                <w:sz w:val="22"/>
                <w:szCs w:val="22"/>
              </w:rPr>
              <w:t>at</w:t>
            </w:r>
            <w:r w:rsidRPr="2FB198F6">
              <w:rPr>
                <w:rFonts w:asciiTheme="minorHAnsi" w:hAnsiTheme="minorHAnsi" w:cstheme="minorBidi"/>
                <w:spacing w:val="-1"/>
                <w:sz w:val="22"/>
                <w:szCs w:val="22"/>
              </w:rPr>
              <w:t xml:space="preserve"> </w:t>
            </w:r>
            <w:r w:rsidRPr="2FB198F6">
              <w:rPr>
                <w:rFonts w:asciiTheme="minorHAnsi" w:hAnsiTheme="minorHAnsi" w:cstheme="minorBidi"/>
                <w:sz w:val="22"/>
                <w:szCs w:val="22"/>
              </w:rPr>
              <w:t>the higher rate plus $1,</w:t>
            </w:r>
            <w:r w:rsidR="5AA71634" w:rsidRPr="2FB198F6">
              <w:rPr>
                <w:rFonts w:asciiTheme="minorHAnsi" w:hAnsiTheme="minorHAnsi" w:cstheme="minorBidi"/>
                <w:sz w:val="22"/>
                <w:szCs w:val="22"/>
              </w:rPr>
              <w:t>052</w:t>
            </w:r>
            <w:r w:rsidR="06D58E1F" w:rsidRPr="2FB198F6">
              <w:rPr>
                <w:rFonts w:asciiTheme="minorHAnsi" w:hAnsiTheme="minorHAnsi" w:cstheme="minorBidi"/>
                <w:sz w:val="22"/>
                <w:szCs w:val="22"/>
              </w:rPr>
              <w:t>.</w:t>
            </w:r>
            <w:r w:rsidR="5AA71634" w:rsidRPr="2FB198F6">
              <w:rPr>
                <w:rFonts w:asciiTheme="minorHAnsi" w:hAnsiTheme="minorHAnsi" w:cstheme="minorBidi"/>
                <w:sz w:val="22"/>
                <w:szCs w:val="22"/>
              </w:rPr>
              <w:t>50</w:t>
            </w:r>
            <w:r w:rsidR="001B0995" w:rsidRPr="2FB198F6">
              <w:rPr>
                <w:rFonts w:asciiTheme="minorHAnsi" w:hAnsiTheme="minorHAnsi" w:cstheme="minorBidi"/>
                <w:sz w:val="22"/>
                <w:szCs w:val="22"/>
              </w:rPr>
              <w:t xml:space="preserve"> </w:t>
            </w:r>
            <w:r w:rsidRPr="2FB198F6">
              <w:rPr>
                <w:rFonts w:asciiTheme="minorHAnsi" w:hAnsiTheme="minorHAnsi" w:cstheme="minorBidi"/>
                <w:sz w:val="22"/>
                <w:szCs w:val="22"/>
              </w:rPr>
              <w:t>for each accompanying application.</w:t>
            </w:r>
          </w:p>
          <w:p w14:paraId="38CA8D2A" w14:textId="77777777" w:rsidR="002C2320" w:rsidRDefault="002C2320" w:rsidP="0086191A">
            <w:pPr>
              <w:pStyle w:val="TableParagraph"/>
              <w:tabs>
                <w:tab w:val="left" w:pos="567"/>
              </w:tabs>
              <w:ind w:left="57"/>
              <w:rPr>
                <w:b/>
              </w:rPr>
            </w:pPr>
          </w:p>
        </w:tc>
      </w:tr>
      <w:tr w:rsidR="002C2320" w14:paraId="0D718773" w14:textId="79048C2F" w:rsidTr="2FB198F6">
        <w:trPr>
          <w:trHeight w:val="806"/>
        </w:trPr>
        <w:tc>
          <w:tcPr>
            <w:tcW w:w="716" w:type="dxa"/>
            <w:vAlign w:val="center"/>
          </w:tcPr>
          <w:p w14:paraId="5CC528EF" w14:textId="147E0B0B" w:rsidR="002C2320" w:rsidRDefault="002C2320" w:rsidP="00725946">
            <w:pPr>
              <w:pStyle w:val="TableParagraph"/>
              <w:tabs>
                <w:tab w:val="left" w:pos="567"/>
              </w:tabs>
              <w:spacing w:line="259" w:lineRule="auto"/>
              <w:jc w:val="center"/>
            </w:pPr>
            <w:r>
              <w:t>1.11</w:t>
            </w:r>
          </w:p>
        </w:tc>
        <w:tc>
          <w:tcPr>
            <w:tcW w:w="8080" w:type="dxa"/>
            <w:gridSpan w:val="3"/>
          </w:tcPr>
          <w:p w14:paraId="7A16AE45" w14:textId="77777777" w:rsidR="002C2320" w:rsidRDefault="002C2320" w:rsidP="0086191A">
            <w:pPr>
              <w:pStyle w:val="paragraph"/>
              <w:tabs>
                <w:tab w:val="left" w:pos="567"/>
              </w:tabs>
              <w:spacing w:before="0" w:beforeAutospacing="0" w:after="0" w:afterAutospacing="0"/>
              <w:textAlignment w:val="baseline"/>
              <w:rPr>
                <w:rFonts w:asciiTheme="minorHAnsi" w:hAnsiTheme="minorHAnsi" w:cstheme="minorHAnsi"/>
                <w:spacing w:val="-2"/>
                <w:sz w:val="22"/>
              </w:rPr>
            </w:pPr>
            <w:r w:rsidRPr="00AD1011">
              <w:rPr>
                <w:rFonts w:asciiTheme="minorHAnsi" w:hAnsiTheme="minorHAnsi" w:cstheme="minorHAnsi"/>
                <w:sz w:val="22"/>
              </w:rPr>
              <w:t>Where</w:t>
            </w:r>
            <w:r w:rsidRPr="00AD1011">
              <w:rPr>
                <w:rFonts w:asciiTheme="minorHAnsi" w:hAnsiTheme="minorHAnsi" w:cstheme="minorHAnsi"/>
                <w:spacing w:val="-2"/>
                <w:sz w:val="22"/>
              </w:rPr>
              <w:t xml:space="preserve"> </w:t>
            </w:r>
            <w:r w:rsidRPr="00AD1011">
              <w:rPr>
                <w:rFonts w:asciiTheme="minorHAnsi" w:hAnsiTheme="minorHAnsi" w:cstheme="minorHAnsi"/>
                <w:sz w:val="22"/>
              </w:rPr>
              <w:t>all</w:t>
            </w:r>
            <w:r w:rsidRPr="00AD1011">
              <w:rPr>
                <w:rFonts w:asciiTheme="minorHAnsi" w:hAnsiTheme="minorHAnsi" w:cstheme="minorHAnsi"/>
                <w:spacing w:val="-2"/>
                <w:sz w:val="22"/>
              </w:rPr>
              <w:t xml:space="preserve"> </w:t>
            </w:r>
            <w:r w:rsidRPr="00AD1011">
              <w:rPr>
                <w:rFonts w:asciiTheme="minorHAnsi" w:hAnsiTheme="minorHAnsi" w:cstheme="minorHAnsi"/>
                <w:sz w:val="22"/>
              </w:rPr>
              <w:t>or</w:t>
            </w:r>
            <w:r w:rsidRPr="00AD1011">
              <w:rPr>
                <w:rFonts w:asciiTheme="minorHAnsi" w:hAnsiTheme="minorHAnsi" w:cstheme="minorHAnsi"/>
                <w:spacing w:val="-2"/>
                <w:sz w:val="22"/>
              </w:rPr>
              <w:t xml:space="preserve"> </w:t>
            </w:r>
            <w:r w:rsidRPr="00AD1011">
              <w:rPr>
                <w:rFonts w:asciiTheme="minorHAnsi" w:hAnsiTheme="minorHAnsi" w:cstheme="minorHAnsi"/>
                <w:sz w:val="22"/>
              </w:rPr>
              <w:t>part</w:t>
            </w:r>
            <w:r w:rsidRPr="00AD1011">
              <w:rPr>
                <w:rFonts w:asciiTheme="minorHAnsi" w:hAnsiTheme="minorHAnsi" w:cstheme="minorHAnsi"/>
                <w:spacing w:val="-1"/>
                <w:sz w:val="22"/>
              </w:rPr>
              <w:t xml:space="preserve"> </w:t>
            </w:r>
            <w:r w:rsidRPr="00AD1011">
              <w:rPr>
                <w:rFonts w:asciiTheme="minorHAnsi" w:hAnsiTheme="minorHAnsi" w:cstheme="minorHAnsi"/>
                <w:sz w:val="22"/>
              </w:rPr>
              <w:t>of</w:t>
            </w:r>
            <w:r w:rsidRPr="00AD1011">
              <w:rPr>
                <w:rFonts w:asciiTheme="minorHAnsi" w:hAnsiTheme="minorHAnsi" w:cstheme="minorHAnsi"/>
                <w:spacing w:val="-2"/>
                <w:sz w:val="22"/>
              </w:rPr>
              <w:t xml:space="preserve"> </w:t>
            </w:r>
            <w:r w:rsidRPr="00AD1011">
              <w:rPr>
                <w:rFonts w:asciiTheme="minorHAnsi" w:hAnsiTheme="minorHAnsi" w:cstheme="minorHAnsi"/>
                <w:sz w:val="22"/>
              </w:rPr>
              <w:t>any</w:t>
            </w:r>
            <w:r w:rsidRPr="00AD1011">
              <w:rPr>
                <w:rFonts w:asciiTheme="minorHAnsi" w:hAnsiTheme="minorHAnsi" w:cstheme="minorHAnsi"/>
                <w:spacing w:val="-1"/>
                <w:sz w:val="22"/>
              </w:rPr>
              <w:t xml:space="preserve"> </w:t>
            </w:r>
            <w:r w:rsidRPr="00AD1011">
              <w:rPr>
                <w:rFonts w:asciiTheme="minorHAnsi" w:hAnsiTheme="minorHAnsi" w:cstheme="minorHAnsi"/>
                <w:sz w:val="22"/>
              </w:rPr>
              <w:t>initial</w:t>
            </w:r>
            <w:r w:rsidRPr="00AD1011">
              <w:rPr>
                <w:rFonts w:asciiTheme="minorHAnsi" w:hAnsiTheme="minorHAnsi" w:cstheme="minorHAnsi"/>
                <w:spacing w:val="-3"/>
                <w:sz w:val="22"/>
              </w:rPr>
              <w:t xml:space="preserve"> </w:t>
            </w:r>
            <w:r w:rsidRPr="00AD1011">
              <w:rPr>
                <w:rFonts w:asciiTheme="minorHAnsi" w:hAnsiTheme="minorHAnsi" w:cstheme="minorHAnsi"/>
                <w:sz w:val="22"/>
              </w:rPr>
              <w:t>charge</w:t>
            </w:r>
            <w:r w:rsidRPr="00AD1011">
              <w:rPr>
                <w:rFonts w:asciiTheme="minorHAnsi" w:hAnsiTheme="minorHAnsi" w:cstheme="minorHAnsi"/>
                <w:spacing w:val="-1"/>
                <w:sz w:val="22"/>
              </w:rPr>
              <w:t xml:space="preserve"> </w:t>
            </w:r>
            <w:r w:rsidRPr="00AD1011">
              <w:rPr>
                <w:rFonts w:asciiTheme="minorHAnsi" w:hAnsiTheme="minorHAnsi" w:cstheme="minorHAnsi"/>
                <w:sz w:val="22"/>
              </w:rPr>
              <w:t>(deposit)</w:t>
            </w:r>
            <w:r w:rsidRPr="00AD1011">
              <w:rPr>
                <w:rFonts w:asciiTheme="minorHAnsi" w:hAnsiTheme="minorHAnsi" w:cstheme="minorHAnsi"/>
                <w:spacing w:val="-2"/>
                <w:sz w:val="22"/>
              </w:rPr>
              <w:t xml:space="preserve"> </w:t>
            </w:r>
            <w:r w:rsidRPr="00AD1011">
              <w:rPr>
                <w:rFonts w:asciiTheme="minorHAnsi" w:hAnsiTheme="minorHAnsi" w:cstheme="minorHAnsi"/>
                <w:sz w:val="22"/>
              </w:rPr>
              <w:t>is</w:t>
            </w:r>
            <w:r w:rsidRPr="00AD1011">
              <w:rPr>
                <w:rFonts w:asciiTheme="minorHAnsi" w:hAnsiTheme="minorHAnsi" w:cstheme="minorHAnsi"/>
                <w:spacing w:val="-1"/>
                <w:sz w:val="22"/>
              </w:rPr>
              <w:t xml:space="preserve"> </w:t>
            </w:r>
            <w:r w:rsidRPr="00AD1011">
              <w:rPr>
                <w:rFonts w:asciiTheme="minorHAnsi" w:hAnsiTheme="minorHAnsi" w:cstheme="minorHAnsi"/>
                <w:sz w:val="22"/>
              </w:rPr>
              <w:t>not</w:t>
            </w:r>
            <w:r w:rsidRPr="00AD1011">
              <w:rPr>
                <w:rFonts w:asciiTheme="minorHAnsi" w:hAnsiTheme="minorHAnsi" w:cstheme="minorHAnsi"/>
                <w:spacing w:val="-2"/>
                <w:sz w:val="22"/>
              </w:rPr>
              <w:t xml:space="preserve"> </w:t>
            </w:r>
            <w:r w:rsidRPr="00AD1011">
              <w:rPr>
                <w:rFonts w:asciiTheme="minorHAnsi" w:hAnsiTheme="minorHAnsi" w:cstheme="minorHAnsi"/>
                <w:sz w:val="22"/>
              </w:rPr>
              <w:t>paid</w:t>
            </w:r>
            <w:r w:rsidRPr="00AD1011">
              <w:rPr>
                <w:rFonts w:asciiTheme="minorHAnsi" w:hAnsiTheme="minorHAnsi" w:cstheme="minorHAnsi"/>
                <w:spacing w:val="-3"/>
                <w:sz w:val="22"/>
              </w:rPr>
              <w:t xml:space="preserve"> </w:t>
            </w:r>
            <w:r w:rsidRPr="00AD1011">
              <w:rPr>
                <w:rFonts w:asciiTheme="minorHAnsi" w:hAnsiTheme="minorHAnsi" w:cstheme="minorHAnsi"/>
                <w:sz w:val="22"/>
              </w:rPr>
              <w:t>at</w:t>
            </w:r>
            <w:r w:rsidRPr="00AD1011">
              <w:rPr>
                <w:rFonts w:asciiTheme="minorHAnsi" w:hAnsiTheme="minorHAnsi" w:cstheme="minorHAnsi"/>
                <w:spacing w:val="-1"/>
                <w:sz w:val="22"/>
              </w:rPr>
              <w:t xml:space="preserve"> </w:t>
            </w:r>
            <w:r w:rsidRPr="00AD1011">
              <w:rPr>
                <w:rFonts w:asciiTheme="minorHAnsi" w:hAnsiTheme="minorHAnsi" w:cstheme="minorHAnsi"/>
                <w:sz w:val="22"/>
              </w:rPr>
              <w:t>application</w:t>
            </w:r>
            <w:r w:rsidRPr="00AD1011">
              <w:rPr>
                <w:rFonts w:asciiTheme="minorHAnsi" w:hAnsiTheme="minorHAnsi" w:cstheme="minorHAnsi"/>
                <w:spacing w:val="-3"/>
                <w:sz w:val="22"/>
              </w:rPr>
              <w:t xml:space="preserve"> </w:t>
            </w:r>
            <w:r w:rsidRPr="00AD1011">
              <w:rPr>
                <w:rFonts w:asciiTheme="minorHAnsi" w:hAnsiTheme="minorHAnsi" w:cstheme="minorHAnsi"/>
                <w:sz w:val="22"/>
              </w:rPr>
              <w:t>time,</w:t>
            </w:r>
            <w:r w:rsidRPr="00AD1011">
              <w:rPr>
                <w:rFonts w:asciiTheme="minorHAnsi" w:hAnsiTheme="minorHAnsi" w:cstheme="minorHAnsi"/>
                <w:spacing w:val="-1"/>
                <w:sz w:val="22"/>
              </w:rPr>
              <w:t xml:space="preserve"> </w:t>
            </w:r>
            <w:r w:rsidRPr="00AD1011">
              <w:rPr>
                <w:rFonts w:asciiTheme="minorHAnsi" w:hAnsiTheme="minorHAnsi" w:cstheme="minorHAnsi"/>
                <w:sz w:val="22"/>
              </w:rPr>
              <w:t>the</w:t>
            </w:r>
            <w:r w:rsidRPr="00AD1011">
              <w:rPr>
                <w:rFonts w:asciiTheme="minorHAnsi" w:hAnsiTheme="minorHAnsi" w:cstheme="minorHAnsi"/>
                <w:spacing w:val="-2"/>
                <w:sz w:val="22"/>
              </w:rPr>
              <w:t xml:space="preserve"> </w:t>
            </w:r>
            <w:r w:rsidRPr="00AD1011">
              <w:rPr>
                <w:rFonts w:asciiTheme="minorHAnsi" w:hAnsiTheme="minorHAnsi" w:cstheme="minorHAnsi"/>
                <w:sz w:val="22"/>
              </w:rPr>
              <w:t>Council</w:t>
            </w:r>
            <w:r w:rsidRPr="00AD1011">
              <w:rPr>
                <w:rFonts w:asciiTheme="minorHAnsi" w:hAnsiTheme="minorHAnsi" w:cstheme="minorHAnsi"/>
                <w:spacing w:val="-1"/>
                <w:sz w:val="22"/>
              </w:rPr>
              <w:t xml:space="preserve"> </w:t>
            </w:r>
            <w:r w:rsidRPr="00AD1011">
              <w:rPr>
                <w:rFonts w:asciiTheme="minorHAnsi" w:hAnsiTheme="minorHAnsi" w:cstheme="minorHAnsi"/>
                <w:sz w:val="22"/>
              </w:rPr>
              <w:t>reserves</w:t>
            </w:r>
            <w:r w:rsidRPr="00AD1011">
              <w:rPr>
                <w:rFonts w:asciiTheme="minorHAnsi" w:hAnsiTheme="minorHAnsi" w:cstheme="minorHAnsi"/>
                <w:spacing w:val="-1"/>
                <w:sz w:val="22"/>
              </w:rPr>
              <w:t xml:space="preserve"> </w:t>
            </w:r>
            <w:r w:rsidRPr="00AD1011">
              <w:rPr>
                <w:rFonts w:asciiTheme="minorHAnsi" w:hAnsiTheme="minorHAnsi" w:cstheme="minorHAnsi"/>
                <w:sz w:val="22"/>
              </w:rPr>
              <w:t>the</w:t>
            </w:r>
            <w:r w:rsidRPr="00AD1011">
              <w:rPr>
                <w:rFonts w:asciiTheme="minorHAnsi" w:hAnsiTheme="minorHAnsi" w:cstheme="minorHAnsi"/>
                <w:spacing w:val="-1"/>
                <w:sz w:val="22"/>
              </w:rPr>
              <w:t xml:space="preserve"> </w:t>
            </w:r>
            <w:r w:rsidRPr="00AD1011">
              <w:rPr>
                <w:rFonts w:asciiTheme="minorHAnsi" w:hAnsiTheme="minorHAnsi" w:cstheme="minorHAnsi"/>
                <w:sz w:val="22"/>
              </w:rPr>
              <w:t>right</w:t>
            </w:r>
            <w:r w:rsidRPr="00AD1011">
              <w:rPr>
                <w:rFonts w:asciiTheme="minorHAnsi" w:hAnsiTheme="minorHAnsi" w:cstheme="minorHAnsi"/>
                <w:spacing w:val="-2"/>
                <w:sz w:val="22"/>
              </w:rPr>
              <w:t xml:space="preserve"> </w:t>
            </w:r>
            <w:r w:rsidRPr="00AD1011">
              <w:rPr>
                <w:rFonts w:asciiTheme="minorHAnsi" w:hAnsiTheme="minorHAnsi" w:cstheme="minorHAnsi"/>
                <w:sz w:val="22"/>
              </w:rPr>
              <w:t>to not</w:t>
            </w:r>
            <w:r w:rsidRPr="00AD1011">
              <w:rPr>
                <w:rFonts w:asciiTheme="minorHAnsi" w:hAnsiTheme="minorHAnsi" w:cstheme="minorHAnsi"/>
                <w:spacing w:val="-2"/>
                <w:sz w:val="22"/>
              </w:rPr>
              <w:t xml:space="preserve"> </w:t>
            </w:r>
            <w:r w:rsidRPr="00AD1011">
              <w:rPr>
                <w:rFonts w:asciiTheme="minorHAnsi" w:hAnsiTheme="minorHAnsi" w:cstheme="minorHAnsi"/>
                <w:sz w:val="22"/>
              </w:rPr>
              <w:t>process</w:t>
            </w:r>
            <w:r w:rsidRPr="00AD1011">
              <w:rPr>
                <w:rFonts w:asciiTheme="minorHAnsi" w:hAnsiTheme="minorHAnsi" w:cstheme="minorHAnsi"/>
                <w:spacing w:val="-1"/>
                <w:sz w:val="22"/>
              </w:rPr>
              <w:t xml:space="preserve"> </w:t>
            </w:r>
            <w:r w:rsidRPr="00AD1011">
              <w:rPr>
                <w:rFonts w:asciiTheme="minorHAnsi" w:hAnsiTheme="minorHAnsi" w:cstheme="minorHAnsi"/>
                <w:sz w:val="22"/>
              </w:rPr>
              <w:t>that</w:t>
            </w:r>
            <w:r w:rsidRPr="00AD1011">
              <w:rPr>
                <w:rFonts w:asciiTheme="minorHAnsi" w:hAnsiTheme="minorHAnsi" w:cstheme="minorHAnsi"/>
                <w:spacing w:val="-1"/>
                <w:sz w:val="22"/>
              </w:rPr>
              <w:t xml:space="preserve"> </w:t>
            </w:r>
            <w:r w:rsidRPr="00AD1011">
              <w:rPr>
                <w:rFonts w:asciiTheme="minorHAnsi" w:hAnsiTheme="minorHAnsi" w:cstheme="minorHAnsi"/>
                <w:spacing w:val="-2"/>
                <w:sz w:val="22"/>
              </w:rPr>
              <w:t>application.</w:t>
            </w:r>
          </w:p>
          <w:p w14:paraId="3FB13CAD" w14:textId="77777777" w:rsidR="002C2320" w:rsidRDefault="002C2320" w:rsidP="0086191A">
            <w:pPr>
              <w:pStyle w:val="TableParagraph"/>
              <w:tabs>
                <w:tab w:val="left" w:pos="567"/>
              </w:tabs>
              <w:ind w:left="57"/>
              <w:rPr>
                <w:b/>
              </w:rPr>
            </w:pPr>
          </w:p>
        </w:tc>
      </w:tr>
    </w:tbl>
    <w:p w14:paraId="2F271897" w14:textId="3E719657" w:rsidR="00924CD8" w:rsidRPr="00AD1011" w:rsidRDefault="006D5396" w:rsidP="0086191A">
      <w:pPr>
        <w:pStyle w:val="paragraph"/>
        <w:tabs>
          <w:tab w:val="left" w:pos="567"/>
        </w:tabs>
        <w:spacing w:before="0" w:beforeAutospacing="0" w:after="0" w:afterAutospacing="0"/>
        <w:textAlignment w:val="baseline"/>
        <w:rPr>
          <w:rFonts w:ascii="Verdana" w:hAnsi="Verdana"/>
          <w:b/>
          <w:bCs/>
          <w:sz w:val="22"/>
          <w:szCs w:val="22"/>
        </w:rPr>
      </w:pPr>
      <w:r>
        <w:rPr>
          <w:rFonts w:ascii="Verdana" w:hAnsi="Verdana"/>
          <w:b/>
          <w:bCs/>
          <w:sz w:val="22"/>
          <w:szCs w:val="22"/>
        </w:rPr>
        <w:br w:type="textWrapping" w:clear="all"/>
      </w:r>
    </w:p>
    <w:p w14:paraId="2E6A951F" w14:textId="77777777" w:rsidR="00256684" w:rsidRDefault="00256684" w:rsidP="0086191A">
      <w:pPr>
        <w:pStyle w:val="paragraph"/>
        <w:tabs>
          <w:tab w:val="left" w:pos="567"/>
        </w:tabs>
        <w:spacing w:before="0" w:beforeAutospacing="0" w:after="0" w:afterAutospacing="0"/>
        <w:textAlignment w:val="baseline"/>
        <w:rPr>
          <w:rFonts w:asciiTheme="minorHAnsi" w:hAnsiTheme="minorHAnsi" w:cstheme="minorHAnsi"/>
          <w:sz w:val="22"/>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851"/>
        <w:gridCol w:w="4252"/>
        <w:gridCol w:w="1985"/>
        <w:gridCol w:w="2410"/>
      </w:tblGrid>
      <w:tr w:rsidR="0002002D" w14:paraId="2EAF5158" w14:textId="77777777" w:rsidTr="1097EAC3">
        <w:trPr>
          <w:trHeight w:val="560"/>
          <w:tblHeader/>
        </w:trPr>
        <w:tc>
          <w:tcPr>
            <w:tcW w:w="851" w:type="dxa"/>
            <w:shd w:val="clear" w:color="auto" w:fill="1F497D" w:themeFill="text2"/>
          </w:tcPr>
          <w:p w14:paraId="6E1B2730" w14:textId="77777777" w:rsidR="0002002D" w:rsidRDefault="0002002D" w:rsidP="0086191A">
            <w:pPr>
              <w:pStyle w:val="TableParagraph"/>
              <w:tabs>
                <w:tab w:val="left" w:pos="567"/>
              </w:tabs>
              <w:rPr>
                <w:b/>
                <w:color w:val="FFFFFF"/>
                <w:spacing w:val="-5"/>
              </w:rPr>
            </w:pPr>
          </w:p>
        </w:tc>
        <w:tc>
          <w:tcPr>
            <w:tcW w:w="4252" w:type="dxa"/>
            <w:shd w:val="clear" w:color="auto" w:fill="1F497D" w:themeFill="text2"/>
          </w:tcPr>
          <w:p w14:paraId="33CB0E46" w14:textId="528C5EBC" w:rsidR="0002002D" w:rsidRDefault="0002002D" w:rsidP="0086191A">
            <w:pPr>
              <w:pStyle w:val="TableParagraph"/>
              <w:tabs>
                <w:tab w:val="left" w:pos="567"/>
              </w:tabs>
            </w:pPr>
            <w:r>
              <w:rPr>
                <w:b/>
                <w:color w:val="FFFFFF"/>
                <w:spacing w:val="-5"/>
              </w:rPr>
              <w:t>Fee</w:t>
            </w:r>
          </w:p>
        </w:tc>
        <w:tc>
          <w:tcPr>
            <w:tcW w:w="1985" w:type="dxa"/>
            <w:shd w:val="clear" w:color="auto" w:fill="1F497D" w:themeFill="text2"/>
          </w:tcPr>
          <w:p w14:paraId="0FEF65A1" w14:textId="39B207DB" w:rsidR="0002002D" w:rsidRDefault="2BEC6867" w:rsidP="00725946">
            <w:pPr>
              <w:pStyle w:val="TableParagraph"/>
              <w:tabs>
                <w:tab w:val="left" w:pos="567"/>
              </w:tabs>
              <w:jc w:val="center"/>
              <w:rPr>
                <w:rFonts w:ascii="Times New Roman"/>
              </w:rPr>
            </w:pPr>
            <w:r w:rsidRPr="2FB198F6">
              <w:rPr>
                <w:b/>
                <w:bCs/>
                <w:color w:val="FFFFFF"/>
              </w:rPr>
              <w:t>2025</w:t>
            </w:r>
            <w:r w:rsidR="1B4AED79" w:rsidRPr="2FB198F6">
              <w:rPr>
                <w:b/>
                <w:bCs/>
                <w:color w:val="FFFFFF"/>
              </w:rPr>
              <w:t>/</w:t>
            </w:r>
            <w:r w:rsidRPr="2FB198F6">
              <w:rPr>
                <w:b/>
                <w:bCs/>
                <w:color w:val="FFFFFF"/>
              </w:rPr>
              <w:t>26</w:t>
            </w:r>
            <w:r w:rsidR="0002002D">
              <w:rPr>
                <w:b/>
                <w:color w:val="FFFFFF"/>
                <w:spacing w:val="-3"/>
              </w:rPr>
              <w:t xml:space="preserve"> </w:t>
            </w:r>
            <w:r w:rsidR="0002002D">
              <w:rPr>
                <w:b/>
                <w:color w:val="FFFFFF"/>
              </w:rPr>
              <w:t>fees</w:t>
            </w:r>
            <w:r w:rsidR="0002002D">
              <w:rPr>
                <w:b/>
                <w:color w:val="FFFFFF"/>
                <w:spacing w:val="-2"/>
              </w:rPr>
              <w:t xml:space="preserve"> </w:t>
            </w:r>
            <w:r w:rsidR="0002002D">
              <w:rPr>
                <w:b/>
                <w:color w:val="FFFFFF"/>
              </w:rPr>
              <w:t>and</w:t>
            </w:r>
            <w:r w:rsidR="0002002D">
              <w:rPr>
                <w:b/>
                <w:color w:val="FFFFFF"/>
                <w:spacing w:val="-2"/>
              </w:rPr>
              <w:t xml:space="preserve"> charges</w:t>
            </w:r>
          </w:p>
        </w:tc>
        <w:tc>
          <w:tcPr>
            <w:tcW w:w="2410" w:type="dxa"/>
            <w:shd w:val="clear" w:color="auto" w:fill="1F497D" w:themeFill="text2"/>
          </w:tcPr>
          <w:p w14:paraId="6E1A8EED" w14:textId="35D8429C" w:rsidR="0002002D" w:rsidRDefault="0002002D" w:rsidP="00725946">
            <w:pPr>
              <w:pStyle w:val="TableParagraph"/>
              <w:tabs>
                <w:tab w:val="left" w:pos="567"/>
              </w:tabs>
              <w:jc w:val="center"/>
              <w:rPr>
                <w:rFonts w:ascii="Times New Roman"/>
              </w:rPr>
            </w:pPr>
            <w:r>
              <w:rPr>
                <w:b/>
                <w:color w:val="FFFFFF"/>
              </w:rPr>
              <w:t>Proposed</w:t>
            </w:r>
            <w:r>
              <w:rPr>
                <w:b/>
                <w:color w:val="FFFFFF"/>
                <w:spacing w:val="-13"/>
              </w:rPr>
              <w:t xml:space="preserve"> </w:t>
            </w:r>
            <w:r w:rsidR="2BEC6867" w:rsidRPr="2FB198F6">
              <w:rPr>
                <w:b/>
                <w:bCs/>
                <w:color w:val="FFFFFF"/>
              </w:rPr>
              <w:t>2026</w:t>
            </w:r>
            <w:r w:rsidR="1B4AED79" w:rsidRPr="2FB198F6">
              <w:rPr>
                <w:b/>
                <w:bCs/>
                <w:color w:val="FFFFFF"/>
              </w:rPr>
              <w:t>/</w:t>
            </w:r>
            <w:r w:rsidR="2BEC6867" w:rsidRPr="2FB198F6">
              <w:rPr>
                <w:b/>
                <w:bCs/>
                <w:color w:val="FFFFFF"/>
              </w:rPr>
              <w:t>27</w:t>
            </w:r>
            <w:r>
              <w:rPr>
                <w:b/>
                <w:color w:val="FFFFFF"/>
                <w:spacing w:val="-12"/>
              </w:rPr>
              <w:t xml:space="preserve"> </w:t>
            </w:r>
            <w:r>
              <w:rPr>
                <w:b/>
                <w:color w:val="FFFFFF"/>
              </w:rPr>
              <w:t>fees and charges</w:t>
            </w:r>
          </w:p>
        </w:tc>
      </w:tr>
      <w:tr w:rsidR="0002002D" w14:paraId="05DF37A4" w14:textId="77777777" w:rsidTr="1097EAC3">
        <w:trPr>
          <w:trHeight w:val="289"/>
        </w:trPr>
        <w:tc>
          <w:tcPr>
            <w:tcW w:w="9498" w:type="dxa"/>
            <w:gridSpan w:val="4"/>
            <w:shd w:val="clear" w:color="auto" w:fill="F1F1F1"/>
          </w:tcPr>
          <w:p w14:paraId="06B5C1FA" w14:textId="2BF49D00" w:rsidR="0002002D" w:rsidRPr="00C965EE" w:rsidRDefault="0002002D" w:rsidP="0086191A">
            <w:pPr>
              <w:pStyle w:val="ICListNumber1"/>
              <w:tabs>
                <w:tab w:val="left" w:pos="567"/>
              </w:tabs>
              <w:spacing w:before="0"/>
              <w:ind w:left="284" w:hanging="284"/>
              <w:rPr>
                <w:lang w:val="en-US" w:eastAsia="en-GB"/>
              </w:rPr>
            </w:pPr>
            <w:r w:rsidRPr="1097EAC3">
              <w:rPr>
                <w:rFonts w:asciiTheme="minorHAnsi" w:hAnsiTheme="minorHAnsi" w:cstheme="minorBidi"/>
                <w:lang w:val="en-US"/>
              </w:rPr>
              <w:t>Costs Charged to a Consent (less the initial fixed sum of money paid in accordance with section 1 above)</w:t>
            </w:r>
          </w:p>
        </w:tc>
      </w:tr>
      <w:tr w:rsidR="0002002D" w14:paraId="79683B52" w14:textId="77777777" w:rsidTr="1097EAC3">
        <w:trPr>
          <w:trHeight w:val="289"/>
        </w:trPr>
        <w:tc>
          <w:tcPr>
            <w:tcW w:w="9498" w:type="dxa"/>
            <w:gridSpan w:val="4"/>
            <w:shd w:val="clear" w:color="auto" w:fill="F1F1F1"/>
          </w:tcPr>
          <w:p w14:paraId="6330686B" w14:textId="173F046E" w:rsidR="0002002D" w:rsidRDefault="0002002D" w:rsidP="0086191A">
            <w:pPr>
              <w:pStyle w:val="TableParagraph"/>
              <w:tabs>
                <w:tab w:val="left" w:pos="567"/>
              </w:tabs>
              <w:ind w:left="57"/>
              <w:rPr>
                <w:i/>
              </w:rPr>
            </w:pPr>
            <w:r>
              <w:rPr>
                <w:i/>
                <w:spacing w:val="-2"/>
              </w:rPr>
              <w:t>Details</w:t>
            </w:r>
          </w:p>
        </w:tc>
      </w:tr>
      <w:tr w:rsidR="0002002D" w14:paraId="659E2D02" w14:textId="77777777" w:rsidTr="00725946">
        <w:trPr>
          <w:trHeight w:val="370"/>
        </w:trPr>
        <w:tc>
          <w:tcPr>
            <w:tcW w:w="851" w:type="dxa"/>
            <w:vAlign w:val="center"/>
          </w:tcPr>
          <w:p w14:paraId="63EDEE5B" w14:textId="139CFCAF" w:rsidR="0002002D" w:rsidRDefault="0002002D" w:rsidP="00725946">
            <w:pPr>
              <w:pStyle w:val="TableParagraph"/>
              <w:tabs>
                <w:tab w:val="left" w:pos="567"/>
              </w:tabs>
              <w:jc w:val="center"/>
            </w:pPr>
            <w:r>
              <w:t>2.1</w:t>
            </w:r>
          </w:p>
        </w:tc>
        <w:tc>
          <w:tcPr>
            <w:tcW w:w="4252" w:type="dxa"/>
          </w:tcPr>
          <w:p w14:paraId="2EB8BCF7" w14:textId="72C3FDD6" w:rsidR="0002002D" w:rsidRDefault="0002002D" w:rsidP="0086191A">
            <w:pPr>
              <w:pStyle w:val="TableParagraph"/>
              <w:tabs>
                <w:tab w:val="left" w:pos="567"/>
              </w:tabs>
            </w:pPr>
            <w:r>
              <w:t>Council</w:t>
            </w:r>
            <w:r>
              <w:rPr>
                <w:spacing w:val="-3"/>
              </w:rPr>
              <w:t xml:space="preserve"> </w:t>
            </w:r>
            <w:r>
              <w:t>Staff</w:t>
            </w:r>
            <w:r>
              <w:rPr>
                <w:spacing w:val="-2"/>
              </w:rPr>
              <w:t xml:space="preserve"> </w:t>
            </w:r>
            <w:r>
              <w:t>–</w:t>
            </w:r>
            <w:r>
              <w:rPr>
                <w:spacing w:val="-2"/>
              </w:rPr>
              <w:t xml:space="preserve"> </w:t>
            </w:r>
            <w:r>
              <w:t>all</w:t>
            </w:r>
            <w:r>
              <w:rPr>
                <w:spacing w:val="-3"/>
              </w:rPr>
              <w:t xml:space="preserve"> </w:t>
            </w:r>
            <w:r>
              <w:t>staff</w:t>
            </w:r>
            <w:r>
              <w:rPr>
                <w:spacing w:val="-2"/>
              </w:rPr>
              <w:t xml:space="preserve"> </w:t>
            </w:r>
            <w:r>
              <w:t>time</w:t>
            </w:r>
            <w:r>
              <w:rPr>
                <w:spacing w:val="-3"/>
              </w:rPr>
              <w:t xml:space="preserve"> </w:t>
            </w:r>
            <w:r>
              <w:t>inclusive</w:t>
            </w:r>
            <w:r>
              <w:rPr>
                <w:spacing w:val="-2"/>
              </w:rPr>
              <w:t xml:space="preserve"> </w:t>
            </w:r>
            <w:r>
              <w:t>of</w:t>
            </w:r>
            <w:r>
              <w:rPr>
                <w:spacing w:val="-2"/>
              </w:rPr>
              <w:t xml:space="preserve"> </w:t>
            </w:r>
            <w:r>
              <w:t>overhead</w:t>
            </w:r>
            <w:r>
              <w:rPr>
                <w:spacing w:val="-3"/>
              </w:rPr>
              <w:t xml:space="preserve"> </w:t>
            </w:r>
            <w:r>
              <w:t>component</w:t>
            </w:r>
            <w:r>
              <w:rPr>
                <w:spacing w:val="-2"/>
              </w:rPr>
              <w:t xml:space="preserve"> </w:t>
            </w:r>
            <w:r>
              <w:t>associated</w:t>
            </w:r>
            <w:r>
              <w:rPr>
                <w:spacing w:val="-2"/>
              </w:rPr>
              <w:t xml:space="preserve"> </w:t>
            </w:r>
            <w:r>
              <w:t>with</w:t>
            </w:r>
            <w:r>
              <w:rPr>
                <w:spacing w:val="-3"/>
              </w:rPr>
              <w:t xml:space="preserve"> </w:t>
            </w:r>
            <w:r>
              <w:rPr>
                <w:spacing w:val="-2"/>
              </w:rPr>
              <w:t>processing</w:t>
            </w:r>
            <w:r>
              <w:t xml:space="preserve"> and</w:t>
            </w:r>
            <w:r>
              <w:rPr>
                <w:spacing w:val="-5"/>
              </w:rPr>
              <w:t xml:space="preserve"> </w:t>
            </w:r>
            <w:r>
              <w:t>assessing</w:t>
            </w:r>
            <w:r>
              <w:rPr>
                <w:spacing w:val="-5"/>
              </w:rPr>
              <w:t xml:space="preserve"> </w:t>
            </w:r>
            <w:r>
              <w:t>applications</w:t>
            </w:r>
            <w:r>
              <w:rPr>
                <w:spacing w:val="-4"/>
              </w:rPr>
              <w:t xml:space="preserve"> </w:t>
            </w:r>
            <w:r>
              <w:t>per</w:t>
            </w:r>
            <w:r>
              <w:rPr>
                <w:spacing w:val="-3"/>
              </w:rPr>
              <w:t xml:space="preserve"> </w:t>
            </w:r>
            <w:r>
              <w:rPr>
                <w:spacing w:val="-4"/>
              </w:rPr>
              <w:t>hour</w:t>
            </w:r>
          </w:p>
        </w:tc>
        <w:tc>
          <w:tcPr>
            <w:tcW w:w="1985" w:type="dxa"/>
            <w:shd w:val="clear" w:color="auto" w:fill="D9D9D9" w:themeFill="background1" w:themeFillShade="D9"/>
            <w:vAlign w:val="center"/>
          </w:tcPr>
          <w:p w14:paraId="00361318" w14:textId="2DB0580E" w:rsidR="0002002D" w:rsidRDefault="0002002D" w:rsidP="00725946">
            <w:pPr>
              <w:pStyle w:val="TableParagraph"/>
              <w:tabs>
                <w:tab w:val="left" w:pos="567"/>
              </w:tabs>
              <w:ind w:left="57" w:right="4"/>
              <w:jc w:val="center"/>
              <w:rPr>
                <w:b/>
              </w:rPr>
            </w:pPr>
            <w:r>
              <w:rPr>
                <w:b/>
                <w:spacing w:val="-2"/>
              </w:rPr>
              <w:t>$</w:t>
            </w:r>
            <w:r w:rsidR="5EC203AA" w:rsidRPr="2FB198F6">
              <w:rPr>
                <w:b/>
                <w:bCs/>
                <w:spacing w:val="-2"/>
              </w:rPr>
              <w:t>23</w:t>
            </w:r>
            <w:r w:rsidR="2BEC6867" w:rsidRPr="2FB198F6">
              <w:rPr>
                <w:b/>
                <w:bCs/>
                <w:spacing w:val="-2"/>
              </w:rPr>
              <w:t>5</w:t>
            </w:r>
            <w:r w:rsidR="0049779E">
              <w:rPr>
                <w:b/>
                <w:spacing w:val="-2"/>
              </w:rPr>
              <w:t>.00</w:t>
            </w:r>
          </w:p>
        </w:tc>
        <w:tc>
          <w:tcPr>
            <w:tcW w:w="2410" w:type="dxa"/>
            <w:shd w:val="clear" w:color="auto" w:fill="FFE699"/>
            <w:vAlign w:val="center"/>
          </w:tcPr>
          <w:p w14:paraId="35873E82" w14:textId="39C37C6B" w:rsidR="0002002D" w:rsidRDefault="0002002D" w:rsidP="00725946">
            <w:pPr>
              <w:pStyle w:val="TableParagraph"/>
              <w:tabs>
                <w:tab w:val="left" w:pos="567"/>
              </w:tabs>
              <w:ind w:left="52"/>
              <w:jc w:val="center"/>
              <w:rPr>
                <w:b/>
              </w:rPr>
            </w:pPr>
            <w:r>
              <w:rPr>
                <w:b/>
                <w:spacing w:val="-2"/>
              </w:rPr>
              <w:t>$</w:t>
            </w:r>
            <w:r w:rsidR="50E5D763" w:rsidRPr="2FB198F6">
              <w:rPr>
                <w:b/>
                <w:bCs/>
                <w:spacing w:val="-2"/>
              </w:rPr>
              <w:t>245</w:t>
            </w:r>
            <w:r w:rsidR="0049779E">
              <w:rPr>
                <w:b/>
                <w:spacing w:val="-2"/>
              </w:rPr>
              <w:t>.00</w:t>
            </w:r>
          </w:p>
        </w:tc>
      </w:tr>
      <w:tr w:rsidR="004E7DE6" w14:paraId="78995508" w14:textId="77777777" w:rsidTr="00725946">
        <w:trPr>
          <w:trHeight w:val="370"/>
        </w:trPr>
        <w:tc>
          <w:tcPr>
            <w:tcW w:w="5103" w:type="dxa"/>
            <w:gridSpan w:val="2"/>
            <w:shd w:val="clear" w:color="auto" w:fill="F2F2F2" w:themeFill="background1" w:themeFillShade="F2"/>
          </w:tcPr>
          <w:p w14:paraId="6BCB7884" w14:textId="1EA1652F" w:rsidR="004E7DE6" w:rsidRPr="00CD7DC1" w:rsidRDefault="004E7DE6" w:rsidP="0086191A">
            <w:pPr>
              <w:pStyle w:val="TableParagraph"/>
              <w:tabs>
                <w:tab w:val="left" w:pos="567"/>
              </w:tabs>
              <w:rPr>
                <w:b/>
                <w:bCs/>
              </w:rPr>
            </w:pPr>
            <w:r w:rsidRPr="00CD7DC1">
              <w:rPr>
                <w:b/>
                <w:bCs/>
              </w:rPr>
              <w:t>2.2</w:t>
            </w:r>
            <w:r w:rsidR="00722F62" w:rsidRPr="00CD7DC1">
              <w:rPr>
                <w:b/>
                <w:bCs/>
              </w:rPr>
              <w:t xml:space="preserve"> </w:t>
            </w:r>
            <w:r w:rsidRPr="00CD7DC1">
              <w:rPr>
                <w:b/>
                <w:bCs/>
              </w:rPr>
              <w:t>Hearings</w:t>
            </w:r>
            <w:r w:rsidRPr="00CD7DC1">
              <w:rPr>
                <w:b/>
                <w:bCs/>
                <w:spacing w:val="-5"/>
              </w:rPr>
              <w:t xml:space="preserve"> </w:t>
            </w:r>
            <w:r w:rsidRPr="00CD7DC1">
              <w:rPr>
                <w:b/>
                <w:bCs/>
              </w:rPr>
              <w:t>Panel</w:t>
            </w:r>
            <w:r w:rsidRPr="00CD7DC1">
              <w:rPr>
                <w:b/>
                <w:bCs/>
                <w:spacing w:val="-4"/>
              </w:rPr>
              <w:t xml:space="preserve"> </w:t>
            </w:r>
            <w:r w:rsidRPr="00CD7DC1">
              <w:rPr>
                <w:b/>
                <w:bCs/>
                <w:spacing w:val="-2"/>
              </w:rPr>
              <w:t>Charges:</w:t>
            </w:r>
          </w:p>
        </w:tc>
        <w:tc>
          <w:tcPr>
            <w:tcW w:w="1985" w:type="dxa"/>
            <w:shd w:val="clear" w:color="auto" w:fill="F2F2F2" w:themeFill="background1" w:themeFillShade="F2"/>
            <w:vAlign w:val="center"/>
          </w:tcPr>
          <w:p w14:paraId="77DB422E" w14:textId="77777777" w:rsidR="004E7DE6" w:rsidRDefault="004E7DE6" w:rsidP="0086191A">
            <w:pPr>
              <w:pStyle w:val="TableParagraph"/>
              <w:tabs>
                <w:tab w:val="left" w:pos="567"/>
              </w:tabs>
              <w:ind w:left="57" w:right="4"/>
              <w:rPr>
                <w:b/>
                <w:spacing w:val="-2"/>
              </w:rPr>
            </w:pPr>
          </w:p>
        </w:tc>
        <w:tc>
          <w:tcPr>
            <w:tcW w:w="2410" w:type="dxa"/>
            <w:shd w:val="clear" w:color="auto" w:fill="F2F2F2" w:themeFill="background1" w:themeFillShade="F2"/>
            <w:vAlign w:val="center"/>
          </w:tcPr>
          <w:p w14:paraId="3186E402" w14:textId="77777777" w:rsidR="004E7DE6" w:rsidRDefault="004E7DE6" w:rsidP="0086191A">
            <w:pPr>
              <w:pStyle w:val="TableParagraph"/>
              <w:tabs>
                <w:tab w:val="left" w:pos="567"/>
              </w:tabs>
              <w:ind w:left="52"/>
              <w:rPr>
                <w:b/>
                <w:spacing w:val="-2"/>
              </w:rPr>
            </w:pPr>
          </w:p>
        </w:tc>
      </w:tr>
      <w:tr w:rsidR="0002002D" w14:paraId="5AF42B53" w14:textId="77777777" w:rsidTr="00725946">
        <w:trPr>
          <w:trHeight w:val="370"/>
        </w:trPr>
        <w:tc>
          <w:tcPr>
            <w:tcW w:w="851" w:type="dxa"/>
          </w:tcPr>
          <w:p w14:paraId="6CACA581" w14:textId="77777777" w:rsidR="0002002D" w:rsidRDefault="0002002D" w:rsidP="00725946">
            <w:pPr>
              <w:pStyle w:val="TableParagraph"/>
              <w:tabs>
                <w:tab w:val="left" w:pos="567"/>
              </w:tabs>
              <w:ind w:left="360"/>
              <w:jc w:val="center"/>
            </w:pPr>
          </w:p>
        </w:tc>
        <w:tc>
          <w:tcPr>
            <w:tcW w:w="4252" w:type="dxa"/>
          </w:tcPr>
          <w:p w14:paraId="0EEB3FA0" w14:textId="70B1B654" w:rsidR="0002002D" w:rsidRDefault="0002002D" w:rsidP="0086191A">
            <w:pPr>
              <w:pStyle w:val="TableParagraph"/>
              <w:numPr>
                <w:ilvl w:val="0"/>
                <w:numId w:val="19"/>
              </w:numPr>
              <w:tabs>
                <w:tab w:val="left" w:pos="567"/>
              </w:tabs>
            </w:pPr>
            <w:r>
              <w:t>per</w:t>
            </w:r>
            <w:r>
              <w:rPr>
                <w:spacing w:val="-2"/>
              </w:rPr>
              <w:t xml:space="preserve"> </w:t>
            </w:r>
            <w:r>
              <w:t>Councillor</w:t>
            </w:r>
            <w:r>
              <w:rPr>
                <w:spacing w:val="-2"/>
              </w:rPr>
              <w:t xml:space="preserve"> </w:t>
            </w:r>
            <w:r>
              <w:t>as</w:t>
            </w:r>
            <w:r>
              <w:rPr>
                <w:spacing w:val="-2"/>
              </w:rPr>
              <w:t xml:space="preserve"> </w:t>
            </w:r>
            <w:r>
              <w:t>Commissioner</w:t>
            </w:r>
            <w:r>
              <w:rPr>
                <w:spacing w:val="-2"/>
              </w:rPr>
              <w:t xml:space="preserve"> </w:t>
            </w:r>
            <w:r>
              <w:t>(rate</w:t>
            </w:r>
            <w:r>
              <w:rPr>
                <w:spacing w:val="-2"/>
              </w:rPr>
              <w:t xml:space="preserve"> </w:t>
            </w:r>
            <w:r>
              <w:t>set</w:t>
            </w:r>
            <w:r>
              <w:rPr>
                <w:spacing w:val="-2"/>
              </w:rPr>
              <w:t xml:space="preserve"> </w:t>
            </w:r>
            <w:r>
              <w:t>by</w:t>
            </w:r>
            <w:r>
              <w:rPr>
                <w:spacing w:val="-1"/>
              </w:rPr>
              <w:t xml:space="preserve"> </w:t>
            </w:r>
            <w:r>
              <w:t>Remuneration</w:t>
            </w:r>
            <w:r>
              <w:rPr>
                <w:spacing w:val="-3"/>
              </w:rPr>
              <w:t xml:space="preserve"> </w:t>
            </w:r>
            <w:r>
              <w:t>Authority) Per hour</w:t>
            </w:r>
          </w:p>
        </w:tc>
        <w:tc>
          <w:tcPr>
            <w:tcW w:w="1985" w:type="dxa"/>
            <w:shd w:val="clear" w:color="auto" w:fill="D9D9D9" w:themeFill="background1" w:themeFillShade="D9"/>
            <w:vAlign w:val="center"/>
          </w:tcPr>
          <w:p w14:paraId="71F49565" w14:textId="653EB021" w:rsidR="0002002D" w:rsidRDefault="1B4AED79" w:rsidP="00725946">
            <w:pPr>
              <w:pStyle w:val="TableParagraph"/>
              <w:tabs>
                <w:tab w:val="left" w:pos="567"/>
              </w:tabs>
              <w:ind w:left="57" w:right="4"/>
              <w:jc w:val="center"/>
              <w:rPr>
                <w:b/>
                <w:spacing w:val="-2"/>
              </w:rPr>
            </w:pPr>
            <w:r w:rsidRPr="2FB198F6">
              <w:rPr>
                <w:b/>
                <w:bCs/>
                <w:spacing w:val="-2"/>
              </w:rPr>
              <w:t>$</w:t>
            </w:r>
            <w:r w:rsidR="5D41F366" w:rsidRPr="2FB198F6">
              <w:rPr>
                <w:b/>
                <w:bCs/>
                <w:spacing w:val="-2"/>
              </w:rPr>
              <w:t>95</w:t>
            </w:r>
            <w:r w:rsidRPr="2FB198F6">
              <w:rPr>
                <w:b/>
                <w:bCs/>
                <w:spacing w:val="-2"/>
              </w:rPr>
              <w:t>.</w:t>
            </w:r>
            <w:r w:rsidR="5D41F366" w:rsidRPr="2FB198F6">
              <w:rPr>
                <w:b/>
                <w:bCs/>
                <w:spacing w:val="-2"/>
              </w:rPr>
              <w:t>05</w:t>
            </w:r>
          </w:p>
        </w:tc>
        <w:tc>
          <w:tcPr>
            <w:tcW w:w="2410" w:type="dxa"/>
            <w:shd w:val="clear" w:color="auto" w:fill="FFE699"/>
            <w:vAlign w:val="center"/>
          </w:tcPr>
          <w:p w14:paraId="4F142D57" w14:textId="7E22F34A" w:rsidR="0002002D" w:rsidRPr="00CF6D11" w:rsidRDefault="72798740" w:rsidP="00CF6D11">
            <w:pPr>
              <w:pStyle w:val="TableParagraph"/>
              <w:tabs>
                <w:tab w:val="left" w:pos="567"/>
              </w:tabs>
              <w:ind w:left="57" w:right="6"/>
              <w:jc w:val="center"/>
              <w:rPr>
                <w:b/>
                <w:bCs/>
              </w:rPr>
            </w:pPr>
            <w:r w:rsidRPr="0FEEDE71">
              <w:rPr>
                <w:b/>
                <w:bCs/>
              </w:rPr>
              <w:t>$9</w:t>
            </w:r>
            <w:r w:rsidR="0049779E">
              <w:rPr>
                <w:b/>
                <w:bCs/>
              </w:rPr>
              <w:t>5.05</w:t>
            </w:r>
          </w:p>
        </w:tc>
      </w:tr>
      <w:tr w:rsidR="0002002D" w14:paraId="7048D359" w14:textId="77777777" w:rsidTr="00725946">
        <w:trPr>
          <w:trHeight w:val="370"/>
        </w:trPr>
        <w:tc>
          <w:tcPr>
            <w:tcW w:w="851" w:type="dxa"/>
          </w:tcPr>
          <w:p w14:paraId="35C582E7" w14:textId="77777777" w:rsidR="0002002D" w:rsidRDefault="0002002D" w:rsidP="00725946">
            <w:pPr>
              <w:pStyle w:val="TableParagraph"/>
              <w:tabs>
                <w:tab w:val="left" w:pos="567"/>
              </w:tabs>
              <w:ind w:left="360"/>
              <w:jc w:val="center"/>
            </w:pPr>
          </w:p>
        </w:tc>
        <w:tc>
          <w:tcPr>
            <w:tcW w:w="4252" w:type="dxa"/>
          </w:tcPr>
          <w:p w14:paraId="0CFAE854" w14:textId="58E3C9E7" w:rsidR="0002002D" w:rsidRDefault="0002002D" w:rsidP="0086191A">
            <w:pPr>
              <w:pStyle w:val="TableParagraph"/>
              <w:numPr>
                <w:ilvl w:val="0"/>
                <w:numId w:val="19"/>
              </w:numPr>
              <w:tabs>
                <w:tab w:val="left" w:pos="567"/>
              </w:tabs>
            </w:pPr>
            <w:r>
              <w:t>Councillor</w:t>
            </w:r>
            <w:r>
              <w:rPr>
                <w:spacing w:val="-3"/>
              </w:rPr>
              <w:t xml:space="preserve"> </w:t>
            </w:r>
            <w:r>
              <w:t>as</w:t>
            </w:r>
            <w:r>
              <w:rPr>
                <w:spacing w:val="-3"/>
              </w:rPr>
              <w:t xml:space="preserve"> </w:t>
            </w:r>
            <w:r>
              <w:t>Chairperson</w:t>
            </w:r>
            <w:r>
              <w:rPr>
                <w:spacing w:val="-3"/>
              </w:rPr>
              <w:t xml:space="preserve"> </w:t>
            </w:r>
            <w:r>
              <w:t>(rate</w:t>
            </w:r>
            <w:r>
              <w:rPr>
                <w:spacing w:val="-3"/>
              </w:rPr>
              <w:t xml:space="preserve"> </w:t>
            </w:r>
            <w:r>
              <w:t>set</w:t>
            </w:r>
            <w:r>
              <w:rPr>
                <w:spacing w:val="-3"/>
              </w:rPr>
              <w:t xml:space="preserve"> </w:t>
            </w:r>
            <w:r>
              <w:t>by</w:t>
            </w:r>
            <w:r>
              <w:rPr>
                <w:spacing w:val="-2"/>
              </w:rPr>
              <w:t xml:space="preserve"> </w:t>
            </w:r>
            <w:r>
              <w:t>Remuneration</w:t>
            </w:r>
            <w:r>
              <w:rPr>
                <w:spacing w:val="-3"/>
              </w:rPr>
              <w:t xml:space="preserve"> </w:t>
            </w:r>
            <w:r>
              <w:t>Authority) Per hour</w:t>
            </w:r>
          </w:p>
        </w:tc>
        <w:tc>
          <w:tcPr>
            <w:tcW w:w="1985" w:type="dxa"/>
            <w:shd w:val="clear" w:color="auto" w:fill="D9D9D9" w:themeFill="background1" w:themeFillShade="D9"/>
            <w:vAlign w:val="center"/>
          </w:tcPr>
          <w:p w14:paraId="10AF9717" w14:textId="008DD6C8" w:rsidR="0002002D" w:rsidRDefault="1B4AED79" w:rsidP="00725946">
            <w:pPr>
              <w:pStyle w:val="TableParagraph"/>
              <w:tabs>
                <w:tab w:val="left" w:pos="567"/>
              </w:tabs>
              <w:ind w:left="57" w:right="4"/>
              <w:jc w:val="center"/>
              <w:rPr>
                <w:b/>
                <w:spacing w:val="-2"/>
              </w:rPr>
            </w:pPr>
            <w:r w:rsidRPr="2FB198F6">
              <w:rPr>
                <w:b/>
                <w:bCs/>
                <w:spacing w:val="-2"/>
              </w:rPr>
              <w:t>$</w:t>
            </w:r>
            <w:r w:rsidR="5D41F366" w:rsidRPr="2FB198F6">
              <w:rPr>
                <w:b/>
                <w:bCs/>
                <w:spacing w:val="-2"/>
              </w:rPr>
              <w:t>118</w:t>
            </w:r>
            <w:r w:rsidRPr="2FB198F6">
              <w:rPr>
                <w:b/>
                <w:bCs/>
                <w:spacing w:val="-2"/>
              </w:rPr>
              <w:t>.</w:t>
            </w:r>
            <w:r w:rsidR="5D41F366" w:rsidRPr="2FB198F6">
              <w:rPr>
                <w:b/>
                <w:bCs/>
                <w:spacing w:val="-2"/>
              </w:rPr>
              <w:t>55</w:t>
            </w:r>
          </w:p>
        </w:tc>
        <w:tc>
          <w:tcPr>
            <w:tcW w:w="2410" w:type="dxa"/>
            <w:shd w:val="clear" w:color="auto" w:fill="FFE699"/>
            <w:vAlign w:val="center"/>
          </w:tcPr>
          <w:p w14:paraId="3B440627" w14:textId="219CFBA5" w:rsidR="0002002D" w:rsidRPr="00CF6D11" w:rsidRDefault="11638CA1" w:rsidP="00CF6D11">
            <w:pPr>
              <w:pStyle w:val="TableParagraph"/>
              <w:tabs>
                <w:tab w:val="left" w:pos="567"/>
              </w:tabs>
              <w:ind w:left="57" w:right="6"/>
              <w:jc w:val="center"/>
              <w:rPr>
                <w:b/>
                <w:bCs/>
              </w:rPr>
            </w:pPr>
            <w:r w:rsidRPr="0FEEDE71">
              <w:rPr>
                <w:b/>
                <w:bCs/>
              </w:rPr>
              <w:t>$11</w:t>
            </w:r>
            <w:r w:rsidR="0049779E">
              <w:rPr>
                <w:b/>
                <w:bCs/>
              </w:rPr>
              <w:t>8.55</w:t>
            </w:r>
          </w:p>
        </w:tc>
      </w:tr>
      <w:tr w:rsidR="0002002D" w14:paraId="4F73366C" w14:textId="77777777" w:rsidTr="00725946">
        <w:trPr>
          <w:trHeight w:val="370"/>
        </w:trPr>
        <w:tc>
          <w:tcPr>
            <w:tcW w:w="851" w:type="dxa"/>
          </w:tcPr>
          <w:p w14:paraId="44891336" w14:textId="77777777" w:rsidR="0002002D" w:rsidRDefault="0002002D" w:rsidP="00725946">
            <w:pPr>
              <w:pStyle w:val="TableParagraph"/>
              <w:tabs>
                <w:tab w:val="left" w:pos="567"/>
              </w:tabs>
              <w:ind w:left="360"/>
              <w:jc w:val="center"/>
            </w:pPr>
          </w:p>
        </w:tc>
        <w:tc>
          <w:tcPr>
            <w:tcW w:w="4252" w:type="dxa"/>
          </w:tcPr>
          <w:p w14:paraId="1705C896" w14:textId="26D7EC18" w:rsidR="0002002D" w:rsidRDefault="0002002D" w:rsidP="0086191A">
            <w:pPr>
              <w:pStyle w:val="TableParagraph"/>
              <w:numPr>
                <w:ilvl w:val="0"/>
                <w:numId w:val="19"/>
              </w:numPr>
              <w:tabs>
                <w:tab w:val="left" w:pos="567"/>
              </w:tabs>
            </w:pPr>
            <w:r>
              <w:t>Independent</w:t>
            </w:r>
            <w:r>
              <w:rPr>
                <w:spacing w:val="-6"/>
              </w:rPr>
              <w:t xml:space="preserve"> </w:t>
            </w:r>
            <w:r>
              <w:t>Commissioner</w:t>
            </w:r>
            <w:r>
              <w:rPr>
                <w:spacing w:val="-4"/>
              </w:rPr>
              <w:t xml:space="preserve"> </w:t>
            </w:r>
            <w:r>
              <w:t>(requested</w:t>
            </w:r>
            <w:r>
              <w:rPr>
                <w:spacing w:val="-4"/>
              </w:rPr>
              <w:t xml:space="preserve"> </w:t>
            </w:r>
            <w:r>
              <w:t>by</w:t>
            </w:r>
            <w:r>
              <w:rPr>
                <w:spacing w:val="-4"/>
              </w:rPr>
              <w:t xml:space="preserve"> </w:t>
            </w:r>
            <w:r>
              <w:rPr>
                <w:spacing w:val="-2"/>
              </w:rPr>
              <w:t>applicant)</w:t>
            </w:r>
          </w:p>
        </w:tc>
        <w:tc>
          <w:tcPr>
            <w:tcW w:w="1985" w:type="dxa"/>
            <w:shd w:val="clear" w:color="auto" w:fill="D9D9D9" w:themeFill="background1" w:themeFillShade="D9"/>
            <w:vAlign w:val="center"/>
          </w:tcPr>
          <w:p w14:paraId="53ECDAC3" w14:textId="37B41DD3" w:rsidR="0002002D" w:rsidRDefault="0002002D" w:rsidP="00725946">
            <w:pPr>
              <w:pStyle w:val="TableParagraph"/>
              <w:tabs>
                <w:tab w:val="left" w:pos="567"/>
              </w:tabs>
              <w:ind w:left="57" w:right="4"/>
              <w:jc w:val="center"/>
              <w:rPr>
                <w:b/>
                <w:spacing w:val="-2"/>
              </w:rPr>
            </w:pPr>
            <w:r>
              <w:rPr>
                <w:b/>
                <w:spacing w:val="-4"/>
              </w:rPr>
              <w:t>Cost</w:t>
            </w:r>
          </w:p>
        </w:tc>
        <w:tc>
          <w:tcPr>
            <w:tcW w:w="2410" w:type="dxa"/>
            <w:shd w:val="clear" w:color="auto" w:fill="FFE699"/>
            <w:vAlign w:val="center"/>
          </w:tcPr>
          <w:p w14:paraId="4091547D" w14:textId="13E8E71F" w:rsidR="0002002D" w:rsidRDefault="0002002D" w:rsidP="00725946">
            <w:pPr>
              <w:pStyle w:val="TableParagraph"/>
              <w:tabs>
                <w:tab w:val="left" w:pos="567"/>
              </w:tabs>
              <w:ind w:left="52"/>
              <w:jc w:val="center"/>
              <w:rPr>
                <w:b/>
                <w:spacing w:val="-2"/>
              </w:rPr>
            </w:pPr>
            <w:r>
              <w:rPr>
                <w:b/>
                <w:spacing w:val="-4"/>
              </w:rPr>
              <w:t>Cost</w:t>
            </w:r>
          </w:p>
        </w:tc>
      </w:tr>
      <w:tr w:rsidR="0002002D" w14:paraId="131BB413" w14:textId="77777777" w:rsidTr="00725946">
        <w:trPr>
          <w:trHeight w:val="370"/>
        </w:trPr>
        <w:tc>
          <w:tcPr>
            <w:tcW w:w="851" w:type="dxa"/>
          </w:tcPr>
          <w:p w14:paraId="541BC8C2" w14:textId="77777777" w:rsidR="0002002D" w:rsidRDefault="0002002D" w:rsidP="00725946">
            <w:pPr>
              <w:pStyle w:val="TableParagraph"/>
              <w:tabs>
                <w:tab w:val="left" w:pos="567"/>
              </w:tabs>
              <w:ind w:left="360"/>
              <w:jc w:val="center"/>
            </w:pPr>
          </w:p>
        </w:tc>
        <w:tc>
          <w:tcPr>
            <w:tcW w:w="4252" w:type="dxa"/>
          </w:tcPr>
          <w:p w14:paraId="6765E1E9" w14:textId="39498262" w:rsidR="0002002D" w:rsidRDefault="0002002D" w:rsidP="0086191A">
            <w:pPr>
              <w:pStyle w:val="TableParagraph"/>
              <w:numPr>
                <w:ilvl w:val="0"/>
                <w:numId w:val="19"/>
              </w:numPr>
              <w:tabs>
                <w:tab w:val="left" w:pos="567"/>
              </w:tabs>
            </w:pPr>
            <w:r>
              <w:t>Independent</w:t>
            </w:r>
            <w:r>
              <w:rPr>
                <w:spacing w:val="-4"/>
              </w:rPr>
              <w:t xml:space="preserve"> </w:t>
            </w:r>
            <w:r>
              <w:t>Commissioner</w:t>
            </w:r>
            <w:r>
              <w:rPr>
                <w:spacing w:val="-4"/>
              </w:rPr>
              <w:t xml:space="preserve"> </w:t>
            </w:r>
            <w:r>
              <w:t>(requested</w:t>
            </w:r>
            <w:r>
              <w:rPr>
                <w:spacing w:val="-4"/>
              </w:rPr>
              <w:t xml:space="preserve"> </w:t>
            </w:r>
            <w:r>
              <w:t>by</w:t>
            </w:r>
            <w:r>
              <w:rPr>
                <w:spacing w:val="-4"/>
              </w:rPr>
              <w:t xml:space="preserve"> </w:t>
            </w:r>
            <w:r>
              <w:rPr>
                <w:spacing w:val="-2"/>
              </w:rPr>
              <w:t>submitter)</w:t>
            </w:r>
          </w:p>
        </w:tc>
        <w:tc>
          <w:tcPr>
            <w:tcW w:w="1985" w:type="dxa"/>
            <w:shd w:val="clear" w:color="auto" w:fill="D9D9D9" w:themeFill="background1" w:themeFillShade="D9"/>
            <w:vAlign w:val="center"/>
          </w:tcPr>
          <w:p w14:paraId="4A988DB2" w14:textId="68F73DF7" w:rsidR="0002002D" w:rsidRDefault="0002002D" w:rsidP="00725946">
            <w:pPr>
              <w:pStyle w:val="TableParagraph"/>
              <w:tabs>
                <w:tab w:val="left" w:pos="567"/>
              </w:tabs>
              <w:ind w:left="57" w:right="4"/>
              <w:jc w:val="center"/>
              <w:rPr>
                <w:b/>
                <w:spacing w:val="-2"/>
              </w:rPr>
            </w:pPr>
            <w:r>
              <w:rPr>
                <w:b/>
              </w:rPr>
              <w:t>Cost</w:t>
            </w:r>
            <w:r>
              <w:rPr>
                <w:b/>
                <w:spacing w:val="-9"/>
              </w:rPr>
              <w:t xml:space="preserve"> </w:t>
            </w:r>
            <w:r>
              <w:rPr>
                <w:b/>
              </w:rPr>
              <w:t>less</w:t>
            </w:r>
            <w:r>
              <w:rPr>
                <w:b/>
                <w:spacing w:val="-9"/>
              </w:rPr>
              <w:t xml:space="preserve"> </w:t>
            </w:r>
            <w:r>
              <w:rPr>
                <w:b/>
              </w:rPr>
              <w:t>Councillor</w:t>
            </w:r>
            <w:r>
              <w:rPr>
                <w:b/>
                <w:spacing w:val="-9"/>
              </w:rPr>
              <w:t xml:space="preserve"> </w:t>
            </w:r>
            <w:r>
              <w:rPr>
                <w:b/>
              </w:rPr>
              <w:t xml:space="preserve">rate (applicant pays </w:t>
            </w:r>
            <w:r>
              <w:rPr>
                <w:b/>
              </w:rPr>
              <w:lastRenderedPageBreak/>
              <w:t>the Councillor rate)</w:t>
            </w:r>
          </w:p>
        </w:tc>
        <w:tc>
          <w:tcPr>
            <w:tcW w:w="2410" w:type="dxa"/>
            <w:shd w:val="clear" w:color="auto" w:fill="FFE699"/>
            <w:vAlign w:val="center"/>
          </w:tcPr>
          <w:p w14:paraId="5980CEA3" w14:textId="7011254A" w:rsidR="0002002D" w:rsidRDefault="0002002D" w:rsidP="00725946">
            <w:pPr>
              <w:pStyle w:val="TableParagraph"/>
              <w:tabs>
                <w:tab w:val="left" w:pos="567"/>
              </w:tabs>
              <w:ind w:left="52"/>
              <w:jc w:val="center"/>
              <w:rPr>
                <w:b/>
                <w:spacing w:val="-2"/>
              </w:rPr>
            </w:pPr>
            <w:r>
              <w:rPr>
                <w:b/>
              </w:rPr>
              <w:lastRenderedPageBreak/>
              <w:t>Cost</w:t>
            </w:r>
            <w:r>
              <w:rPr>
                <w:b/>
                <w:spacing w:val="-9"/>
              </w:rPr>
              <w:t xml:space="preserve"> </w:t>
            </w:r>
            <w:r>
              <w:rPr>
                <w:b/>
              </w:rPr>
              <w:t>less</w:t>
            </w:r>
            <w:r>
              <w:rPr>
                <w:b/>
                <w:spacing w:val="-9"/>
              </w:rPr>
              <w:t xml:space="preserve"> </w:t>
            </w:r>
            <w:r>
              <w:rPr>
                <w:b/>
              </w:rPr>
              <w:t>Councillor</w:t>
            </w:r>
            <w:r>
              <w:rPr>
                <w:b/>
                <w:spacing w:val="-9"/>
              </w:rPr>
              <w:t xml:space="preserve"> </w:t>
            </w:r>
            <w:r>
              <w:rPr>
                <w:b/>
              </w:rPr>
              <w:t xml:space="preserve">rate (applicant pays the </w:t>
            </w:r>
            <w:r>
              <w:rPr>
                <w:b/>
              </w:rPr>
              <w:lastRenderedPageBreak/>
              <w:t>Councillor rate)</w:t>
            </w:r>
          </w:p>
        </w:tc>
      </w:tr>
      <w:tr w:rsidR="0002002D" w14:paraId="08255CD6" w14:textId="77777777" w:rsidTr="00725946">
        <w:trPr>
          <w:trHeight w:val="370"/>
        </w:trPr>
        <w:tc>
          <w:tcPr>
            <w:tcW w:w="851" w:type="dxa"/>
            <w:vAlign w:val="center"/>
          </w:tcPr>
          <w:p w14:paraId="0BDD103B" w14:textId="77777777" w:rsidR="0002002D" w:rsidRDefault="0002002D" w:rsidP="00725946">
            <w:pPr>
              <w:pStyle w:val="TableParagraph"/>
              <w:tabs>
                <w:tab w:val="left" w:pos="567"/>
              </w:tabs>
              <w:jc w:val="center"/>
            </w:pPr>
          </w:p>
        </w:tc>
        <w:tc>
          <w:tcPr>
            <w:tcW w:w="4252" w:type="dxa"/>
          </w:tcPr>
          <w:p w14:paraId="366F9287" w14:textId="425DDF44" w:rsidR="0002002D" w:rsidRDefault="0002002D" w:rsidP="0086191A">
            <w:pPr>
              <w:pStyle w:val="TableParagraph"/>
              <w:numPr>
                <w:ilvl w:val="0"/>
                <w:numId w:val="19"/>
              </w:numPr>
              <w:tabs>
                <w:tab w:val="left" w:pos="567"/>
              </w:tabs>
            </w:pPr>
            <w:r>
              <w:t>Independent</w:t>
            </w:r>
            <w:r>
              <w:rPr>
                <w:spacing w:val="-3"/>
              </w:rPr>
              <w:t xml:space="preserve"> </w:t>
            </w:r>
            <w:r>
              <w:t>Commissioner(s)</w:t>
            </w:r>
            <w:r>
              <w:rPr>
                <w:spacing w:val="-3"/>
              </w:rPr>
              <w:t xml:space="preserve"> </w:t>
            </w:r>
            <w:r>
              <w:t>required</w:t>
            </w:r>
            <w:r>
              <w:rPr>
                <w:spacing w:val="-4"/>
              </w:rPr>
              <w:t xml:space="preserve"> </w:t>
            </w:r>
            <w:r>
              <w:t>for</w:t>
            </w:r>
            <w:r>
              <w:rPr>
                <w:spacing w:val="-2"/>
              </w:rPr>
              <w:t xml:space="preserve"> </w:t>
            </w:r>
            <w:r>
              <w:t>expertise</w:t>
            </w:r>
            <w:r>
              <w:rPr>
                <w:spacing w:val="-3"/>
              </w:rPr>
              <w:t xml:space="preserve"> </w:t>
            </w:r>
            <w:r>
              <w:t>or</w:t>
            </w:r>
            <w:r>
              <w:rPr>
                <w:spacing w:val="-3"/>
              </w:rPr>
              <w:t xml:space="preserve"> </w:t>
            </w:r>
            <w:r>
              <w:t>due</w:t>
            </w:r>
            <w:r>
              <w:rPr>
                <w:spacing w:val="-2"/>
              </w:rPr>
              <w:t xml:space="preserve"> </w:t>
            </w:r>
            <w:r>
              <w:t>to</w:t>
            </w:r>
            <w:r>
              <w:rPr>
                <w:spacing w:val="-2"/>
              </w:rPr>
              <w:t xml:space="preserve"> </w:t>
            </w:r>
            <w:r>
              <w:t>conflict</w:t>
            </w:r>
            <w:r>
              <w:rPr>
                <w:spacing w:val="-2"/>
              </w:rPr>
              <w:t xml:space="preserve"> </w:t>
            </w:r>
            <w:r>
              <w:t>of</w:t>
            </w:r>
            <w:r>
              <w:rPr>
                <w:spacing w:val="-3"/>
              </w:rPr>
              <w:t xml:space="preserve"> </w:t>
            </w:r>
            <w:r>
              <w:t>interest</w:t>
            </w:r>
            <w:r>
              <w:rPr>
                <w:spacing w:val="-2"/>
              </w:rPr>
              <w:t xml:space="preserve"> issues</w:t>
            </w:r>
          </w:p>
        </w:tc>
        <w:tc>
          <w:tcPr>
            <w:tcW w:w="1985" w:type="dxa"/>
            <w:shd w:val="clear" w:color="auto" w:fill="D9D9D9" w:themeFill="background1" w:themeFillShade="D9"/>
            <w:vAlign w:val="center"/>
          </w:tcPr>
          <w:p w14:paraId="71551B95" w14:textId="5CD06BB0" w:rsidR="0002002D" w:rsidRDefault="0002002D" w:rsidP="00725946">
            <w:pPr>
              <w:pStyle w:val="TableParagraph"/>
              <w:tabs>
                <w:tab w:val="left" w:pos="567"/>
              </w:tabs>
              <w:ind w:left="57" w:right="4"/>
              <w:jc w:val="center"/>
              <w:rPr>
                <w:b/>
                <w:spacing w:val="-2"/>
              </w:rPr>
            </w:pPr>
            <w:r>
              <w:rPr>
                <w:rFonts w:ascii="Verdana"/>
                <w:b/>
                <w:spacing w:val="-4"/>
                <w:sz w:val="20"/>
              </w:rPr>
              <w:t>Cost</w:t>
            </w:r>
          </w:p>
        </w:tc>
        <w:tc>
          <w:tcPr>
            <w:tcW w:w="2410" w:type="dxa"/>
            <w:shd w:val="clear" w:color="auto" w:fill="FFE699"/>
            <w:vAlign w:val="center"/>
          </w:tcPr>
          <w:p w14:paraId="69101B76" w14:textId="42C016AE" w:rsidR="0002002D" w:rsidRDefault="0002002D" w:rsidP="00725946">
            <w:pPr>
              <w:pStyle w:val="TableParagraph"/>
              <w:tabs>
                <w:tab w:val="left" w:pos="567"/>
              </w:tabs>
              <w:ind w:left="52"/>
              <w:jc w:val="center"/>
              <w:rPr>
                <w:b/>
                <w:spacing w:val="-2"/>
              </w:rPr>
            </w:pPr>
            <w:r>
              <w:rPr>
                <w:b/>
                <w:spacing w:val="-4"/>
              </w:rPr>
              <w:t>Cost</w:t>
            </w:r>
          </w:p>
        </w:tc>
      </w:tr>
      <w:tr w:rsidR="0002002D" w14:paraId="6B03B124" w14:textId="77777777" w:rsidTr="00725946">
        <w:trPr>
          <w:trHeight w:val="370"/>
        </w:trPr>
        <w:tc>
          <w:tcPr>
            <w:tcW w:w="851" w:type="dxa"/>
            <w:vAlign w:val="center"/>
          </w:tcPr>
          <w:p w14:paraId="2D61E9B6" w14:textId="075A9263" w:rsidR="0002002D" w:rsidRDefault="004E7DE6" w:rsidP="00725946">
            <w:pPr>
              <w:pStyle w:val="TableParagraph"/>
              <w:tabs>
                <w:tab w:val="left" w:pos="567"/>
              </w:tabs>
              <w:jc w:val="center"/>
            </w:pPr>
            <w:r>
              <w:t>2.3</w:t>
            </w:r>
          </w:p>
        </w:tc>
        <w:tc>
          <w:tcPr>
            <w:tcW w:w="4252" w:type="dxa"/>
          </w:tcPr>
          <w:p w14:paraId="7724AE62" w14:textId="65F2C44F" w:rsidR="0002002D" w:rsidRDefault="0002002D" w:rsidP="0086191A">
            <w:pPr>
              <w:pStyle w:val="TableParagraph"/>
              <w:tabs>
                <w:tab w:val="left" w:pos="567"/>
              </w:tabs>
            </w:pPr>
            <w:r>
              <w:t>Legal advisors and consultants engaged by Council, or reports commissioned, after discussion</w:t>
            </w:r>
            <w:r>
              <w:rPr>
                <w:spacing w:val="-2"/>
              </w:rPr>
              <w:t xml:space="preserve"> </w:t>
            </w:r>
            <w:r>
              <w:t>with</w:t>
            </w:r>
            <w:r>
              <w:rPr>
                <w:spacing w:val="-2"/>
              </w:rPr>
              <w:t xml:space="preserve"> </w:t>
            </w:r>
            <w:r>
              <w:t>the</w:t>
            </w:r>
            <w:r>
              <w:rPr>
                <w:spacing w:val="-1"/>
              </w:rPr>
              <w:t xml:space="preserve"> </w:t>
            </w:r>
            <w:r>
              <w:t>applicant,</w:t>
            </w:r>
            <w:r>
              <w:rPr>
                <w:spacing w:val="-1"/>
              </w:rPr>
              <w:t xml:space="preserve"> </w:t>
            </w:r>
            <w:r>
              <w:t>to provide</w:t>
            </w:r>
            <w:r>
              <w:rPr>
                <w:spacing w:val="-1"/>
              </w:rPr>
              <w:t xml:space="preserve"> </w:t>
            </w:r>
            <w:r>
              <w:t>expertise</w:t>
            </w:r>
            <w:r>
              <w:rPr>
                <w:spacing w:val="-1"/>
              </w:rPr>
              <w:t xml:space="preserve"> </w:t>
            </w:r>
            <w:r>
              <w:t>not</w:t>
            </w:r>
            <w:r>
              <w:rPr>
                <w:spacing w:val="-1"/>
              </w:rPr>
              <w:t xml:space="preserve"> </w:t>
            </w:r>
            <w:r>
              <w:t>available</w:t>
            </w:r>
            <w:r>
              <w:rPr>
                <w:spacing w:val="-1"/>
              </w:rPr>
              <w:t xml:space="preserve"> </w:t>
            </w:r>
            <w:r>
              <w:t>in-house under</w:t>
            </w:r>
            <w:r>
              <w:rPr>
                <w:spacing w:val="-1"/>
              </w:rPr>
              <w:t xml:space="preserve"> </w:t>
            </w:r>
            <w:r>
              <w:t xml:space="preserve">s.92(2) </w:t>
            </w:r>
            <w:r>
              <w:rPr>
                <w:spacing w:val="-4"/>
              </w:rPr>
              <w:t>RMA.</w:t>
            </w:r>
          </w:p>
        </w:tc>
        <w:tc>
          <w:tcPr>
            <w:tcW w:w="1985" w:type="dxa"/>
            <w:shd w:val="clear" w:color="auto" w:fill="D9D9D9" w:themeFill="background1" w:themeFillShade="D9"/>
            <w:vAlign w:val="center"/>
          </w:tcPr>
          <w:p w14:paraId="5542CFD9" w14:textId="5E32DF96" w:rsidR="0002002D" w:rsidRDefault="0002002D" w:rsidP="00725946">
            <w:pPr>
              <w:pStyle w:val="TableParagraph"/>
              <w:tabs>
                <w:tab w:val="left" w:pos="567"/>
              </w:tabs>
              <w:ind w:left="57" w:right="4"/>
              <w:jc w:val="center"/>
              <w:rPr>
                <w:b/>
                <w:spacing w:val="-2"/>
              </w:rPr>
            </w:pPr>
            <w:r>
              <w:rPr>
                <w:b/>
              </w:rPr>
              <w:t>Cost</w:t>
            </w:r>
            <w:r>
              <w:rPr>
                <w:b/>
                <w:spacing w:val="-13"/>
              </w:rPr>
              <w:t xml:space="preserve"> </w:t>
            </w:r>
            <w:r>
              <w:rPr>
                <w:b/>
              </w:rPr>
              <w:t>plus</w:t>
            </w:r>
            <w:r>
              <w:rPr>
                <w:b/>
                <w:spacing w:val="-12"/>
              </w:rPr>
              <w:t xml:space="preserve"> </w:t>
            </w:r>
            <w:r>
              <w:rPr>
                <w:b/>
              </w:rPr>
              <w:t xml:space="preserve">administration </w:t>
            </w:r>
            <w:r>
              <w:rPr>
                <w:b/>
                <w:spacing w:val="-2"/>
              </w:rPr>
              <w:t>charges</w:t>
            </w:r>
          </w:p>
        </w:tc>
        <w:tc>
          <w:tcPr>
            <w:tcW w:w="2410" w:type="dxa"/>
            <w:shd w:val="clear" w:color="auto" w:fill="FFE699"/>
            <w:vAlign w:val="center"/>
          </w:tcPr>
          <w:p w14:paraId="7F2CA78C" w14:textId="60B8572E" w:rsidR="0002002D" w:rsidRDefault="0002002D" w:rsidP="00725946">
            <w:pPr>
              <w:pStyle w:val="TableParagraph"/>
              <w:tabs>
                <w:tab w:val="left" w:pos="567"/>
              </w:tabs>
              <w:ind w:left="52"/>
              <w:jc w:val="center"/>
              <w:rPr>
                <w:b/>
                <w:spacing w:val="-2"/>
              </w:rPr>
            </w:pPr>
            <w:r>
              <w:rPr>
                <w:b/>
              </w:rPr>
              <w:t>Cost plus administration</w:t>
            </w:r>
            <w:r>
              <w:rPr>
                <w:b/>
                <w:spacing w:val="-13"/>
              </w:rPr>
              <w:t xml:space="preserve"> </w:t>
            </w:r>
            <w:r>
              <w:rPr>
                <w:b/>
              </w:rPr>
              <w:t>charges</w:t>
            </w:r>
          </w:p>
        </w:tc>
      </w:tr>
      <w:tr w:rsidR="0002002D" w14:paraId="19DC11C3" w14:textId="77777777" w:rsidTr="00725946">
        <w:trPr>
          <w:trHeight w:val="370"/>
        </w:trPr>
        <w:tc>
          <w:tcPr>
            <w:tcW w:w="851" w:type="dxa"/>
            <w:vAlign w:val="center"/>
          </w:tcPr>
          <w:p w14:paraId="1FCD75D3" w14:textId="52705AAD" w:rsidR="0002002D" w:rsidRDefault="004E7DE6" w:rsidP="00725946">
            <w:pPr>
              <w:pStyle w:val="TableParagraph"/>
              <w:tabs>
                <w:tab w:val="left" w:pos="567"/>
              </w:tabs>
              <w:spacing w:line="259" w:lineRule="auto"/>
              <w:jc w:val="center"/>
            </w:pPr>
            <w:r>
              <w:t>2.4</w:t>
            </w:r>
          </w:p>
        </w:tc>
        <w:tc>
          <w:tcPr>
            <w:tcW w:w="4252" w:type="dxa"/>
          </w:tcPr>
          <w:p w14:paraId="2AA2223C" w14:textId="6CF22049" w:rsidR="0002002D" w:rsidRDefault="0002002D" w:rsidP="0086191A">
            <w:pPr>
              <w:pStyle w:val="TableParagraph"/>
              <w:tabs>
                <w:tab w:val="left" w:pos="567"/>
              </w:tabs>
              <w:spacing w:line="259" w:lineRule="auto"/>
            </w:pPr>
            <w:r>
              <w:t>Experts and</w:t>
            </w:r>
            <w:r>
              <w:rPr>
                <w:spacing w:val="-2"/>
              </w:rPr>
              <w:t xml:space="preserve"> </w:t>
            </w:r>
            <w:r>
              <w:t>consultants</w:t>
            </w:r>
            <w:r>
              <w:rPr>
                <w:spacing w:val="-1"/>
              </w:rPr>
              <w:t xml:space="preserve"> </w:t>
            </w:r>
            <w:r>
              <w:t>engaged</w:t>
            </w:r>
            <w:r>
              <w:rPr>
                <w:spacing w:val="-1"/>
              </w:rPr>
              <w:t xml:space="preserve"> </w:t>
            </w:r>
            <w:r>
              <w:t>by</w:t>
            </w:r>
            <w:r>
              <w:rPr>
                <w:spacing w:val="-1"/>
              </w:rPr>
              <w:t xml:space="preserve"> </w:t>
            </w:r>
            <w:r>
              <w:t>Council</w:t>
            </w:r>
            <w:r>
              <w:rPr>
                <w:spacing w:val="-1"/>
              </w:rPr>
              <w:t xml:space="preserve"> </w:t>
            </w:r>
            <w:r>
              <w:t>to undertake</w:t>
            </w:r>
            <w:r>
              <w:rPr>
                <w:spacing w:val="-1"/>
              </w:rPr>
              <w:t xml:space="preserve"> </w:t>
            </w:r>
            <w:r>
              <w:t>assessment</w:t>
            </w:r>
            <w:r>
              <w:rPr>
                <w:spacing w:val="-1"/>
              </w:rPr>
              <w:t xml:space="preserve"> </w:t>
            </w:r>
            <w:r>
              <w:t>of</w:t>
            </w:r>
            <w:r>
              <w:rPr>
                <w:spacing w:val="-1"/>
              </w:rPr>
              <w:t xml:space="preserve"> </w:t>
            </w:r>
            <w:r>
              <w:t>an</w:t>
            </w:r>
            <w:r>
              <w:rPr>
                <w:spacing w:val="-1"/>
              </w:rPr>
              <w:t xml:space="preserve"> </w:t>
            </w:r>
            <w:r>
              <w:t>application where the complexity of the application necessitates external expertise, or where resource consent processing is required to be outsourced due to conflict of interest</w:t>
            </w:r>
          </w:p>
          <w:p w14:paraId="687B0D13" w14:textId="29081AB6" w:rsidR="0002002D" w:rsidRDefault="0002002D" w:rsidP="0086191A">
            <w:pPr>
              <w:pStyle w:val="TableParagraph"/>
              <w:tabs>
                <w:tab w:val="left" w:pos="567"/>
              </w:tabs>
            </w:pPr>
            <w:r>
              <w:t>issues</w:t>
            </w:r>
            <w:r>
              <w:rPr>
                <w:spacing w:val="-1"/>
              </w:rPr>
              <w:t xml:space="preserve"> </w:t>
            </w:r>
            <w:r>
              <w:t>(this</w:t>
            </w:r>
            <w:r>
              <w:rPr>
                <w:spacing w:val="-1"/>
              </w:rPr>
              <w:t xml:space="preserve"> </w:t>
            </w:r>
            <w:r>
              <w:t>is</w:t>
            </w:r>
            <w:r>
              <w:rPr>
                <w:spacing w:val="-1"/>
              </w:rPr>
              <w:t xml:space="preserve"> </w:t>
            </w:r>
            <w:r>
              <w:t>not</w:t>
            </w:r>
            <w:r>
              <w:rPr>
                <w:spacing w:val="-1"/>
              </w:rPr>
              <w:t xml:space="preserve"> </w:t>
            </w:r>
            <w:r>
              <w:t>a</w:t>
            </w:r>
            <w:r>
              <w:rPr>
                <w:spacing w:val="-1"/>
              </w:rPr>
              <w:t xml:space="preserve"> </w:t>
            </w:r>
            <w:r>
              <w:t>s92(2)</w:t>
            </w:r>
            <w:r>
              <w:rPr>
                <w:spacing w:val="-1"/>
              </w:rPr>
              <w:t xml:space="preserve"> </w:t>
            </w:r>
            <w:r>
              <w:t>RMA</w:t>
            </w:r>
            <w:r>
              <w:rPr>
                <w:spacing w:val="-1"/>
              </w:rPr>
              <w:t xml:space="preserve"> </w:t>
            </w:r>
            <w:r>
              <w:rPr>
                <w:spacing w:val="-2"/>
              </w:rPr>
              <w:t>commissioning).</w:t>
            </w:r>
          </w:p>
        </w:tc>
        <w:tc>
          <w:tcPr>
            <w:tcW w:w="1985" w:type="dxa"/>
            <w:shd w:val="clear" w:color="auto" w:fill="D9D9D9" w:themeFill="background1" w:themeFillShade="D9"/>
            <w:vAlign w:val="center"/>
          </w:tcPr>
          <w:p w14:paraId="53B18D88" w14:textId="1AF569D0" w:rsidR="0002002D" w:rsidRDefault="0002002D" w:rsidP="00725946">
            <w:pPr>
              <w:pStyle w:val="TableParagraph"/>
              <w:tabs>
                <w:tab w:val="left" w:pos="567"/>
              </w:tabs>
              <w:ind w:left="57" w:right="4"/>
              <w:jc w:val="center"/>
              <w:rPr>
                <w:b/>
                <w:spacing w:val="-2"/>
              </w:rPr>
            </w:pPr>
            <w:r>
              <w:rPr>
                <w:b/>
              </w:rPr>
              <w:t>Cost</w:t>
            </w:r>
            <w:r>
              <w:rPr>
                <w:b/>
                <w:spacing w:val="-13"/>
              </w:rPr>
              <w:t xml:space="preserve"> </w:t>
            </w:r>
            <w:r>
              <w:rPr>
                <w:b/>
              </w:rPr>
              <w:t>plus</w:t>
            </w:r>
            <w:r>
              <w:rPr>
                <w:b/>
                <w:spacing w:val="-12"/>
              </w:rPr>
              <w:t xml:space="preserve"> </w:t>
            </w:r>
            <w:r>
              <w:rPr>
                <w:b/>
              </w:rPr>
              <w:t xml:space="preserve">administration </w:t>
            </w:r>
            <w:r>
              <w:rPr>
                <w:b/>
                <w:spacing w:val="-2"/>
              </w:rPr>
              <w:t>charges</w:t>
            </w:r>
          </w:p>
        </w:tc>
        <w:tc>
          <w:tcPr>
            <w:tcW w:w="2410" w:type="dxa"/>
            <w:shd w:val="clear" w:color="auto" w:fill="FFE699"/>
            <w:vAlign w:val="center"/>
          </w:tcPr>
          <w:p w14:paraId="5D8F8F5E" w14:textId="53E90BD4" w:rsidR="0002002D" w:rsidRDefault="0002002D" w:rsidP="00725946">
            <w:pPr>
              <w:pStyle w:val="TableParagraph"/>
              <w:tabs>
                <w:tab w:val="left" w:pos="567"/>
              </w:tabs>
              <w:ind w:left="52"/>
              <w:jc w:val="center"/>
              <w:rPr>
                <w:b/>
                <w:spacing w:val="-2"/>
              </w:rPr>
            </w:pPr>
            <w:r>
              <w:rPr>
                <w:b/>
              </w:rPr>
              <w:t>Cost plus administration</w:t>
            </w:r>
            <w:r>
              <w:rPr>
                <w:b/>
                <w:spacing w:val="-13"/>
              </w:rPr>
              <w:t xml:space="preserve"> </w:t>
            </w:r>
            <w:r>
              <w:rPr>
                <w:b/>
              </w:rPr>
              <w:t>charges</w:t>
            </w:r>
          </w:p>
        </w:tc>
      </w:tr>
      <w:tr w:rsidR="0002002D" w14:paraId="7375BE9C" w14:textId="77777777" w:rsidTr="00725946">
        <w:trPr>
          <w:trHeight w:val="370"/>
        </w:trPr>
        <w:tc>
          <w:tcPr>
            <w:tcW w:w="851" w:type="dxa"/>
            <w:vAlign w:val="center"/>
          </w:tcPr>
          <w:p w14:paraId="4C73DF43" w14:textId="2D093369" w:rsidR="0002002D" w:rsidRDefault="004E7DE6" w:rsidP="00725946">
            <w:pPr>
              <w:pStyle w:val="ListParagraph"/>
              <w:tabs>
                <w:tab w:val="left" w:pos="567"/>
              </w:tabs>
              <w:spacing w:line="259" w:lineRule="auto"/>
              <w:ind w:left="0"/>
              <w:jc w:val="center"/>
            </w:pPr>
            <w:r>
              <w:t>2.5</w:t>
            </w:r>
          </w:p>
        </w:tc>
        <w:tc>
          <w:tcPr>
            <w:tcW w:w="4252" w:type="dxa"/>
          </w:tcPr>
          <w:p w14:paraId="73F3AF09" w14:textId="62B81E6B" w:rsidR="0002002D" w:rsidRDefault="0002002D" w:rsidP="0086191A">
            <w:pPr>
              <w:pStyle w:val="ListParagraph"/>
              <w:tabs>
                <w:tab w:val="left" w:pos="567"/>
              </w:tabs>
              <w:spacing w:line="259" w:lineRule="auto"/>
              <w:ind w:left="0"/>
            </w:pPr>
            <w:r>
              <w:t>All disbursements, such as telephone calls, courier delivery services, all public notification</w:t>
            </w:r>
            <w:r>
              <w:rPr>
                <w:spacing w:val="-2"/>
              </w:rPr>
              <w:t xml:space="preserve"> </w:t>
            </w:r>
            <w:r>
              <w:t>costs, postage</w:t>
            </w:r>
            <w:r>
              <w:rPr>
                <w:spacing w:val="-1"/>
              </w:rPr>
              <w:t xml:space="preserve"> </w:t>
            </w:r>
            <w:r>
              <w:t>for</w:t>
            </w:r>
            <w:r>
              <w:rPr>
                <w:spacing w:val="-1"/>
              </w:rPr>
              <w:t xml:space="preserve"> </w:t>
            </w:r>
            <w:r>
              <w:t>notified</w:t>
            </w:r>
            <w:r>
              <w:rPr>
                <w:spacing w:val="-2"/>
              </w:rPr>
              <w:t xml:space="preserve"> </w:t>
            </w:r>
            <w:r>
              <w:t>applications</w:t>
            </w:r>
            <w:r>
              <w:rPr>
                <w:spacing w:val="-1"/>
              </w:rPr>
              <w:t xml:space="preserve"> </w:t>
            </w:r>
            <w:r>
              <w:t>and</w:t>
            </w:r>
            <w:r>
              <w:rPr>
                <w:spacing w:val="-3"/>
              </w:rPr>
              <w:t xml:space="preserve"> </w:t>
            </w:r>
            <w:r>
              <w:t>document</w:t>
            </w:r>
            <w:r>
              <w:rPr>
                <w:spacing w:val="-1"/>
              </w:rPr>
              <w:t xml:space="preserve"> </w:t>
            </w:r>
            <w:r>
              <w:t>copying</w:t>
            </w:r>
            <w:r>
              <w:rPr>
                <w:spacing w:val="-2"/>
              </w:rPr>
              <w:t xml:space="preserve"> </w:t>
            </w:r>
            <w:r>
              <w:t>charges.</w:t>
            </w:r>
          </w:p>
        </w:tc>
        <w:tc>
          <w:tcPr>
            <w:tcW w:w="1985" w:type="dxa"/>
            <w:shd w:val="clear" w:color="auto" w:fill="D9D9D9" w:themeFill="background1" w:themeFillShade="D9"/>
            <w:vAlign w:val="center"/>
          </w:tcPr>
          <w:p w14:paraId="668EDE02" w14:textId="2E77B7DB" w:rsidR="0002002D" w:rsidRDefault="0002002D" w:rsidP="00725946">
            <w:pPr>
              <w:pStyle w:val="TableParagraph"/>
              <w:tabs>
                <w:tab w:val="left" w:pos="567"/>
              </w:tabs>
              <w:ind w:left="57" w:right="4"/>
              <w:jc w:val="center"/>
              <w:rPr>
                <w:b/>
                <w:spacing w:val="-2"/>
              </w:rPr>
            </w:pPr>
            <w:r>
              <w:rPr>
                <w:b/>
              </w:rPr>
              <w:t>Cost</w:t>
            </w:r>
            <w:r>
              <w:rPr>
                <w:b/>
                <w:spacing w:val="-13"/>
              </w:rPr>
              <w:t xml:space="preserve"> </w:t>
            </w:r>
            <w:r>
              <w:rPr>
                <w:b/>
              </w:rPr>
              <w:t>plus</w:t>
            </w:r>
            <w:r>
              <w:rPr>
                <w:b/>
                <w:spacing w:val="-12"/>
              </w:rPr>
              <w:t xml:space="preserve"> </w:t>
            </w:r>
            <w:r>
              <w:rPr>
                <w:b/>
              </w:rPr>
              <w:t xml:space="preserve">administration </w:t>
            </w:r>
            <w:r>
              <w:rPr>
                <w:b/>
                <w:spacing w:val="-2"/>
              </w:rPr>
              <w:t>charges</w:t>
            </w:r>
          </w:p>
        </w:tc>
        <w:tc>
          <w:tcPr>
            <w:tcW w:w="2410" w:type="dxa"/>
            <w:shd w:val="clear" w:color="auto" w:fill="FFE699"/>
            <w:vAlign w:val="center"/>
          </w:tcPr>
          <w:p w14:paraId="11E7E8BE" w14:textId="41D51F5B" w:rsidR="0002002D" w:rsidRDefault="0002002D" w:rsidP="00725946">
            <w:pPr>
              <w:pStyle w:val="TableParagraph"/>
              <w:tabs>
                <w:tab w:val="left" w:pos="567"/>
              </w:tabs>
              <w:ind w:left="52"/>
              <w:jc w:val="center"/>
              <w:rPr>
                <w:b/>
                <w:spacing w:val="-2"/>
              </w:rPr>
            </w:pPr>
            <w:r>
              <w:rPr>
                <w:b/>
              </w:rPr>
              <w:t>Cost plus administration</w:t>
            </w:r>
            <w:r>
              <w:rPr>
                <w:b/>
                <w:spacing w:val="-13"/>
              </w:rPr>
              <w:t xml:space="preserve"> </w:t>
            </w:r>
            <w:r>
              <w:rPr>
                <w:b/>
              </w:rPr>
              <w:t>charges</w:t>
            </w:r>
          </w:p>
        </w:tc>
      </w:tr>
      <w:tr w:rsidR="0002002D" w14:paraId="6A58927E" w14:textId="77777777" w:rsidTr="00725946">
        <w:trPr>
          <w:trHeight w:val="370"/>
        </w:trPr>
        <w:tc>
          <w:tcPr>
            <w:tcW w:w="851" w:type="dxa"/>
            <w:vAlign w:val="center"/>
          </w:tcPr>
          <w:p w14:paraId="6D799F59" w14:textId="19DA3B65" w:rsidR="0002002D" w:rsidRDefault="004E7DE6" w:rsidP="00725946">
            <w:pPr>
              <w:pStyle w:val="TableParagraph"/>
              <w:tabs>
                <w:tab w:val="left" w:pos="567"/>
              </w:tabs>
              <w:spacing w:line="259" w:lineRule="auto"/>
              <w:jc w:val="center"/>
            </w:pPr>
            <w:r>
              <w:t>2.6</w:t>
            </w:r>
          </w:p>
        </w:tc>
        <w:tc>
          <w:tcPr>
            <w:tcW w:w="4252" w:type="dxa"/>
          </w:tcPr>
          <w:p w14:paraId="62F8CFBA" w14:textId="1FFAA431" w:rsidR="0002002D" w:rsidRDefault="0002002D" w:rsidP="0086191A">
            <w:pPr>
              <w:pStyle w:val="TableParagraph"/>
              <w:tabs>
                <w:tab w:val="left" w:pos="567"/>
              </w:tabs>
              <w:spacing w:line="259" w:lineRule="auto"/>
            </w:pPr>
            <w:r>
              <w:t>Consultants</w:t>
            </w:r>
            <w:r>
              <w:rPr>
                <w:spacing w:val="-1"/>
              </w:rPr>
              <w:t xml:space="preserve"> </w:t>
            </w:r>
            <w:r>
              <w:t>engaged</w:t>
            </w:r>
            <w:r>
              <w:rPr>
                <w:spacing w:val="-1"/>
              </w:rPr>
              <w:t xml:space="preserve"> </w:t>
            </w:r>
            <w:r>
              <w:t>by</w:t>
            </w:r>
            <w:r>
              <w:rPr>
                <w:spacing w:val="-1"/>
              </w:rPr>
              <w:t xml:space="preserve"> </w:t>
            </w:r>
            <w:r>
              <w:t>the</w:t>
            </w:r>
            <w:r>
              <w:rPr>
                <w:spacing w:val="-1"/>
              </w:rPr>
              <w:t xml:space="preserve"> </w:t>
            </w:r>
            <w:r>
              <w:t>Council</w:t>
            </w:r>
            <w:r>
              <w:rPr>
                <w:spacing w:val="-1"/>
              </w:rPr>
              <w:t xml:space="preserve"> </w:t>
            </w:r>
            <w:r>
              <w:t>where</w:t>
            </w:r>
            <w:r>
              <w:rPr>
                <w:spacing w:val="-1"/>
              </w:rPr>
              <w:t xml:space="preserve"> </w:t>
            </w:r>
            <w:r>
              <w:t>skills</w:t>
            </w:r>
            <w:r>
              <w:rPr>
                <w:spacing w:val="-1"/>
              </w:rPr>
              <w:t xml:space="preserve"> </w:t>
            </w:r>
            <w:r>
              <w:t>are normally</w:t>
            </w:r>
            <w:r>
              <w:rPr>
                <w:spacing w:val="-1"/>
              </w:rPr>
              <w:t xml:space="preserve"> </w:t>
            </w:r>
            <w:r>
              <w:t>able</w:t>
            </w:r>
            <w:r>
              <w:rPr>
                <w:spacing w:val="-1"/>
              </w:rPr>
              <w:t xml:space="preserve"> </w:t>
            </w:r>
            <w:r>
              <w:t>to be</w:t>
            </w:r>
            <w:r>
              <w:rPr>
                <w:spacing w:val="-1"/>
              </w:rPr>
              <w:t xml:space="preserve"> </w:t>
            </w:r>
            <w:r>
              <w:t>provided</w:t>
            </w:r>
            <w:r>
              <w:rPr>
                <w:spacing w:val="-1"/>
              </w:rPr>
              <w:t xml:space="preserve"> </w:t>
            </w:r>
            <w:r>
              <w:t>by</w:t>
            </w:r>
            <w:r>
              <w:rPr>
                <w:spacing w:val="-1"/>
              </w:rPr>
              <w:t xml:space="preserve"> </w:t>
            </w:r>
            <w:r>
              <w:t>in- house staff or when Council staff workloads are unusually high.</w:t>
            </w:r>
          </w:p>
          <w:p w14:paraId="3B47479A" w14:textId="7E45F83F" w:rsidR="0002002D" w:rsidRDefault="0002002D" w:rsidP="0086191A">
            <w:pPr>
              <w:tabs>
                <w:tab w:val="left" w:pos="567"/>
              </w:tabs>
              <w:spacing w:line="259" w:lineRule="auto"/>
            </w:pPr>
            <w:r>
              <w:t>Per</w:t>
            </w:r>
            <w:r w:rsidRPr="00D85627">
              <w:rPr>
                <w:spacing w:val="-2"/>
              </w:rPr>
              <w:t xml:space="preserve"> </w:t>
            </w:r>
            <w:r w:rsidRPr="00D85627">
              <w:rPr>
                <w:spacing w:val="-4"/>
              </w:rPr>
              <w:t>hour</w:t>
            </w:r>
          </w:p>
        </w:tc>
        <w:tc>
          <w:tcPr>
            <w:tcW w:w="1985" w:type="dxa"/>
            <w:shd w:val="clear" w:color="auto" w:fill="D9D9D9" w:themeFill="background1" w:themeFillShade="D9"/>
            <w:vAlign w:val="center"/>
          </w:tcPr>
          <w:p w14:paraId="3892A23B" w14:textId="4BBF59EA" w:rsidR="0002002D" w:rsidRDefault="0002002D" w:rsidP="00725946">
            <w:pPr>
              <w:pStyle w:val="TableParagraph"/>
              <w:tabs>
                <w:tab w:val="left" w:pos="567"/>
              </w:tabs>
              <w:ind w:left="57" w:right="4"/>
              <w:jc w:val="center"/>
              <w:rPr>
                <w:b/>
                <w:spacing w:val="-2"/>
              </w:rPr>
            </w:pPr>
            <w:r>
              <w:rPr>
                <w:b/>
                <w:spacing w:val="-2"/>
              </w:rPr>
              <w:t>$</w:t>
            </w:r>
            <w:r w:rsidR="02E074D6" w:rsidRPr="2FB198F6">
              <w:rPr>
                <w:b/>
                <w:bCs/>
                <w:spacing w:val="-2"/>
              </w:rPr>
              <w:t>235</w:t>
            </w:r>
            <w:r w:rsidR="0049779E">
              <w:rPr>
                <w:b/>
                <w:spacing w:val="-2"/>
              </w:rPr>
              <w:t>.00</w:t>
            </w:r>
          </w:p>
        </w:tc>
        <w:tc>
          <w:tcPr>
            <w:tcW w:w="2410" w:type="dxa"/>
            <w:shd w:val="clear" w:color="auto" w:fill="FFE699"/>
            <w:vAlign w:val="center"/>
          </w:tcPr>
          <w:p w14:paraId="6C668F9E" w14:textId="1263E6A7" w:rsidR="0002002D" w:rsidRDefault="0002002D" w:rsidP="00725946">
            <w:pPr>
              <w:pStyle w:val="TableParagraph"/>
              <w:tabs>
                <w:tab w:val="left" w:pos="567"/>
              </w:tabs>
              <w:ind w:left="52"/>
              <w:jc w:val="center"/>
              <w:rPr>
                <w:b/>
                <w:spacing w:val="-2"/>
              </w:rPr>
            </w:pPr>
            <w:r>
              <w:rPr>
                <w:b/>
                <w:spacing w:val="-2"/>
              </w:rPr>
              <w:t>$</w:t>
            </w:r>
            <w:r w:rsidR="02E074D6" w:rsidRPr="2FB198F6">
              <w:rPr>
                <w:b/>
                <w:bCs/>
                <w:spacing w:val="-2"/>
              </w:rPr>
              <w:t>245</w:t>
            </w:r>
            <w:r>
              <w:rPr>
                <w:b/>
                <w:spacing w:val="-2"/>
              </w:rPr>
              <w:t>.00</w:t>
            </w:r>
          </w:p>
        </w:tc>
      </w:tr>
      <w:tr w:rsidR="0002002D" w14:paraId="548C4F0F" w14:textId="77777777" w:rsidTr="00725946">
        <w:trPr>
          <w:trHeight w:val="370"/>
        </w:trPr>
        <w:tc>
          <w:tcPr>
            <w:tcW w:w="851" w:type="dxa"/>
            <w:vAlign w:val="center"/>
          </w:tcPr>
          <w:p w14:paraId="18FF09CC" w14:textId="6A720616" w:rsidR="0002002D" w:rsidRDefault="00A32AA3" w:rsidP="00725946">
            <w:pPr>
              <w:pStyle w:val="ListParagraph"/>
              <w:tabs>
                <w:tab w:val="left" w:pos="567"/>
              </w:tabs>
              <w:spacing w:line="259" w:lineRule="auto"/>
              <w:ind w:left="0"/>
              <w:jc w:val="center"/>
            </w:pPr>
            <w:r>
              <w:t>2.7</w:t>
            </w:r>
          </w:p>
        </w:tc>
        <w:tc>
          <w:tcPr>
            <w:tcW w:w="4252" w:type="dxa"/>
          </w:tcPr>
          <w:p w14:paraId="2530396E" w14:textId="1CD10023" w:rsidR="0002002D" w:rsidRDefault="0002002D" w:rsidP="0086191A">
            <w:pPr>
              <w:pStyle w:val="ListParagraph"/>
              <w:tabs>
                <w:tab w:val="left" w:pos="567"/>
              </w:tabs>
              <w:spacing w:line="259" w:lineRule="auto"/>
              <w:ind w:left="0"/>
            </w:pPr>
            <w:r>
              <w:t>Urban</w:t>
            </w:r>
            <w:r>
              <w:rPr>
                <w:spacing w:val="-2"/>
              </w:rPr>
              <w:t xml:space="preserve"> </w:t>
            </w:r>
            <w:r>
              <w:t>Design</w:t>
            </w:r>
            <w:r>
              <w:rPr>
                <w:spacing w:val="-2"/>
              </w:rPr>
              <w:t xml:space="preserve"> </w:t>
            </w:r>
            <w:r>
              <w:t>Panel</w:t>
            </w:r>
            <w:r>
              <w:rPr>
                <w:spacing w:val="-1"/>
              </w:rPr>
              <w:t xml:space="preserve"> </w:t>
            </w:r>
            <w:r>
              <w:t>reviews a</w:t>
            </w:r>
            <w:r>
              <w:rPr>
                <w:spacing w:val="-1"/>
              </w:rPr>
              <w:t xml:space="preserve"> </w:t>
            </w:r>
            <w:r>
              <w:t>proposal</w:t>
            </w:r>
            <w:r>
              <w:rPr>
                <w:spacing w:val="-1"/>
              </w:rPr>
              <w:t xml:space="preserve"> </w:t>
            </w:r>
            <w:r>
              <w:t>before</w:t>
            </w:r>
            <w:r>
              <w:rPr>
                <w:spacing w:val="-1"/>
              </w:rPr>
              <w:t xml:space="preserve"> </w:t>
            </w:r>
            <w:r>
              <w:t>a</w:t>
            </w:r>
            <w:r>
              <w:rPr>
                <w:spacing w:val="-1"/>
              </w:rPr>
              <w:t xml:space="preserve"> </w:t>
            </w:r>
            <w:r>
              <w:t>resource</w:t>
            </w:r>
            <w:r>
              <w:rPr>
                <w:spacing w:val="-1"/>
              </w:rPr>
              <w:t xml:space="preserve"> </w:t>
            </w:r>
            <w:r>
              <w:t>consent</w:t>
            </w:r>
            <w:r>
              <w:rPr>
                <w:spacing w:val="-1"/>
              </w:rPr>
              <w:t xml:space="preserve"> </w:t>
            </w:r>
            <w:r>
              <w:t>application</w:t>
            </w:r>
            <w:r>
              <w:rPr>
                <w:spacing w:val="-2"/>
              </w:rPr>
              <w:t xml:space="preserve"> </w:t>
            </w:r>
            <w:r>
              <w:t>is</w:t>
            </w:r>
            <w:r>
              <w:rPr>
                <w:spacing w:val="-1"/>
              </w:rPr>
              <w:t xml:space="preserve"> </w:t>
            </w:r>
            <w:r>
              <w:t>lodged (except for circumstances identified in 2.8 below).</w:t>
            </w:r>
          </w:p>
        </w:tc>
        <w:tc>
          <w:tcPr>
            <w:tcW w:w="1985" w:type="dxa"/>
            <w:shd w:val="clear" w:color="auto" w:fill="D9D9D9" w:themeFill="background1" w:themeFillShade="D9"/>
            <w:vAlign w:val="center"/>
          </w:tcPr>
          <w:p w14:paraId="461806E7" w14:textId="427C9D49" w:rsidR="0002002D" w:rsidRPr="00E61D18" w:rsidRDefault="0002002D" w:rsidP="00725946">
            <w:pPr>
              <w:pStyle w:val="TableParagraph"/>
              <w:tabs>
                <w:tab w:val="left" w:pos="567"/>
              </w:tabs>
              <w:ind w:left="57" w:right="4"/>
              <w:jc w:val="center"/>
              <w:rPr>
                <w:rFonts w:cstheme="minorHAnsi"/>
                <w:b/>
                <w:spacing w:val="-2"/>
              </w:rPr>
            </w:pPr>
            <w:r w:rsidRPr="00E61D18">
              <w:rPr>
                <w:rFonts w:cstheme="minorHAnsi"/>
                <w:b/>
              </w:rPr>
              <w:t>No</w:t>
            </w:r>
            <w:r w:rsidRPr="00E61D18">
              <w:rPr>
                <w:rFonts w:cstheme="minorHAnsi"/>
                <w:b/>
                <w:spacing w:val="-7"/>
              </w:rPr>
              <w:t xml:space="preserve"> </w:t>
            </w:r>
            <w:r w:rsidRPr="00E61D18">
              <w:rPr>
                <w:rFonts w:cstheme="minorHAnsi"/>
                <w:b/>
                <w:spacing w:val="-2"/>
              </w:rPr>
              <w:t>charge</w:t>
            </w:r>
          </w:p>
        </w:tc>
        <w:tc>
          <w:tcPr>
            <w:tcW w:w="2410" w:type="dxa"/>
            <w:shd w:val="clear" w:color="auto" w:fill="FFE699"/>
            <w:vAlign w:val="center"/>
          </w:tcPr>
          <w:p w14:paraId="22CDB2DF" w14:textId="41AAD83B" w:rsidR="0002002D" w:rsidRPr="00E61D18" w:rsidRDefault="0002002D" w:rsidP="00725946">
            <w:pPr>
              <w:pStyle w:val="TableParagraph"/>
              <w:tabs>
                <w:tab w:val="left" w:pos="567"/>
              </w:tabs>
              <w:ind w:left="52"/>
              <w:jc w:val="center"/>
              <w:rPr>
                <w:rFonts w:cstheme="minorHAnsi"/>
                <w:b/>
                <w:spacing w:val="-2"/>
              </w:rPr>
            </w:pPr>
            <w:r w:rsidRPr="00E61D18">
              <w:rPr>
                <w:rFonts w:cstheme="minorHAnsi"/>
                <w:b/>
              </w:rPr>
              <w:t>No</w:t>
            </w:r>
            <w:r w:rsidRPr="00E61D18">
              <w:rPr>
                <w:rFonts w:cstheme="minorHAnsi"/>
                <w:b/>
                <w:spacing w:val="-3"/>
              </w:rPr>
              <w:t xml:space="preserve"> </w:t>
            </w:r>
            <w:r w:rsidRPr="00E61D18">
              <w:rPr>
                <w:rFonts w:cstheme="minorHAnsi"/>
                <w:b/>
                <w:spacing w:val="-2"/>
              </w:rPr>
              <w:t>charge</w:t>
            </w:r>
          </w:p>
        </w:tc>
      </w:tr>
      <w:tr w:rsidR="0002002D" w14:paraId="463D26A9" w14:textId="77777777" w:rsidTr="00725946">
        <w:trPr>
          <w:trHeight w:val="370"/>
        </w:trPr>
        <w:tc>
          <w:tcPr>
            <w:tcW w:w="851" w:type="dxa"/>
            <w:tcBorders>
              <w:bottom w:val="single" w:sz="4" w:space="0" w:color="auto"/>
            </w:tcBorders>
            <w:vAlign w:val="center"/>
          </w:tcPr>
          <w:p w14:paraId="3A72C0F0" w14:textId="6CB23E41" w:rsidR="0002002D" w:rsidRDefault="00A32AA3" w:rsidP="00725946">
            <w:pPr>
              <w:pStyle w:val="ListParagraph"/>
              <w:tabs>
                <w:tab w:val="left" w:pos="567"/>
              </w:tabs>
              <w:spacing w:line="259" w:lineRule="auto"/>
              <w:ind w:left="0"/>
              <w:jc w:val="center"/>
            </w:pPr>
            <w:r>
              <w:t>2.8</w:t>
            </w:r>
          </w:p>
        </w:tc>
        <w:tc>
          <w:tcPr>
            <w:tcW w:w="4252" w:type="dxa"/>
            <w:tcBorders>
              <w:bottom w:val="single" w:sz="4" w:space="0" w:color="auto"/>
            </w:tcBorders>
          </w:tcPr>
          <w:p w14:paraId="1B2ECA0E" w14:textId="79A7EE6D" w:rsidR="0002002D" w:rsidRDefault="0002002D" w:rsidP="0086191A">
            <w:pPr>
              <w:pStyle w:val="ListParagraph"/>
              <w:tabs>
                <w:tab w:val="left" w:pos="567"/>
              </w:tabs>
              <w:spacing w:line="259" w:lineRule="auto"/>
              <w:ind w:left="0"/>
            </w:pPr>
            <w:r>
              <w:t>The</w:t>
            </w:r>
            <w:r>
              <w:rPr>
                <w:spacing w:val="-1"/>
              </w:rPr>
              <w:t xml:space="preserve"> </w:t>
            </w:r>
            <w:r>
              <w:t>applicant</w:t>
            </w:r>
            <w:r>
              <w:rPr>
                <w:spacing w:val="-1"/>
              </w:rPr>
              <w:t xml:space="preserve"> </w:t>
            </w:r>
            <w:r>
              <w:t>agrees</w:t>
            </w:r>
            <w:r>
              <w:rPr>
                <w:spacing w:val="-1"/>
              </w:rPr>
              <w:t xml:space="preserve"> </w:t>
            </w:r>
            <w:r>
              <w:t>(as</w:t>
            </w:r>
            <w:r>
              <w:rPr>
                <w:spacing w:val="-1"/>
              </w:rPr>
              <w:t xml:space="preserve"> </w:t>
            </w:r>
            <w:r>
              <w:t>per</w:t>
            </w:r>
            <w:r>
              <w:rPr>
                <w:spacing w:val="-1"/>
              </w:rPr>
              <w:t xml:space="preserve"> </w:t>
            </w:r>
            <w:r>
              <w:t>2.3</w:t>
            </w:r>
            <w:r>
              <w:rPr>
                <w:spacing w:val="-1"/>
              </w:rPr>
              <w:t xml:space="preserve"> </w:t>
            </w:r>
            <w:r>
              <w:t>above)</w:t>
            </w:r>
            <w:r>
              <w:rPr>
                <w:spacing w:val="-1"/>
              </w:rPr>
              <w:t xml:space="preserve"> </w:t>
            </w:r>
            <w:r>
              <w:t>to the</w:t>
            </w:r>
            <w:r>
              <w:rPr>
                <w:spacing w:val="-1"/>
              </w:rPr>
              <w:t xml:space="preserve"> </w:t>
            </w:r>
            <w:r>
              <w:t>Urban</w:t>
            </w:r>
            <w:r>
              <w:rPr>
                <w:spacing w:val="-2"/>
              </w:rPr>
              <w:t xml:space="preserve"> </w:t>
            </w:r>
            <w:r>
              <w:t>Design</w:t>
            </w:r>
            <w:r>
              <w:rPr>
                <w:spacing w:val="-2"/>
              </w:rPr>
              <w:t xml:space="preserve"> </w:t>
            </w:r>
            <w:r>
              <w:t>Panel</w:t>
            </w:r>
            <w:r>
              <w:rPr>
                <w:spacing w:val="-1"/>
              </w:rPr>
              <w:t xml:space="preserve"> </w:t>
            </w:r>
            <w:r>
              <w:t>reviewing</w:t>
            </w:r>
            <w:r>
              <w:rPr>
                <w:spacing w:val="-3"/>
              </w:rPr>
              <w:t xml:space="preserve"> </w:t>
            </w:r>
            <w:r>
              <w:t>the proposal after a resource consent application is lodged; or</w:t>
            </w:r>
          </w:p>
        </w:tc>
        <w:tc>
          <w:tcPr>
            <w:tcW w:w="1985" w:type="dxa"/>
            <w:tcBorders>
              <w:bottom w:val="single" w:sz="4" w:space="0" w:color="auto"/>
            </w:tcBorders>
            <w:shd w:val="clear" w:color="auto" w:fill="D9D9D9" w:themeFill="background1" w:themeFillShade="D9"/>
            <w:vAlign w:val="center"/>
          </w:tcPr>
          <w:p w14:paraId="523619B0" w14:textId="77777777" w:rsidR="0002002D" w:rsidRDefault="0002002D" w:rsidP="00725946">
            <w:pPr>
              <w:pStyle w:val="TableParagraph"/>
              <w:tabs>
                <w:tab w:val="left" w:pos="567"/>
              </w:tabs>
              <w:spacing w:line="259" w:lineRule="auto"/>
              <w:ind w:left="57" w:right="7"/>
              <w:jc w:val="center"/>
              <w:rPr>
                <w:b/>
              </w:rPr>
            </w:pPr>
            <w:r>
              <w:rPr>
                <w:b/>
              </w:rPr>
              <w:t>Cost</w:t>
            </w:r>
            <w:r>
              <w:rPr>
                <w:b/>
                <w:spacing w:val="-13"/>
              </w:rPr>
              <w:t xml:space="preserve"> </w:t>
            </w:r>
            <w:r>
              <w:rPr>
                <w:b/>
              </w:rPr>
              <w:t>plus</w:t>
            </w:r>
            <w:r>
              <w:rPr>
                <w:b/>
                <w:spacing w:val="-12"/>
              </w:rPr>
              <w:t xml:space="preserve"> </w:t>
            </w:r>
            <w:r>
              <w:rPr>
                <w:b/>
              </w:rPr>
              <w:t xml:space="preserve">administration </w:t>
            </w:r>
            <w:r>
              <w:rPr>
                <w:b/>
                <w:spacing w:val="-2"/>
              </w:rPr>
              <w:t>charges</w:t>
            </w:r>
          </w:p>
          <w:p w14:paraId="6D0A4723" w14:textId="00844F01" w:rsidR="0002002D" w:rsidRDefault="0002002D" w:rsidP="00725946">
            <w:pPr>
              <w:pStyle w:val="TableParagraph"/>
              <w:tabs>
                <w:tab w:val="left" w:pos="567"/>
              </w:tabs>
              <w:ind w:left="57" w:right="4"/>
              <w:jc w:val="center"/>
              <w:rPr>
                <w:b/>
                <w:spacing w:val="-2"/>
              </w:rPr>
            </w:pPr>
            <w:r>
              <w:rPr>
                <w:b/>
              </w:rPr>
              <w:t>(an</w:t>
            </w:r>
            <w:r>
              <w:rPr>
                <w:b/>
                <w:spacing w:val="-8"/>
              </w:rPr>
              <w:t xml:space="preserve"> </w:t>
            </w:r>
            <w:r>
              <w:rPr>
                <w:b/>
              </w:rPr>
              <w:t>estimate</w:t>
            </w:r>
            <w:r>
              <w:rPr>
                <w:b/>
                <w:spacing w:val="-9"/>
              </w:rPr>
              <w:t xml:space="preserve"> </w:t>
            </w:r>
            <w:r>
              <w:rPr>
                <w:b/>
              </w:rPr>
              <w:t>of</w:t>
            </w:r>
            <w:r>
              <w:rPr>
                <w:b/>
                <w:spacing w:val="-7"/>
              </w:rPr>
              <w:t xml:space="preserve"> </w:t>
            </w:r>
            <w:r>
              <w:rPr>
                <w:b/>
              </w:rPr>
              <w:t>costs</w:t>
            </w:r>
            <w:r>
              <w:rPr>
                <w:b/>
                <w:spacing w:val="-7"/>
              </w:rPr>
              <w:t xml:space="preserve"> </w:t>
            </w:r>
            <w:r>
              <w:rPr>
                <w:b/>
              </w:rPr>
              <w:t>is available on request)</w:t>
            </w:r>
          </w:p>
        </w:tc>
        <w:tc>
          <w:tcPr>
            <w:tcW w:w="2410" w:type="dxa"/>
            <w:tcBorders>
              <w:bottom w:val="single" w:sz="4" w:space="0" w:color="auto"/>
            </w:tcBorders>
            <w:shd w:val="clear" w:color="auto" w:fill="FFE699"/>
            <w:vAlign w:val="center"/>
          </w:tcPr>
          <w:p w14:paraId="3E57F191" w14:textId="6ED79993" w:rsidR="0002002D" w:rsidRDefault="0002002D" w:rsidP="00725946">
            <w:pPr>
              <w:pStyle w:val="TableParagraph"/>
              <w:tabs>
                <w:tab w:val="left" w:pos="567"/>
              </w:tabs>
              <w:ind w:left="52"/>
              <w:jc w:val="center"/>
              <w:rPr>
                <w:b/>
                <w:spacing w:val="-2"/>
              </w:rPr>
            </w:pPr>
            <w:r>
              <w:rPr>
                <w:b/>
              </w:rPr>
              <w:t>Cost plus administration</w:t>
            </w:r>
            <w:r>
              <w:rPr>
                <w:b/>
                <w:spacing w:val="-13"/>
              </w:rPr>
              <w:t xml:space="preserve"> </w:t>
            </w:r>
            <w:r>
              <w:rPr>
                <w:b/>
              </w:rPr>
              <w:t>charges (an</w:t>
            </w:r>
            <w:r>
              <w:rPr>
                <w:b/>
                <w:spacing w:val="-6"/>
              </w:rPr>
              <w:t xml:space="preserve"> </w:t>
            </w:r>
            <w:r>
              <w:rPr>
                <w:b/>
              </w:rPr>
              <w:t>estimate</w:t>
            </w:r>
            <w:r>
              <w:rPr>
                <w:b/>
                <w:spacing w:val="-7"/>
              </w:rPr>
              <w:t xml:space="preserve"> </w:t>
            </w:r>
            <w:r>
              <w:rPr>
                <w:b/>
              </w:rPr>
              <w:t>of</w:t>
            </w:r>
            <w:r>
              <w:rPr>
                <w:b/>
                <w:spacing w:val="-5"/>
              </w:rPr>
              <w:t xml:space="preserve"> </w:t>
            </w:r>
            <w:r>
              <w:rPr>
                <w:b/>
              </w:rPr>
              <w:t>costs</w:t>
            </w:r>
            <w:r>
              <w:rPr>
                <w:b/>
                <w:spacing w:val="-5"/>
              </w:rPr>
              <w:t xml:space="preserve"> </w:t>
            </w:r>
            <w:r>
              <w:rPr>
                <w:b/>
              </w:rPr>
              <w:t>is available on request)</w:t>
            </w:r>
          </w:p>
        </w:tc>
      </w:tr>
      <w:tr w:rsidR="0002002D" w14:paraId="4F473DFA" w14:textId="77777777" w:rsidTr="00725946">
        <w:trPr>
          <w:trHeight w:val="1175"/>
        </w:trPr>
        <w:tc>
          <w:tcPr>
            <w:tcW w:w="851" w:type="dxa"/>
            <w:vAlign w:val="center"/>
          </w:tcPr>
          <w:p w14:paraId="65AACFF6" w14:textId="31072A89" w:rsidR="0002002D" w:rsidRDefault="00A32AA3" w:rsidP="00725946">
            <w:pPr>
              <w:pStyle w:val="ListParagraph"/>
              <w:tabs>
                <w:tab w:val="left" w:pos="567"/>
              </w:tabs>
              <w:spacing w:line="259" w:lineRule="auto"/>
              <w:ind w:left="0"/>
              <w:jc w:val="center"/>
            </w:pPr>
            <w:r>
              <w:t>2.9</w:t>
            </w:r>
          </w:p>
        </w:tc>
        <w:tc>
          <w:tcPr>
            <w:tcW w:w="4252" w:type="dxa"/>
          </w:tcPr>
          <w:p w14:paraId="7BA9E6C4" w14:textId="694F9D15" w:rsidR="0002002D" w:rsidRDefault="0002002D" w:rsidP="0086191A">
            <w:pPr>
              <w:pStyle w:val="ListParagraph"/>
              <w:tabs>
                <w:tab w:val="left" w:pos="567"/>
              </w:tabs>
              <w:spacing w:line="259" w:lineRule="auto"/>
              <w:ind w:left="0"/>
            </w:pPr>
            <w:r>
              <w:t>Where the applicant requests under s357AB independent commissioner(s) for an objection</w:t>
            </w:r>
            <w:r>
              <w:rPr>
                <w:spacing w:val="-2"/>
              </w:rPr>
              <w:t xml:space="preserve"> </w:t>
            </w:r>
            <w:r>
              <w:t>under</w:t>
            </w:r>
            <w:r>
              <w:rPr>
                <w:spacing w:val="-1"/>
              </w:rPr>
              <w:t xml:space="preserve"> </w:t>
            </w:r>
            <w:r>
              <w:t>s357A(1)(f)</w:t>
            </w:r>
            <w:r>
              <w:rPr>
                <w:spacing w:val="-1"/>
              </w:rPr>
              <w:t xml:space="preserve"> </w:t>
            </w:r>
            <w:r>
              <w:t>or</w:t>
            </w:r>
            <w:r>
              <w:rPr>
                <w:spacing w:val="-1"/>
              </w:rPr>
              <w:t xml:space="preserve"> </w:t>
            </w:r>
            <w:r>
              <w:t>(g),</w:t>
            </w:r>
            <w:r>
              <w:rPr>
                <w:spacing w:val="-1"/>
              </w:rPr>
              <w:t xml:space="preserve"> </w:t>
            </w:r>
            <w:r>
              <w:t>the</w:t>
            </w:r>
            <w:r>
              <w:rPr>
                <w:spacing w:val="-1"/>
              </w:rPr>
              <w:t xml:space="preserve"> </w:t>
            </w:r>
            <w:r>
              <w:t>applicant</w:t>
            </w:r>
            <w:r>
              <w:rPr>
                <w:spacing w:val="-1"/>
              </w:rPr>
              <w:t xml:space="preserve"> </w:t>
            </w:r>
            <w:r>
              <w:t>will</w:t>
            </w:r>
            <w:r>
              <w:rPr>
                <w:spacing w:val="-1"/>
              </w:rPr>
              <w:t xml:space="preserve"> </w:t>
            </w:r>
            <w:r>
              <w:t>meet</w:t>
            </w:r>
            <w:r>
              <w:rPr>
                <w:spacing w:val="-1"/>
              </w:rPr>
              <w:t xml:space="preserve"> </w:t>
            </w:r>
            <w:r>
              <w:t>the</w:t>
            </w:r>
            <w:r>
              <w:rPr>
                <w:spacing w:val="-1"/>
              </w:rPr>
              <w:t xml:space="preserve"> </w:t>
            </w:r>
            <w:r>
              <w:t>costs for</w:t>
            </w:r>
            <w:r>
              <w:rPr>
                <w:spacing w:val="-1"/>
              </w:rPr>
              <w:t xml:space="preserve"> </w:t>
            </w:r>
            <w:r>
              <w:t>that</w:t>
            </w:r>
            <w:r>
              <w:rPr>
                <w:spacing w:val="-1"/>
              </w:rPr>
              <w:t xml:space="preserve"> </w:t>
            </w:r>
            <w:r>
              <w:t>hearing.</w:t>
            </w:r>
          </w:p>
        </w:tc>
        <w:tc>
          <w:tcPr>
            <w:tcW w:w="1985" w:type="dxa"/>
            <w:shd w:val="clear" w:color="auto" w:fill="D9D9D9" w:themeFill="background1" w:themeFillShade="D9"/>
            <w:vAlign w:val="center"/>
          </w:tcPr>
          <w:p w14:paraId="4006E982" w14:textId="602B8FCB" w:rsidR="0002002D" w:rsidRDefault="0002002D" w:rsidP="00725946">
            <w:pPr>
              <w:pStyle w:val="TableParagraph"/>
              <w:tabs>
                <w:tab w:val="left" w:pos="567"/>
              </w:tabs>
              <w:ind w:left="57" w:right="4"/>
              <w:jc w:val="center"/>
              <w:rPr>
                <w:b/>
                <w:spacing w:val="-2"/>
              </w:rPr>
            </w:pPr>
            <w:r>
              <w:rPr>
                <w:b/>
              </w:rPr>
              <w:t>Cost</w:t>
            </w:r>
            <w:r>
              <w:rPr>
                <w:b/>
                <w:spacing w:val="-13"/>
              </w:rPr>
              <w:t xml:space="preserve"> </w:t>
            </w:r>
            <w:r>
              <w:rPr>
                <w:b/>
              </w:rPr>
              <w:t>plus</w:t>
            </w:r>
            <w:r>
              <w:rPr>
                <w:b/>
                <w:spacing w:val="-12"/>
              </w:rPr>
              <w:t xml:space="preserve"> </w:t>
            </w:r>
            <w:r>
              <w:rPr>
                <w:b/>
              </w:rPr>
              <w:t xml:space="preserve">administration </w:t>
            </w:r>
            <w:r>
              <w:rPr>
                <w:b/>
                <w:spacing w:val="-2"/>
              </w:rPr>
              <w:t>charges</w:t>
            </w:r>
          </w:p>
        </w:tc>
        <w:tc>
          <w:tcPr>
            <w:tcW w:w="2410" w:type="dxa"/>
            <w:shd w:val="clear" w:color="auto" w:fill="FFE699"/>
            <w:vAlign w:val="center"/>
          </w:tcPr>
          <w:p w14:paraId="64390740" w14:textId="023839A3" w:rsidR="0002002D" w:rsidRDefault="0002002D" w:rsidP="00725946">
            <w:pPr>
              <w:pStyle w:val="TableParagraph"/>
              <w:tabs>
                <w:tab w:val="left" w:pos="567"/>
              </w:tabs>
              <w:ind w:left="52"/>
              <w:jc w:val="center"/>
              <w:rPr>
                <w:b/>
                <w:spacing w:val="-2"/>
              </w:rPr>
            </w:pPr>
            <w:r>
              <w:rPr>
                <w:b/>
              </w:rPr>
              <w:t>Cost plus administration</w:t>
            </w:r>
            <w:r>
              <w:rPr>
                <w:b/>
                <w:spacing w:val="-13"/>
              </w:rPr>
              <w:t xml:space="preserve"> </w:t>
            </w:r>
            <w:r>
              <w:rPr>
                <w:b/>
              </w:rPr>
              <w:t>charges</w:t>
            </w:r>
          </w:p>
        </w:tc>
      </w:tr>
      <w:tr w:rsidR="00A32AA3" w14:paraId="088CF5C9" w14:textId="77777777" w:rsidTr="1097EAC3">
        <w:trPr>
          <w:trHeight w:val="370"/>
        </w:trPr>
        <w:tc>
          <w:tcPr>
            <w:tcW w:w="9498" w:type="dxa"/>
            <w:gridSpan w:val="4"/>
            <w:shd w:val="clear" w:color="auto" w:fill="F2F2F2" w:themeFill="background1" w:themeFillShade="F2"/>
          </w:tcPr>
          <w:p w14:paraId="4C698E82" w14:textId="39E41F0A" w:rsidR="00A32AA3" w:rsidRPr="00CD7DC1" w:rsidRDefault="00042FF6" w:rsidP="0086191A">
            <w:pPr>
              <w:pStyle w:val="TableParagraph"/>
              <w:tabs>
                <w:tab w:val="left" w:pos="567"/>
              </w:tabs>
              <w:ind w:left="52"/>
              <w:rPr>
                <w:b/>
                <w:bCs/>
              </w:rPr>
            </w:pPr>
            <w:r w:rsidRPr="00CD7DC1">
              <w:rPr>
                <w:b/>
                <w:bCs/>
              </w:rPr>
              <w:t xml:space="preserve">2.10 </w:t>
            </w:r>
            <w:r w:rsidR="00A32AA3" w:rsidRPr="00CD7DC1">
              <w:rPr>
                <w:b/>
                <w:bCs/>
              </w:rPr>
              <w:t>Monitoring Charges</w:t>
            </w:r>
          </w:p>
        </w:tc>
      </w:tr>
      <w:tr w:rsidR="007D0530" w14:paraId="02CBE920" w14:textId="77777777" w:rsidTr="00725946">
        <w:trPr>
          <w:trHeight w:val="370"/>
        </w:trPr>
        <w:tc>
          <w:tcPr>
            <w:tcW w:w="851" w:type="dxa"/>
            <w:tcBorders>
              <w:bottom w:val="single" w:sz="4" w:space="0" w:color="auto"/>
            </w:tcBorders>
            <w:vAlign w:val="center"/>
          </w:tcPr>
          <w:p w14:paraId="4FE23489" w14:textId="423BD063" w:rsidR="007D0530" w:rsidRDefault="007D0530" w:rsidP="00725946">
            <w:pPr>
              <w:pStyle w:val="ListParagraph"/>
              <w:tabs>
                <w:tab w:val="left" w:pos="567"/>
              </w:tabs>
              <w:spacing w:line="259" w:lineRule="auto"/>
              <w:ind w:left="0"/>
              <w:jc w:val="center"/>
            </w:pPr>
            <w:r>
              <w:t>2.10.1</w:t>
            </w:r>
          </w:p>
        </w:tc>
        <w:tc>
          <w:tcPr>
            <w:tcW w:w="8647" w:type="dxa"/>
            <w:gridSpan w:val="3"/>
            <w:tcBorders>
              <w:bottom w:val="single" w:sz="4" w:space="0" w:color="auto"/>
            </w:tcBorders>
          </w:tcPr>
          <w:p w14:paraId="47BB983B" w14:textId="645B1F71" w:rsidR="007D0530" w:rsidRDefault="007D0530" w:rsidP="0086191A">
            <w:pPr>
              <w:pStyle w:val="TableParagraph"/>
              <w:tabs>
                <w:tab w:val="left" w:pos="567"/>
              </w:tabs>
              <w:ind w:left="52"/>
              <w:rPr>
                <w:b/>
              </w:rPr>
            </w:pPr>
            <w:r>
              <w:t>If monitoring</w:t>
            </w:r>
            <w:r>
              <w:rPr>
                <w:spacing w:val="-1"/>
              </w:rPr>
              <w:t xml:space="preserve"> </w:t>
            </w:r>
            <w:r>
              <w:t>is required, a one-off</w:t>
            </w:r>
            <w:r>
              <w:rPr>
                <w:spacing w:val="-3"/>
              </w:rPr>
              <w:t xml:space="preserve"> </w:t>
            </w:r>
            <w:r>
              <w:t>charge of</w:t>
            </w:r>
            <w:r w:rsidR="009452D9">
              <w:t xml:space="preserve"> </w:t>
            </w:r>
            <w:r w:rsidRPr="0FEEDE71">
              <w:t>$</w:t>
            </w:r>
            <w:r w:rsidR="02E074D6" w:rsidRPr="2FB198F6">
              <w:t>245</w:t>
            </w:r>
            <w:r>
              <w:rPr>
                <w:color w:val="FF0000"/>
              </w:rPr>
              <w:t xml:space="preserve"> </w:t>
            </w:r>
            <w:r>
              <w:t>will be invoiced as part of the consent cost.</w:t>
            </w:r>
            <w:r>
              <w:rPr>
                <w:spacing w:val="40"/>
              </w:rPr>
              <w:t xml:space="preserve"> </w:t>
            </w:r>
            <w:r>
              <w:t>Any extra work that is required to monitor compliance with the consent</w:t>
            </w:r>
            <w:r>
              <w:rPr>
                <w:spacing w:val="-1"/>
              </w:rPr>
              <w:t xml:space="preserve"> </w:t>
            </w:r>
            <w:r>
              <w:t>conditions</w:t>
            </w:r>
            <w:r>
              <w:rPr>
                <w:spacing w:val="-1"/>
              </w:rPr>
              <w:t xml:space="preserve"> </w:t>
            </w:r>
            <w:r w:rsidR="00016A05" w:rsidRPr="00016A05">
              <w:rPr>
                <w:spacing w:val="-1"/>
                <w:lang w:val="en-NZ"/>
              </w:rPr>
              <w:t>and associated instruments, such as consent notices</w:t>
            </w:r>
            <w:r w:rsidR="00016A05" w:rsidRPr="00016A05">
              <w:rPr>
                <w:i/>
                <w:iCs/>
                <w:spacing w:val="-1"/>
                <w:lang w:val="en-NZ"/>
              </w:rPr>
              <w:t xml:space="preserve">, </w:t>
            </w:r>
            <w:r>
              <w:t>will</w:t>
            </w:r>
            <w:r>
              <w:rPr>
                <w:spacing w:val="-1"/>
              </w:rPr>
              <w:t xml:space="preserve"> </w:t>
            </w:r>
            <w:r>
              <w:t>be</w:t>
            </w:r>
            <w:r>
              <w:rPr>
                <w:spacing w:val="-1"/>
              </w:rPr>
              <w:t xml:space="preserve"> </w:t>
            </w:r>
            <w:r>
              <w:t>charged</w:t>
            </w:r>
            <w:r>
              <w:rPr>
                <w:spacing w:val="-1"/>
              </w:rPr>
              <w:t xml:space="preserve"> </w:t>
            </w:r>
            <w:r>
              <w:t>at</w:t>
            </w:r>
            <w:r>
              <w:rPr>
                <w:spacing w:val="-1"/>
              </w:rPr>
              <w:t xml:space="preserve"> </w:t>
            </w:r>
            <w:r>
              <w:t>the</w:t>
            </w:r>
            <w:r>
              <w:rPr>
                <w:spacing w:val="-1"/>
              </w:rPr>
              <w:t xml:space="preserve"> </w:t>
            </w:r>
            <w:r>
              <w:t>hourly</w:t>
            </w:r>
            <w:r>
              <w:rPr>
                <w:spacing w:val="-1"/>
              </w:rPr>
              <w:t xml:space="preserve"> </w:t>
            </w:r>
            <w:r>
              <w:t>charge</w:t>
            </w:r>
            <w:r>
              <w:rPr>
                <w:spacing w:val="-1"/>
              </w:rPr>
              <w:t xml:space="preserve"> </w:t>
            </w:r>
            <w:r>
              <w:t>out</w:t>
            </w:r>
            <w:r>
              <w:rPr>
                <w:spacing w:val="-1"/>
              </w:rPr>
              <w:t xml:space="preserve"> </w:t>
            </w:r>
            <w:r>
              <w:t>rate</w:t>
            </w:r>
            <w:r>
              <w:rPr>
                <w:spacing w:val="-1"/>
              </w:rPr>
              <w:t xml:space="preserve"> </w:t>
            </w:r>
            <w:r>
              <w:t>for</w:t>
            </w:r>
            <w:r>
              <w:rPr>
                <w:spacing w:val="-1"/>
              </w:rPr>
              <w:t xml:space="preserve"> </w:t>
            </w:r>
            <w:r>
              <w:t>Council</w:t>
            </w:r>
            <w:r>
              <w:rPr>
                <w:spacing w:val="-1"/>
              </w:rPr>
              <w:t xml:space="preserve"> </w:t>
            </w:r>
            <w:r>
              <w:t>staff</w:t>
            </w:r>
            <w:r>
              <w:rPr>
                <w:spacing w:val="-1"/>
              </w:rPr>
              <w:t xml:space="preserve"> </w:t>
            </w:r>
            <w:r>
              <w:t>in</w:t>
            </w:r>
            <w:r>
              <w:rPr>
                <w:spacing w:val="-1"/>
              </w:rPr>
              <w:t xml:space="preserve"> </w:t>
            </w:r>
            <w:r>
              <w:t>2.1 above and separately invoiced</w:t>
            </w:r>
          </w:p>
        </w:tc>
      </w:tr>
      <w:tr w:rsidR="007D0530" w14:paraId="0F92F05D" w14:textId="77777777" w:rsidTr="00725946">
        <w:trPr>
          <w:trHeight w:val="370"/>
        </w:trPr>
        <w:tc>
          <w:tcPr>
            <w:tcW w:w="851" w:type="dxa"/>
            <w:tcBorders>
              <w:bottom w:val="single" w:sz="4" w:space="0" w:color="auto"/>
            </w:tcBorders>
            <w:vAlign w:val="center"/>
          </w:tcPr>
          <w:p w14:paraId="5D23C22C" w14:textId="07EEC2FA" w:rsidR="007D0530" w:rsidRDefault="007D0530" w:rsidP="00725946">
            <w:pPr>
              <w:pStyle w:val="ListParagraph"/>
              <w:tabs>
                <w:tab w:val="left" w:pos="567"/>
              </w:tabs>
              <w:spacing w:line="259" w:lineRule="auto"/>
              <w:ind w:left="0"/>
              <w:jc w:val="center"/>
            </w:pPr>
            <w:r>
              <w:t>2.10.2</w:t>
            </w:r>
          </w:p>
        </w:tc>
        <w:tc>
          <w:tcPr>
            <w:tcW w:w="8647" w:type="dxa"/>
            <w:gridSpan w:val="3"/>
            <w:tcBorders>
              <w:bottom w:val="single" w:sz="4" w:space="0" w:color="auto"/>
            </w:tcBorders>
          </w:tcPr>
          <w:p w14:paraId="1FBF7908" w14:textId="444A35C6" w:rsidR="007D0530" w:rsidRDefault="007D0530" w:rsidP="0086191A">
            <w:pPr>
              <w:pStyle w:val="TableParagraph"/>
              <w:tabs>
                <w:tab w:val="left" w:pos="567"/>
              </w:tabs>
              <w:ind w:left="52"/>
              <w:rPr>
                <w:b/>
              </w:rPr>
            </w:pPr>
            <w:r>
              <w:t>Monitoring</w:t>
            </w:r>
            <w:r>
              <w:rPr>
                <w:spacing w:val="-2"/>
              </w:rPr>
              <w:t xml:space="preserve"> </w:t>
            </w:r>
            <w:r>
              <w:t>charges associated</w:t>
            </w:r>
            <w:r>
              <w:rPr>
                <w:spacing w:val="-1"/>
              </w:rPr>
              <w:t xml:space="preserve"> </w:t>
            </w:r>
            <w:r>
              <w:t>with</w:t>
            </w:r>
            <w:r>
              <w:rPr>
                <w:spacing w:val="-2"/>
              </w:rPr>
              <w:t xml:space="preserve"> </w:t>
            </w:r>
            <w:r>
              <w:t>review of</w:t>
            </w:r>
            <w:r>
              <w:rPr>
                <w:spacing w:val="-1"/>
              </w:rPr>
              <w:t xml:space="preserve"> </w:t>
            </w:r>
            <w:r>
              <w:t>information</w:t>
            </w:r>
            <w:r>
              <w:rPr>
                <w:spacing w:val="-2"/>
              </w:rPr>
              <w:t xml:space="preserve"> </w:t>
            </w:r>
            <w:r>
              <w:t>required</w:t>
            </w:r>
            <w:r>
              <w:rPr>
                <w:spacing w:val="-2"/>
              </w:rPr>
              <w:t xml:space="preserve"> </w:t>
            </w:r>
            <w:r>
              <w:t>to be</w:t>
            </w:r>
            <w:r>
              <w:rPr>
                <w:spacing w:val="-1"/>
              </w:rPr>
              <w:t xml:space="preserve"> </w:t>
            </w:r>
            <w:r>
              <w:t>provided</w:t>
            </w:r>
            <w:r>
              <w:rPr>
                <w:spacing w:val="-1"/>
              </w:rPr>
              <w:t xml:space="preserve"> </w:t>
            </w:r>
            <w:r>
              <w:t>by</w:t>
            </w:r>
            <w:r>
              <w:rPr>
                <w:spacing w:val="-1"/>
              </w:rPr>
              <w:t xml:space="preserve"> </w:t>
            </w:r>
            <w:r>
              <w:t xml:space="preserve">a </w:t>
            </w:r>
            <w:r>
              <w:lastRenderedPageBreak/>
              <w:t>condition of resource consent will be charged for at the appropriate hourly charge out rate</w:t>
            </w:r>
            <w:r>
              <w:rPr>
                <w:spacing w:val="-1"/>
              </w:rPr>
              <w:t xml:space="preserve"> </w:t>
            </w:r>
            <w:r>
              <w:t>for</w:t>
            </w:r>
            <w:r>
              <w:rPr>
                <w:spacing w:val="-1"/>
              </w:rPr>
              <w:t xml:space="preserve"> </w:t>
            </w:r>
            <w:r>
              <w:t>Council</w:t>
            </w:r>
            <w:r>
              <w:rPr>
                <w:spacing w:val="-1"/>
              </w:rPr>
              <w:t xml:space="preserve"> </w:t>
            </w:r>
            <w:r>
              <w:t>staff</w:t>
            </w:r>
            <w:r>
              <w:rPr>
                <w:spacing w:val="-1"/>
              </w:rPr>
              <w:t xml:space="preserve"> </w:t>
            </w:r>
            <w:r>
              <w:t>or</w:t>
            </w:r>
            <w:r>
              <w:rPr>
                <w:spacing w:val="-1"/>
              </w:rPr>
              <w:t xml:space="preserve"> </w:t>
            </w:r>
            <w:r>
              <w:t>actual</w:t>
            </w:r>
            <w:r>
              <w:rPr>
                <w:spacing w:val="-1"/>
              </w:rPr>
              <w:t xml:space="preserve"> </w:t>
            </w:r>
            <w:r>
              <w:t>cost for</w:t>
            </w:r>
            <w:r>
              <w:rPr>
                <w:spacing w:val="-1"/>
              </w:rPr>
              <w:t xml:space="preserve"> </w:t>
            </w:r>
            <w:r>
              <w:t>specialist</w:t>
            </w:r>
            <w:r>
              <w:rPr>
                <w:spacing w:val="-1"/>
              </w:rPr>
              <w:t xml:space="preserve"> </w:t>
            </w:r>
            <w:r>
              <w:rPr>
                <w:spacing w:val="-2"/>
              </w:rPr>
              <w:t>consultant.</w:t>
            </w:r>
          </w:p>
        </w:tc>
      </w:tr>
      <w:tr w:rsidR="007D0530" w14:paraId="1D3A5DF4" w14:textId="77777777" w:rsidTr="00725946">
        <w:trPr>
          <w:trHeight w:val="370"/>
        </w:trPr>
        <w:tc>
          <w:tcPr>
            <w:tcW w:w="851" w:type="dxa"/>
            <w:tcBorders>
              <w:bottom w:val="single" w:sz="4" w:space="0" w:color="auto"/>
            </w:tcBorders>
            <w:vAlign w:val="center"/>
          </w:tcPr>
          <w:p w14:paraId="1923080E" w14:textId="6A765268" w:rsidR="007D0530" w:rsidRDefault="007D0530" w:rsidP="00725946">
            <w:pPr>
              <w:pStyle w:val="ListParagraph"/>
              <w:tabs>
                <w:tab w:val="left" w:pos="567"/>
              </w:tabs>
              <w:spacing w:line="259" w:lineRule="auto"/>
              <w:ind w:left="0"/>
              <w:jc w:val="center"/>
            </w:pPr>
            <w:r>
              <w:lastRenderedPageBreak/>
              <w:t>2.10.3</w:t>
            </w:r>
          </w:p>
        </w:tc>
        <w:tc>
          <w:tcPr>
            <w:tcW w:w="8647" w:type="dxa"/>
            <w:gridSpan w:val="3"/>
            <w:tcBorders>
              <w:bottom w:val="single" w:sz="4" w:space="0" w:color="auto"/>
            </w:tcBorders>
          </w:tcPr>
          <w:p w14:paraId="621CDCBD" w14:textId="77777777" w:rsidR="007D0530" w:rsidRDefault="007D0530" w:rsidP="0086191A">
            <w:pPr>
              <w:pStyle w:val="TableParagraph"/>
              <w:tabs>
                <w:tab w:val="left" w:pos="567"/>
              </w:tabs>
              <w:spacing w:line="259" w:lineRule="auto"/>
            </w:pPr>
            <w:r>
              <w:t>Where</w:t>
            </w:r>
            <w:r>
              <w:rPr>
                <w:spacing w:val="-1"/>
              </w:rPr>
              <w:t xml:space="preserve"> </w:t>
            </w:r>
            <w:r>
              <w:t>the</w:t>
            </w:r>
            <w:r>
              <w:rPr>
                <w:spacing w:val="-1"/>
              </w:rPr>
              <w:t xml:space="preserve"> </w:t>
            </w:r>
            <w:r>
              <w:t>applicant</w:t>
            </w:r>
            <w:r>
              <w:rPr>
                <w:spacing w:val="-1"/>
              </w:rPr>
              <w:t xml:space="preserve"> </w:t>
            </w:r>
            <w:r>
              <w:t>is</w:t>
            </w:r>
            <w:r>
              <w:rPr>
                <w:spacing w:val="-1"/>
              </w:rPr>
              <w:t xml:space="preserve"> </w:t>
            </w:r>
            <w:r>
              <w:t>required</w:t>
            </w:r>
            <w:r>
              <w:rPr>
                <w:spacing w:val="-2"/>
              </w:rPr>
              <w:t xml:space="preserve"> </w:t>
            </w:r>
            <w:r>
              <w:t>or</w:t>
            </w:r>
            <w:r>
              <w:rPr>
                <w:spacing w:val="-1"/>
              </w:rPr>
              <w:t xml:space="preserve"> </w:t>
            </w:r>
            <w:r>
              <w:t>authorised</w:t>
            </w:r>
            <w:r>
              <w:rPr>
                <w:spacing w:val="-2"/>
              </w:rPr>
              <w:t xml:space="preserve"> </w:t>
            </w:r>
            <w:r>
              <w:t>to monitor</w:t>
            </w:r>
            <w:r>
              <w:rPr>
                <w:spacing w:val="-1"/>
              </w:rPr>
              <w:t xml:space="preserve"> </w:t>
            </w:r>
            <w:r>
              <w:t>the</w:t>
            </w:r>
            <w:r>
              <w:rPr>
                <w:spacing w:val="-1"/>
              </w:rPr>
              <w:t xml:space="preserve"> </w:t>
            </w:r>
            <w:r>
              <w:t>activity,</w:t>
            </w:r>
            <w:r>
              <w:rPr>
                <w:spacing w:val="-1"/>
              </w:rPr>
              <w:t xml:space="preserve"> </w:t>
            </w:r>
            <w:r>
              <w:t>the</w:t>
            </w:r>
            <w:r>
              <w:rPr>
                <w:spacing w:val="-1"/>
              </w:rPr>
              <w:t xml:space="preserve"> </w:t>
            </w:r>
            <w:r>
              <w:t>Council’s</w:t>
            </w:r>
            <w:r>
              <w:rPr>
                <w:spacing w:val="-1"/>
              </w:rPr>
              <w:t xml:space="preserve"> </w:t>
            </w:r>
            <w:r>
              <w:t>costs in receiving and assessing the monitoring information will be charged directly to the consent holder at the appropriate hourly charge out rate for Council staff or actual cost</w:t>
            </w:r>
          </w:p>
          <w:p w14:paraId="6ACB8857" w14:textId="185CA1C3" w:rsidR="007D0530" w:rsidRDefault="007D0530" w:rsidP="0086191A">
            <w:pPr>
              <w:pStyle w:val="TableParagraph"/>
              <w:tabs>
                <w:tab w:val="left" w:pos="567"/>
              </w:tabs>
              <w:ind w:left="52"/>
              <w:rPr>
                <w:b/>
              </w:rPr>
            </w:pPr>
            <w:r>
              <w:t>of</w:t>
            </w:r>
            <w:r>
              <w:rPr>
                <w:spacing w:val="-1"/>
              </w:rPr>
              <w:t xml:space="preserve"> </w:t>
            </w:r>
            <w:r>
              <w:t xml:space="preserve">the specialist </w:t>
            </w:r>
            <w:r>
              <w:rPr>
                <w:spacing w:val="-2"/>
              </w:rPr>
              <w:t>involved.</w:t>
            </w:r>
          </w:p>
        </w:tc>
      </w:tr>
      <w:tr w:rsidR="007D0530" w14:paraId="1D74C789" w14:textId="77777777" w:rsidTr="00725946">
        <w:trPr>
          <w:trHeight w:val="370"/>
        </w:trPr>
        <w:tc>
          <w:tcPr>
            <w:tcW w:w="851" w:type="dxa"/>
            <w:tcBorders>
              <w:bottom w:val="single" w:sz="4" w:space="0" w:color="auto"/>
            </w:tcBorders>
            <w:vAlign w:val="center"/>
          </w:tcPr>
          <w:p w14:paraId="215A2592" w14:textId="75457E99" w:rsidR="007D0530" w:rsidRDefault="007D0530" w:rsidP="00725946">
            <w:pPr>
              <w:pStyle w:val="ListParagraph"/>
              <w:tabs>
                <w:tab w:val="left" w:pos="567"/>
              </w:tabs>
              <w:spacing w:line="259" w:lineRule="auto"/>
              <w:ind w:left="0"/>
              <w:jc w:val="center"/>
            </w:pPr>
            <w:r>
              <w:t>2.10.4</w:t>
            </w:r>
          </w:p>
        </w:tc>
        <w:tc>
          <w:tcPr>
            <w:tcW w:w="8647" w:type="dxa"/>
            <w:gridSpan w:val="3"/>
            <w:tcBorders>
              <w:bottom w:val="single" w:sz="4" w:space="0" w:color="auto"/>
            </w:tcBorders>
          </w:tcPr>
          <w:p w14:paraId="0F0DBF69" w14:textId="448D827C" w:rsidR="007D0530" w:rsidRDefault="007D0530" w:rsidP="0086191A">
            <w:pPr>
              <w:pStyle w:val="TableParagraph"/>
              <w:tabs>
                <w:tab w:val="left" w:pos="567"/>
              </w:tabs>
              <w:ind w:left="52"/>
              <w:rPr>
                <w:b/>
              </w:rPr>
            </w:pPr>
            <w:r>
              <w:t>Where permitted activity monitoring is able to be charged under legislative provisions (such as the National Environmental Standards for Plantation Forestry), the time taken by</w:t>
            </w:r>
            <w:r>
              <w:rPr>
                <w:spacing w:val="-2"/>
              </w:rPr>
              <w:t xml:space="preserve"> </w:t>
            </w:r>
            <w:r>
              <w:t>Monitoring</w:t>
            </w:r>
            <w:r>
              <w:rPr>
                <w:spacing w:val="-3"/>
              </w:rPr>
              <w:t xml:space="preserve"> </w:t>
            </w:r>
            <w:r>
              <w:t>Officers</w:t>
            </w:r>
            <w:r>
              <w:rPr>
                <w:spacing w:val="-2"/>
              </w:rPr>
              <w:t xml:space="preserve"> </w:t>
            </w:r>
            <w:r>
              <w:t>will</w:t>
            </w:r>
            <w:r>
              <w:rPr>
                <w:spacing w:val="-2"/>
              </w:rPr>
              <w:t xml:space="preserve"> </w:t>
            </w:r>
            <w:r>
              <w:t>be</w:t>
            </w:r>
            <w:r>
              <w:rPr>
                <w:spacing w:val="-1"/>
              </w:rPr>
              <w:t xml:space="preserve"> </w:t>
            </w:r>
            <w:r>
              <w:t>invoiced</w:t>
            </w:r>
            <w:r>
              <w:rPr>
                <w:spacing w:val="-2"/>
              </w:rPr>
              <w:t xml:space="preserve"> </w:t>
            </w:r>
            <w:r>
              <w:t>at</w:t>
            </w:r>
            <w:r>
              <w:rPr>
                <w:spacing w:val="-2"/>
              </w:rPr>
              <w:t xml:space="preserve"> </w:t>
            </w:r>
            <w:r>
              <w:t>the</w:t>
            </w:r>
            <w:r>
              <w:rPr>
                <w:spacing w:val="-2"/>
              </w:rPr>
              <w:t xml:space="preserve"> </w:t>
            </w:r>
            <w:r>
              <w:t>hourly</w:t>
            </w:r>
            <w:r>
              <w:rPr>
                <w:spacing w:val="-2"/>
              </w:rPr>
              <w:t xml:space="preserve"> </w:t>
            </w:r>
            <w:r>
              <w:t>charge</w:t>
            </w:r>
            <w:r>
              <w:rPr>
                <w:spacing w:val="-1"/>
              </w:rPr>
              <w:t xml:space="preserve"> </w:t>
            </w:r>
            <w:r>
              <w:t>out</w:t>
            </w:r>
            <w:r>
              <w:rPr>
                <w:spacing w:val="-2"/>
              </w:rPr>
              <w:t xml:space="preserve"> </w:t>
            </w:r>
            <w:r>
              <w:t>rate</w:t>
            </w:r>
            <w:r>
              <w:rPr>
                <w:spacing w:val="-2"/>
              </w:rPr>
              <w:t xml:space="preserve"> </w:t>
            </w:r>
            <w:r>
              <w:t>for</w:t>
            </w:r>
            <w:r>
              <w:rPr>
                <w:spacing w:val="-2"/>
              </w:rPr>
              <w:t xml:space="preserve"> </w:t>
            </w:r>
            <w:r>
              <w:t>Council</w:t>
            </w:r>
            <w:r>
              <w:rPr>
                <w:spacing w:val="-2"/>
              </w:rPr>
              <w:t xml:space="preserve"> </w:t>
            </w:r>
            <w:r w:rsidRPr="00E61D18">
              <w:t>staff</w:t>
            </w:r>
            <w:r w:rsidRPr="00E61D18">
              <w:rPr>
                <w:spacing w:val="-1"/>
              </w:rPr>
              <w:t xml:space="preserve"> </w:t>
            </w:r>
            <w:r w:rsidRPr="00E61D18">
              <w:rPr>
                <w:spacing w:val="-5"/>
              </w:rPr>
              <w:t xml:space="preserve">in </w:t>
            </w:r>
            <w:r w:rsidRPr="00E61D18">
              <w:t xml:space="preserve">2.1 </w:t>
            </w:r>
            <w:r w:rsidRPr="00E61D18">
              <w:rPr>
                <w:spacing w:val="-2"/>
              </w:rPr>
              <w:t>above.</w:t>
            </w:r>
          </w:p>
        </w:tc>
      </w:tr>
      <w:tr w:rsidR="007D0530" w14:paraId="1738E53A" w14:textId="77777777" w:rsidTr="00725946">
        <w:trPr>
          <w:trHeight w:val="370"/>
        </w:trPr>
        <w:tc>
          <w:tcPr>
            <w:tcW w:w="851" w:type="dxa"/>
            <w:tcBorders>
              <w:bottom w:val="single" w:sz="4" w:space="0" w:color="auto"/>
            </w:tcBorders>
            <w:vAlign w:val="center"/>
          </w:tcPr>
          <w:p w14:paraId="408B4AD7" w14:textId="6ED33764" w:rsidR="007D0530" w:rsidRDefault="007D0530" w:rsidP="00725946">
            <w:pPr>
              <w:pStyle w:val="ListParagraph"/>
              <w:tabs>
                <w:tab w:val="left" w:pos="567"/>
              </w:tabs>
              <w:spacing w:line="259" w:lineRule="auto"/>
              <w:ind w:left="0"/>
              <w:jc w:val="center"/>
            </w:pPr>
            <w:r>
              <w:t>2.10.5</w:t>
            </w:r>
          </w:p>
        </w:tc>
        <w:tc>
          <w:tcPr>
            <w:tcW w:w="8647" w:type="dxa"/>
            <w:gridSpan w:val="3"/>
            <w:tcBorders>
              <w:bottom w:val="single" w:sz="4" w:space="0" w:color="auto"/>
            </w:tcBorders>
          </w:tcPr>
          <w:p w14:paraId="28426C13" w14:textId="54E1C6EB" w:rsidR="007D0530" w:rsidRDefault="007D0530" w:rsidP="0086191A">
            <w:pPr>
              <w:pStyle w:val="TableParagraph"/>
              <w:tabs>
                <w:tab w:val="left" w:pos="567"/>
              </w:tabs>
              <w:ind w:left="52"/>
              <w:rPr>
                <w:b/>
              </w:rPr>
            </w:pPr>
            <w:r>
              <w:t>Where annual monitoring is required up to half an hour of staff time per year, a higher initial</w:t>
            </w:r>
            <w:r>
              <w:rPr>
                <w:spacing w:val="-2"/>
              </w:rPr>
              <w:t xml:space="preserve"> </w:t>
            </w:r>
            <w:r>
              <w:t>monitoring</w:t>
            </w:r>
            <w:r>
              <w:rPr>
                <w:spacing w:val="-2"/>
              </w:rPr>
              <w:t xml:space="preserve"> </w:t>
            </w:r>
            <w:r>
              <w:t>fixed</w:t>
            </w:r>
            <w:r>
              <w:rPr>
                <w:spacing w:val="-2"/>
              </w:rPr>
              <w:t xml:space="preserve"> </w:t>
            </w:r>
            <w:r>
              <w:t>fee</w:t>
            </w:r>
            <w:r>
              <w:rPr>
                <w:spacing w:val="-1"/>
              </w:rPr>
              <w:t xml:space="preserve"> </w:t>
            </w:r>
            <w:r>
              <w:t>up</w:t>
            </w:r>
            <w:r>
              <w:rPr>
                <w:spacing w:val="-2"/>
              </w:rPr>
              <w:t xml:space="preserve"> </w:t>
            </w:r>
            <w:r>
              <w:t>front</w:t>
            </w:r>
            <w:r>
              <w:rPr>
                <w:spacing w:val="-1"/>
              </w:rPr>
              <w:t xml:space="preserve"> </w:t>
            </w:r>
            <w:r>
              <w:t>may be</w:t>
            </w:r>
            <w:r>
              <w:rPr>
                <w:spacing w:val="-1"/>
              </w:rPr>
              <w:t xml:space="preserve"> </w:t>
            </w:r>
            <w:r>
              <w:t>charged,</w:t>
            </w:r>
            <w:r>
              <w:rPr>
                <w:spacing w:val="-1"/>
              </w:rPr>
              <w:t xml:space="preserve"> </w:t>
            </w:r>
            <w:r>
              <w:t>or</w:t>
            </w:r>
            <w:r>
              <w:rPr>
                <w:spacing w:val="-1"/>
              </w:rPr>
              <w:t xml:space="preserve"> </w:t>
            </w:r>
            <w:r>
              <w:t>the</w:t>
            </w:r>
            <w:r>
              <w:rPr>
                <w:spacing w:val="-1"/>
              </w:rPr>
              <w:t xml:space="preserve"> </w:t>
            </w:r>
            <w:r>
              <w:t>consent</w:t>
            </w:r>
            <w:r>
              <w:rPr>
                <w:spacing w:val="-1"/>
              </w:rPr>
              <w:t xml:space="preserve"> </w:t>
            </w:r>
            <w:r>
              <w:t>may identify</w:t>
            </w:r>
            <w:r>
              <w:rPr>
                <w:spacing w:val="-1"/>
              </w:rPr>
              <w:t xml:space="preserve"> </w:t>
            </w:r>
            <w:r>
              <w:t>regular intervals when monitoring charges will be invoiced calculated on anticipated staff time multiplied by a stated number of years for these types of consents.</w:t>
            </w:r>
          </w:p>
        </w:tc>
      </w:tr>
    </w:tbl>
    <w:p w14:paraId="388F8472" w14:textId="77777777" w:rsidR="00617312" w:rsidRDefault="00617312" w:rsidP="0086191A">
      <w:pPr>
        <w:pStyle w:val="TableParagraph"/>
        <w:tabs>
          <w:tab w:val="left" w:pos="567"/>
        </w:tabs>
        <w:spacing w:line="259" w:lineRule="auto"/>
        <w:ind w:right="107"/>
      </w:pPr>
    </w:p>
    <w:p w14:paraId="686E1501" w14:textId="604A2487" w:rsidR="00AD1011" w:rsidRPr="00617312" w:rsidRDefault="00AD1011" w:rsidP="0086191A">
      <w:pPr>
        <w:pStyle w:val="TableParagraph"/>
        <w:tabs>
          <w:tab w:val="left" w:pos="567"/>
        </w:tabs>
        <w:spacing w:after="160" w:line="259" w:lineRule="auto"/>
        <w:ind w:right="108"/>
      </w:pPr>
    </w:p>
    <w:p w14:paraId="5D5AAF4E" w14:textId="77777777" w:rsidR="001057C0" w:rsidRDefault="001057C0" w:rsidP="0086191A">
      <w:pPr>
        <w:pStyle w:val="TableParagraph"/>
        <w:tabs>
          <w:tab w:val="left" w:pos="567"/>
        </w:tabs>
        <w:spacing w:line="259" w:lineRule="auto"/>
      </w:pPr>
    </w:p>
    <w:tbl>
      <w:tblPr>
        <w:tblW w:w="9363" w:type="dxa"/>
        <w:tblInd w:w="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858"/>
        <w:gridCol w:w="3969"/>
        <w:gridCol w:w="2126"/>
        <w:gridCol w:w="2410"/>
      </w:tblGrid>
      <w:tr w:rsidR="008F6C3E" w14:paraId="41376F20" w14:textId="77777777" w:rsidTr="008F6C3E">
        <w:trPr>
          <w:trHeight w:val="560"/>
          <w:tblHeader/>
        </w:trPr>
        <w:tc>
          <w:tcPr>
            <w:tcW w:w="858" w:type="dxa"/>
            <w:shd w:val="clear" w:color="auto" w:fill="1F497D" w:themeFill="text2"/>
          </w:tcPr>
          <w:p w14:paraId="188A6E39" w14:textId="77777777" w:rsidR="008F6C3E" w:rsidRDefault="008F6C3E" w:rsidP="0086191A">
            <w:pPr>
              <w:pStyle w:val="TableParagraph"/>
              <w:tabs>
                <w:tab w:val="left" w:pos="567"/>
              </w:tabs>
              <w:rPr>
                <w:b/>
                <w:color w:val="FFFFFF"/>
                <w:spacing w:val="-5"/>
              </w:rPr>
            </w:pPr>
          </w:p>
        </w:tc>
        <w:tc>
          <w:tcPr>
            <w:tcW w:w="3969" w:type="dxa"/>
            <w:shd w:val="clear" w:color="auto" w:fill="1F497D" w:themeFill="text2"/>
          </w:tcPr>
          <w:p w14:paraId="49DA50CC" w14:textId="7322C91E" w:rsidR="008F6C3E" w:rsidRDefault="008F6C3E" w:rsidP="0086191A">
            <w:pPr>
              <w:pStyle w:val="TableParagraph"/>
              <w:tabs>
                <w:tab w:val="left" w:pos="567"/>
              </w:tabs>
            </w:pPr>
            <w:r>
              <w:rPr>
                <w:b/>
                <w:color w:val="FFFFFF"/>
                <w:spacing w:val="-5"/>
              </w:rPr>
              <w:t>Fee</w:t>
            </w:r>
          </w:p>
        </w:tc>
        <w:tc>
          <w:tcPr>
            <w:tcW w:w="2126" w:type="dxa"/>
            <w:shd w:val="clear" w:color="auto" w:fill="1F497D" w:themeFill="text2"/>
          </w:tcPr>
          <w:p w14:paraId="575A75F4" w14:textId="462D8549" w:rsidR="008F6C3E" w:rsidRDefault="1832095F" w:rsidP="00725946">
            <w:pPr>
              <w:pStyle w:val="TableParagraph"/>
              <w:tabs>
                <w:tab w:val="left" w:pos="567"/>
              </w:tabs>
              <w:jc w:val="center"/>
              <w:rPr>
                <w:rFonts w:ascii="Times New Roman"/>
              </w:rPr>
            </w:pPr>
            <w:r w:rsidRPr="2FB198F6">
              <w:rPr>
                <w:b/>
                <w:bCs/>
                <w:color w:val="FFFFFF"/>
              </w:rPr>
              <w:t>2025</w:t>
            </w:r>
            <w:r w:rsidR="6DA09D5F" w:rsidRPr="2FB198F6">
              <w:rPr>
                <w:b/>
                <w:bCs/>
                <w:color w:val="FFFFFF"/>
              </w:rPr>
              <w:t>/</w:t>
            </w:r>
            <w:r w:rsidRPr="2FB198F6">
              <w:rPr>
                <w:b/>
                <w:bCs/>
                <w:color w:val="FFFFFF"/>
              </w:rPr>
              <w:t>26</w:t>
            </w:r>
            <w:r w:rsidR="008F6C3E">
              <w:rPr>
                <w:b/>
                <w:color w:val="FFFFFF"/>
                <w:spacing w:val="-3"/>
              </w:rPr>
              <w:t xml:space="preserve"> </w:t>
            </w:r>
            <w:r w:rsidR="008F6C3E">
              <w:rPr>
                <w:b/>
                <w:color w:val="FFFFFF"/>
              </w:rPr>
              <w:t>fees</w:t>
            </w:r>
            <w:r w:rsidR="008F6C3E">
              <w:rPr>
                <w:b/>
                <w:color w:val="FFFFFF"/>
                <w:spacing w:val="-2"/>
              </w:rPr>
              <w:t xml:space="preserve"> </w:t>
            </w:r>
            <w:r w:rsidR="008F6C3E">
              <w:rPr>
                <w:b/>
                <w:color w:val="FFFFFF"/>
              </w:rPr>
              <w:t>and</w:t>
            </w:r>
            <w:r w:rsidR="008F6C3E">
              <w:rPr>
                <w:b/>
                <w:color w:val="FFFFFF"/>
                <w:spacing w:val="-2"/>
              </w:rPr>
              <w:t xml:space="preserve"> charges</w:t>
            </w:r>
          </w:p>
        </w:tc>
        <w:tc>
          <w:tcPr>
            <w:tcW w:w="2410" w:type="dxa"/>
            <w:shd w:val="clear" w:color="auto" w:fill="1F497D" w:themeFill="text2"/>
          </w:tcPr>
          <w:p w14:paraId="446BF54C" w14:textId="52D113A4" w:rsidR="008F6C3E" w:rsidRDefault="008F6C3E" w:rsidP="00725946">
            <w:pPr>
              <w:pStyle w:val="TableParagraph"/>
              <w:tabs>
                <w:tab w:val="left" w:pos="567"/>
              </w:tabs>
              <w:jc w:val="center"/>
              <w:rPr>
                <w:rFonts w:ascii="Times New Roman"/>
              </w:rPr>
            </w:pPr>
            <w:r>
              <w:rPr>
                <w:b/>
                <w:color w:val="FFFFFF"/>
              </w:rPr>
              <w:t>Proposed</w:t>
            </w:r>
            <w:r>
              <w:rPr>
                <w:b/>
                <w:color w:val="FFFFFF"/>
                <w:spacing w:val="-13"/>
              </w:rPr>
              <w:t xml:space="preserve"> </w:t>
            </w:r>
            <w:r w:rsidR="1832095F" w:rsidRPr="2FB198F6">
              <w:rPr>
                <w:b/>
                <w:bCs/>
                <w:color w:val="FFFFFF"/>
              </w:rPr>
              <w:t>2026</w:t>
            </w:r>
            <w:r w:rsidR="6DA09D5F" w:rsidRPr="2FB198F6">
              <w:rPr>
                <w:b/>
                <w:bCs/>
                <w:color w:val="FFFFFF"/>
              </w:rPr>
              <w:t>/</w:t>
            </w:r>
            <w:r w:rsidR="1832095F" w:rsidRPr="2FB198F6">
              <w:rPr>
                <w:b/>
                <w:bCs/>
                <w:color w:val="FFFFFF"/>
              </w:rPr>
              <w:t>27</w:t>
            </w:r>
            <w:r>
              <w:rPr>
                <w:b/>
                <w:color w:val="FFFFFF"/>
                <w:spacing w:val="-12"/>
              </w:rPr>
              <w:t xml:space="preserve"> </w:t>
            </w:r>
            <w:r>
              <w:rPr>
                <w:b/>
                <w:color w:val="FFFFFF"/>
              </w:rPr>
              <w:t>fees and charges</w:t>
            </w:r>
          </w:p>
        </w:tc>
      </w:tr>
      <w:tr w:rsidR="008F6C3E" w14:paraId="52C82E82" w14:textId="77777777">
        <w:trPr>
          <w:trHeight w:val="289"/>
        </w:trPr>
        <w:tc>
          <w:tcPr>
            <w:tcW w:w="9363" w:type="dxa"/>
            <w:gridSpan w:val="4"/>
            <w:shd w:val="clear" w:color="auto" w:fill="F1F1F1"/>
          </w:tcPr>
          <w:p w14:paraId="1AEEB5FB" w14:textId="1539687E" w:rsidR="008F6C3E" w:rsidRPr="00722F62" w:rsidRDefault="00570932" w:rsidP="0086191A">
            <w:pPr>
              <w:pStyle w:val="TableParagraph"/>
              <w:tabs>
                <w:tab w:val="left" w:pos="567"/>
              </w:tabs>
              <w:ind w:left="57"/>
              <w:rPr>
                <w:b/>
                <w:bCs/>
                <w:i/>
                <w:spacing w:val="-2"/>
              </w:rPr>
            </w:pPr>
            <w:r>
              <w:rPr>
                <w:b/>
                <w:bCs/>
                <w:i/>
                <w:spacing w:val="-2"/>
              </w:rPr>
              <w:t xml:space="preserve">2.11 </w:t>
            </w:r>
            <w:r w:rsidR="008F6C3E" w:rsidRPr="00722F62">
              <w:rPr>
                <w:b/>
                <w:bCs/>
                <w:i/>
                <w:spacing w:val="-2"/>
              </w:rPr>
              <w:t>Administration Charges</w:t>
            </w:r>
          </w:p>
        </w:tc>
      </w:tr>
      <w:tr w:rsidR="008F6C3E" w14:paraId="1DFAFBE3" w14:textId="77777777">
        <w:trPr>
          <w:trHeight w:val="289"/>
        </w:trPr>
        <w:tc>
          <w:tcPr>
            <w:tcW w:w="9363" w:type="dxa"/>
            <w:gridSpan w:val="4"/>
            <w:shd w:val="clear" w:color="auto" w:fill="F1F1F1"/>
          </w:tcPr>
          <w:p w14:paraId="4B21869E" w14:textId="30448C26" w:rsidR="008F6C3E" w:rsidRDefault="008F6C3E" w:rsidP="0086191A">
            <w:pPr>
              <w:pStyle w:val="TableParagraph"/>
              <w:tabs>
                <w:tab w:val="left" w:pos="567"/>
              </w:tabs>
              <w:ind w:left="57"/>
              <w:rPr>
                <w:i/>
              </w:rPr>
            </w:pPr>
            <w:r>
              <w:rPr>
                <w:i/>
                <w:spacing w:val="-2"/>
              </w:rPr>
              <w:t>Item/Details</w:t>
            </w:r>
          </w:p>
        </w:tc>
      </w:tr>
      <w:tr w:rsidR="008F6C3E" w14:paraId="7141B5C2" w14:textId="77777777" w:rsidTr="008F6C3E">
        <w:trPr>
          <w:trHeight w:val="370"/>
        </w:trPr>
        <w:tc>
          <w:tcPr>
            <w:tcW w:w="858" w:type="dxa"/>
          </w:tcPr>
          <w:p w14:paraId="7705E4F9" w14:textId="5CE34300" w:rsidR="008F6C3E" w:rsidRDefault="00570932" w:rsidP="00725946">
            <w:pPr>
              <w:pStyle w:val="TableParagraph"/>
              <w:tabs>
                <w:tab w:val="left" w:pos="567"/>
              </w:tabs>
              <w:jc w:val="center"/>
            </w:pPr>
            <w:r>
              <w:t>2.11.1</w:t>
            </w:r>
          </w:p>
        </w:tc>
        <w:tc>
          <w:tcPr>
            <w:tcW w:w="3969" w:type="dxa"/>
          </w:tcPr>
          <w:p w14:paraId="409E0882" w14:textId="1B99D17A" w:rsidR="008F6C3E" w:rsidRDefault="008F6C3E" w:rsidP="0086191A">
            <w:pPr>
              <w:pStyle w:val="TableParagraph"/>
              <w:tabs>
                <w:tab w:val="left" w:pos="567"/>
              </w:tabs>
            </w:pPr>
            <w:r>
              <w:t>Insurance</w:t>
            </w:r>
            <w:r>
              <w:rPr>
                <w:spacing w:val="-1"/>
              </w:rPr>
              <w:t xml:space="preserve"> </w:t>
            </w:r>
            <w:r>
              <w:t>levy</w:t>
            </w:r>
            <w:r>
              <w:rPr>
                <w:spacing w:val="-2"/>
              </w:rPr>
              <w:t xml:space="preserve"> </w:t>
            </w:r>
            <w:r>
              <w:t>–</w:t>
            </w:r>
            <w:r>
              <w:rPr>
                <w:spacing w:val="-1"/>
              </w:rPr>
              <w:t xml:space="preserve"> </w:t>
            </w:r>
            <w:r>
              <w:t>for</w:t>
            </w:r>
            <w:r>
              <w:rPr>
                <w:spacing w:val="-2"/>
              </w:rPr>
              <w:t xml:space="preserve"> </w:t>
            </w:r>
            <w:r>
              <w:t>each</w:t>
            </w:r>
            <w:r>
              <w:rPr>
                <w:spacing w:val="-2"/>
              </w:rPr>
              <w:t xml:space="preserve"> </w:t>
            </w:r>
            <w:r>
              <w:t>resource</w:t>
            </w:r>
            <w:r>
              <w:rPr>
                <w:spacing w:val="-1"/>
              </w:rPr>
              <w:t xml:space="preserve"> </w:t>
            </w:r>
            <w:r>
              <w:rPr>
                <w:spacing w:val="-2"/>
              </w:rPr>
              <w:t>consent.</w:t>
            </w:r>
          </w:p>
        </w:tc>
        <w:tc>
          <w:tcPr>
            <w:tcW w:w="2126" w:type="dxa"/>
            <w:shd w:val="clear" w:color="auto" w:fill="D9D9D9" w:themeFill="background1" w:themeFillShade="D9"/>
          </w:tcPr>
          <w:p w14:paraId="09B9434A" w14:textId="1D4D28E8" w:rsidR="008F6C3E" w:rsidRDefault="6DA09D5F" w:rsidP="00725946">
            <w:pPr>
              <w:pStyle w:val="TableParagraph"/>
              <w:tabs>
                <w:tab w:val="left" w:pos="567"/>
              </w:tabs>
              <w:ind w:left="57" w:right="4"/>
              <w:jc w:val="center"/>
              <w:rPr>
                <w:b/>
              </w:rPr>
            </w:pPr>
            <w:r w:rsidRPr="2FB198F6">
              <w:rPr>
                <w:b/>
                <w:bCs/>
                <w:spacing w:val="-2"/>
              </w:rPr>
              <w:t>$</w:t>
            </w:r>
            <w:r w:rsidR="432F77D7" w:rsidRPr="2FB198F6">
              <w:rPr>
                <w:b/>
                <w:bCs/>
                <w:spacing w:val="-2"/>
              </w:rPr>
              <w:t>32</w:t>
            </w:r>
            <w:r w:rsidR="37E9BF72" w:rsidRPr="2FB198F6">
              <w:rPr>
                <w:b/>
                <w:bCs/>
                <w:spacing w:val="-2"/>
              </w:rPr>
              <w:t>.</w:t>
            </w:r>
            <w:r w:rsidR="432F77D7" w:rsidRPr="2FB198F6">
              <w:rPr>
                <w:b/>
                <w:bCs/>
                <w:spacing w:val="-2"/>
              </w:rPr>
              <w:t>40</w:t>
            </w:r>
          </w:p>
        </w:tc>
        <w:tc>
          <w:tcPr>
            <w:tcW w:w="2410" w:type="dxa"/>
            <w:shd w:val="clear" w:color="auto" w:fill="FFE699"/>
          </w:tcPr>
          <w:p w14:paraId="23571C1E" w14:textId="7F909CAA" w:rsidR="008F6C3E" w:rsidRDefault="6DA09D5F" w:rsidP="00725946">
            <w:pPr>
              <w:pStyle w:val="TableParagraph"/>
              <w:tabs>
                <w:tab w:val="left" w:pos="567"/>
              </w:tabs>
              <w:ind w:left="52"/>
              <w:jc w:val="center"/>
              <w:rPr>
                <w:b/>
              </w:rPr>
            </w:pPr>
            <w:r w:rsidRPr="2FB198F6">
              <w:rPr>
                <w:b/>
                <w:bCs/>
                <w:spacing w:val="-2"/>
              </w:rPr>
              <w:t>$</w:t>
            </w:r>
            <w:r w:rsidR="43FB850F" w:rsidRPr="2FB198F6">
              <w:rPr>
                <w:b/>
                <w:bCs/>
                <w:spacing w:val="-2"/>
              </w:rPr>
              <w:t>33.37</w:t>
            </w:r>
          </w:p>
        </w:tc>
      </w:tr>
      <w:tr w:rsidR="008F6C3E" w14:paraId="3EEA9081" w14:textId="77777777" w:rsidTr="008F6C3E">
        <w:trPr>
          <w:trHeight w:val="370"/>
        </w:trPr>
        <w:tc>
          <w:tcPr>
            <w:tcW w:w="858" w:type="dxa"/>
          </w:tcPr>
          <w:p w14:paraId="688CF350" w14:textId="1E2FC45E" w:rsidR="008F6C3E" w:rsidRDefault="00570932" w:rsidP="00725946">
            <w:pPr>
              <w:pStyle w:val="TableParagraph"/>
              <w:tabs>
                <w:tab w:val="left" w:pos="567"/>
              </w:tabs>
              <w:jc w:val="center"/>
            </w:pPr>
            <w:r>
              <w:t>2.11.2</w:t>
            </w:r>
          </w:p>
        </w:tc>
        <w:tc>
          <w:tcPr>
            <w:tcW w:w="3969" w:type="dxa"/>
          </w:tcPr>
          <w:p w14:paraId="6C0D2653" w14:textId="0F1D0D1E" w:rsidR="008F6C3E" w:rsidRDefault="008F6C3E" w:rsidP="0086191A">
            <w:pPr>
              <w:pStyle w:val="TableParagraph"/>
              <w:tabs>
                <w:tab w:val="left" w:pos="567"/>
              </w:tabs>
            </w:pPr>
            <w:r>
              <w:t>Street</w:t>
            </w:r>
            <w:r>
              <w:rPr>
                <w:spacing w:val="-1"/>
              </w:rPr>
              <w:t xml:space="preserve"> </w:t>
            </w:r>
            <w:r>
              <w:t>naming</w:t>
            </w:r>
            <w:r>
              <w:rPr>
                <w:spacing w:val="-2"/>
              </w:rPr>
              <w:t xml:space="preserve"> </w:t>
            </w:r>
            <w:r>
              <w:t>and</w:t>
            </w:r>
            <w:r>
              <w:rPr>
                <w:spacing w:val="-3"/>
              </w:rPr>
              <w:t xml:space="preserve"> </w:t>
            </w:r>
            <w:r>
              <w:t>numbering</w:t>
            </w:r>
            <w:r>
              <w:rPr>
                <w:spacing w:val="-2"/>
              </w:rPr>
              <w:t xml:space="preserve"> </w:t>
            </w:r>
            <w:r>
              <w:t>(costs of</w:t>
            </w:r>
            <w:r>
              <w:rPr>
                <w:spacing w:val="-1"/>
              </w:rPr>
              <w:t xml:space="preserve"> </w:t>
            </w:r>
            <w:r>
              <w:t>reporting</w:t>
            </w:r>
            <w:r>
              <w:rPr>
                <w:spacing w:val="-2"/>
              </w:rPr>
              <w:t xml:space="preserve"> </w:t>
            </w:r>
            <w:r>
              <w:t>to Hearings</w:t>
            </w:r>
            <w:r>
              <w:rPr>
                <w:spacing w:val="-1"/>
              </w:rPr>
              <w:t xml:space="preserve"> </w:t>
            </w:r>
            <w:r>
              <w:t>Panel</w:t>
            </w:r>
            <w:r>
              <w:rPr>
                <w:spacing w:val="-1"/>
              </w:rPr>
              <w:t xml:space="preserve"> </w:t>
            </w:r>
            <w:r>
              <w:t>and</w:t>
            </w:r>
            <w:r>
              <w:rPr>
                <w:spacing w:val="-3"/>
              </w:rPr>
              <w:t xml:space="preserve"> </w:t>
            </w:r>
            <w:r>
              <w:t>advising</w:t>
            </w:r>
            <w:r>
              <w:rPr>
                <w:spacing w:val="-2"/>
              </w:rPr>
              <w:t xml:space="preserve"> </w:t>
            </w:r>
            <w:r>
              <w:t>all statutory agencies).</w:t>
            </w:r>
          </w:p>
        </w:tc>
        <w:tc>
          <w:tcPr>
            <w:tcW w:w="2126" w:type="dxa"/>
            <w:shd w:val="clear" w:color="auto" w:fill="D9D9D9" w:themeFill="background1" w:themeFillShade="D9"/>
          </w:tcPr>
          <w:p w14:paraId="4F842734" w14:textId="7F260B75" w:rsidR="008F6C3E" w:rsidRDefault="008F6C3E" w:rsidP="00725946">
            <w:pPr>
              <w:pStyle w:val="TableParagraph"/>
              <w:tabs>
                <w:tab w:val="left" w:pos="567"/>
              </w:tabs>
              <w:ind w:left="57" w:right="4"/>
              <w:jc w:val="center"/>
              <w:rPr>
                <w:b/>
                <w:spacing w:val="-2"/>
              </w:rPr>
            </w:pPr>
            <w:r>
              <w:rPr>
                <w:b/>
              </w:rPr>
              <w:t>Council</w:t>
            </w:r>
            <w:r>
              <w:rPr>
                <w:b/>
                <w:spacing w:val="-10"/>
              </w:rPr>
              <w:t xml:space="preserve"> </w:t>
            </w:r>
            <w:r>
              <w:rPr>
                <w:b/>
              </w:rPr>
              <w:t>hourly</w:t>
            </w:r>
            <w:r>
              <w:rPr>
                <w:b/>
                <w:spacing w:val="-10"/>
              </w:rPr>
              <w:t xml:space="preserve"> </w:t>
            </w:r>
            <w:r>
              <w:rPr>
                <w:b/>
              </w:rPr>
              <w:t>charge</w:t>
            </w:r>
            <w:r>
              <w:rPr>
                <w:b/>
                <w:spacing w:val="-11"/>
              </w:rPr>
              <w:t xml:space="preserve"> </w:t>
            </w:r>
            <w:r>
              <w:rPr>
                <w:b/>
              </w:rPr>
              <w:t>out rate in 2.1 above</w:t>
            </w:r>
          </w:p>
        </w:tc>
        <w:tc>
          <w:tcPr>
            <w:tcW w:w="2410" w:type="dxa"/>
            <w:shd w:val="clear" w:color="auto" w:fill="FFE699"/>
          </w:tcPr>
          <w:p w14:paraId="1BE0C2D8" w14:textId="7192793E" w:rsidR="008F6C3E" w:rsidRDefault="008F6C3E" w:rsidP="00725946">
            <w:pPr>
              <w:pStyle w:val="TableParagraph"/>
              <w:tabs>
                <w:tab w:val="left" w:pos="567"/>
              </w:tabs>
              <w:ind w:left="52"/>
              <w:jc w:val="center"/>
              <w:rPr>
                <w:b/>
                <w:spacing w:val="-2"/>
              </w:rPr>
            </w:pPr>
            <w:r>
              <w:rPr>
                <w:b/>
              </w:rPr>
              <w:t>Council</w:t>
            </w:r>
            <w:r>
              <w:rPr>
                <w:b/>
                <w:spacing w:val="-13"/>
              </w:rPr>
              <w:t xml:space="preserve"> </w:t>
            </w:r>
            <w:r>
              <w:rPr>
                <w:b/>
              </w:rPr>
              <w:t>hourly</w:t>
            </w:r>
            <w:r>
              <w:rPr>
                <w:b/>
                <w:spacing w:val="-12"/>
              </w:rPr>
              <w:t xml:space="preserve"> </w:t>
            </w:r>
            <w:r>
              <w:rPr>
                <w:b/>
              </w:rPr>
              <w:t>charge out</w:t>
            </w:r>
            <w:r>
              <w:rPr>
                <w:b/>
                <w:spacing w:val="-2"/>
              </w:rPr>
              <w:t xml:space="preserve"> </w:t>
            </w:r>
            <w:r w:rsidRPr="00EF5A47">
              <w:rPr>
                <w:b/>
              </w:rPr>
              <w:t>rate</w:t>
            </w:r>
            <w:r w:rsidRPr="00EF5A47">
              <w:rPr>
                <w:b/>
                <w:spacing w:val="-1"/>
              </w:rPr>
              <w:t xml:space="preserve"> </w:t>
            </w:r>
            <w:r w:rsidRPr="00EF5A47">
              <w:rPr>
                <w:b/>
              </w:rPr>
              <w:t>in</w:t>
            </w:r>
            <w:r w:rsidRPr="00EF5A47">
              <w:rPr>
                <w:b/>
                <w:spacing w:val="-2"/>
              </w:rPr>
              <w:t xml:space="preserve"> </w:t>
            </w:r>
            <w:r w:rsidRPr="00EF5A47">
              <w:rPr>
                <w:b/>
              </w:rPr>
              <w:t>2.1</w:t>
            </w:r>
            <w:r w:rsidRPr="00EF5A47">
              <w:rPr>
                <w:b/>
                <w:spacing w:val="-1"/>
              </w:rPr>
              <w:t xml:space="preserve"> </w:t>
            </w:r>
            <w:r w:rsidRPr="00EF5A47">
              <w:rPr>
                <w:b/>
                <w:spacing w:val="-2"/>
              </w:rPr>
              <w:t>above</w:t>
            </w:r>
          </w:p>
        </w:tc>
      </w:tr>
      <w:tr w:rsidR="008F6C3E" w14:paraId="7FD960D1" w14:textId="77777777" w:rsidTr="008F6C3E">
        <w:trPr>
          <w:trHeight w:val="370"/>
        </w:trPr>
        <w:tc>
          <w:tcPr>
            <w:tcW w:w="858" w:type="dxa"/>
          </w:tcPr>
          <w:p w14:paraId="08AD5C31" w14:textId="6EAC9F22" w:rsidR="008F6C3E" w:rsidRDefault="00570932" w:rsidP="00725946">
            <w:pPr>
              <w:pStyle w:val="TableParagraph"/>
              <w:tabs>
                <w:tab w:val="left" w:pos="567"/>
              </w:tabs>
              <w:jc w:val="center"/>
            </w:pPr>
            <w:r>
              <w:t>2.11.3</w:t>
            </w:r>
          </w:p>
        </w:tc>
        <w:tc>
          <w:tcPr>
            <w:tcW w:w="3969" w:type="dxa"/>
          </w:tcPr>
          <w:p w14:paraId="4B281192" w14:textId="568A09F8" w:rsidR="008F6C3E" w:rsidRDefault="008F6C3E" w:rsidP="0086191A">
            <w:pPr>
              <w:pStyle w:val="TableParagraph"/>
              <w:tabs>
                <w:tab w:val="left" w:pos="567"/>
              </w:tabs>
            </w:pPr>
            <w:r>
              <w:t>Street</w:t>
            </w:r>
            <w:r>
              <w:rPr>
                <w:spacing w:val="-4"/>
              </w:rPr>
              <w:t xml:space="preserve"> </w:t>
            </w:r>
            <w:r>
              <w:t>numbering</w:t>
            </w:r>
            <w:r>
              <w:rPr>
                <w:spacing w:val="-3"/>
              </w:rPr>
              <w:t xml:space="preserve"> </w:t>
            </w:r>
            <w:r>
              <w:t>–</w:t>
            </w:r>
            <w:r>
              <w:rPr>
                <w:spacing w:val="-4"/>
              </w:rPr>
              <w:t xml:space="preserve"> </w:t>
            </w:r>
            <w:r>
              <w:t>application</w:t>
            </w:r>
            <w:r>
              <w:rPr>
                <w:spacing w:val="-3"/>
              </w:rPr>
              <w:t xml:space="preserve"> </w:t>
            </w:r>
            <w:r>
              <w:t>for</w:t>
            </w:r>
            <w:r>
              <w:rPr>
                <w:spacing w:val="-3"/>
              </w:rPr>
              <w:t xml:space="preserve"> </w:t>
            </w:r>
            <w:r>
              <w:rPr>
                <w:spacing w:val="-2"/>
              </w:rPr>
              <w:t>alteration.</w:t>
            </w:r>
          </w:p>
        </w:tc>
        <w:tc>
          <w:tcPr>
            <w:tcW w:w="2126" w:type="dxa"/>
            <w:shd w:val="clear" w:color="auto" w:fill="D9D9D9" w:themeFill="background1" w:themeFillShade="D9"/>
          </w:tcPr>
          <w:p w14:paraId="5B36D84B" w14:textId="0A43A14C" w:rsidR="008F6C3E" w:rsidRDefault="6DA09D5F" w:rsidP="00725946">
            <w:pPr>
              <w:pStyle w:val="TableParagraph"/>
              <w:tabs>
                <w:tab w:val="left" w:pos="567"/>
              </w:tabs>
              <w:ind w:left="57" w:right="4"/>
              <w:jc w:val="center"/>
              <w:rPr>
                <w:b/>
              </w:rPr>
            </w:pPr>
            <w:r w:rsidRPr="2FB198F6">
              <w:rPr>
                <w:b/>
                <w:bCs/>
                <w:spacing w:val="-2"/>
              </w:rPr>
              <w:t>$</w:t>
            </w:r>
            <w:r w:rsidR="24846E3C" w:rsidRPr="2FB198F6">
              <w:rPr>
                <w:b/>
                <w:bCs/>
                <w:spacing w:val="-2"/>
              </w:rPr>
              <w:t>162</w:t>
            </w:r>
          </w:p>
        </w:tc>
        <w:tc>
          <w:tcPr>
            <w:tcW w:w="2410" w:type="dxa"/>
            <w:shd w:val="clear" w:color="auto" w:fill="FFE699"/>
          </w:tcPr>
          <w:p w14:paraId="62148F4F" w14:textId="3841C34E" w:rsidR="008F6C3E" w:rsidRDefault="6DA09D5F" w:rsidP="00725946">
            <w:pPr>
              <w:pStyle w:val="TableParagraph"/>
              <w:tabs>
                <w:tab w:val="left" w:pos="567"/>
              </w:tabs>
              <w:ind w:left="52"/>
              <w:jc w:val="center"/>
              <w:rPr>
                <w:b/>
              </w:rPr>
            </w:pPr>
            <w:r w:rsidRPr="2FB198F6">
              <w:rPr>
                <w:b/>
                <w:bCs/>
                <w:spacing w:val="-2"/>
              </w:rPr>
              <w:t>$</w:t>
            </w:r>
            <w:r w:rsidR="24846E3C" w:rsidRPr="2FB198F6">
              <w:rPr>
                <w:b/>
                <w:bCs/>
                <w:spacing w:val="-2"/>
              </w:rPr>
              <w:t>166.90</w:t>
            </w:r>
          </w:p>
        </w:tc>
      </w:tr>
      <w:tr w:rsidR="008F6C3E" w14:paraId="2AEFD18D" w14:textId="77777777" w:rsidTr="008F6C3E">
        <w:trPr>
          <w:trHeight w:val="370"/>
        </w:trPr>
        <w:tc>
          <w:tcPr>
            <w:tcW w:w="858" w:type="dxa"/>
          </w:tcPr>
          <w:p w14:paraId="1302F865" w14:textId="44229692" w:rsidR="008F6C3E" w:rsidRDefault="00570932" w:rsidP="00725946">
            <w:pPr>
              <w:pStyle w:val="TableParagraph"/>
              <w:tabs>
                <w:tab w:val="left" w:pos="567"/>
              </w:tabs>
              <w:jc w:val="center"/>
            </w:pPr>
            <w:r>
              <w:t>2.11.</w:t>
            </w:r>
            <w:r w:rsidR="00207574">
              <w:t>4</w:t>
            </w:r>
          </w:p>
        </w:tc>
        <w:tc>
          <w:tcPr>
            <w:tcW w:w="3969" w:type="dxa"/>
          </w:tcPr>
          <w:p w14:paraId="13B5FBC7" w14:textId="0323E488" w:rsidR="008F6C3E" w:rsidRDefault="008F6C3E" w:rsidP="0086191A">
            <w:pPr>
              <w:pStyle w:val="TableParagraph"/>
              <w:tabs>
                <w:tab w:val="left" w:pos="567"/>
              </w:tabs>
            </w:pPr>
            <w:r>
              <w:t>Documents for execution</w:t>
            </w:r>
            <w:r>
              <w:rPr>
                <w:spacing w:val="-1"/>
              </w:rPr>
              <w:t xml:space="preserve"> </w:t>
            </w:r>
            <w:r>
              <w:t>– removal of building</w:t>
            </w:r>
            <w:r>
              <w:rPr>
                <w:spacing w:val="-1"/>
              </w:rPr>
              <w:t xml:space="preserve"> </w:t>
            </w:r>
            <w:r>
              <w:t>line restrictions; easement documents, caveats, covenants and other documents to be registered with LINZ presented after subdivision processed or where not associated with a subdivision application.</w:t>
            </w:r>
          </w:p>
        </w:tc>
        <w:tc>
          <w:tcPr>
            <w:tcW w:w="2126" w:type="dxa"/>
            <w:shd w:val="clear" w:color="auto" w:fill="D9D9D9" w:themeFill="background1" w:themeFillShade="D9"/>
          </w:tcPr>
          <w:p w14:paraId="4788BCF0" w14:textId="5F71B81F" w:rsidR="008F6C3E" w:rsidRDefault="6DA09D5F" w:rsidP="00725946">
            <w:pPr>
              <w:pStyle w:val="TableParagraph"/>
              <w:tabs>
                <w:tab w:val="left" w:pos="567"/>
              </w:tabs>
              <w:ind w:left="57" w:right="4"/>
              <w:jc w:val="center"/>
              <w:rPr>
                <w:b/>
                <w:spacing w:val="-2"/>
              </w:rPr>
            </w:pPr>
            <w:r w:rsidRPr="2FB198F6">
              <w:rPr>
                <w:b/>
                <w:bCs/>
                <w:spacing w:val="-2"/>
              </w:rPr>
              <w:t>$</w:t>
            </w:r>
            <w:r w:rsidR="0AE50424" w:rsidRPr="2FB198F6">
              <w:rPr>
                <w:b/>
                <w:bCs/>
                <w:spacing w:val="-2"/>
              </w:rPr>
              <w:t>226.60</w:t>
            </w:r>
          </w:p>
        </w:tc>
        <w:tc>
          <w:tcPr>
            <w:tcW w:w="2410" w:type="dxa"/>
            <w:shd w:val="clear" w:color="auto" w:fill="FFE699"/>
          </w:tcPr>
          <w:p w14:paraId="63C50D24" w14:textId="623B0300" w:rsidR="008F6C3E" w:rsidRDefault="6DA09D5F" w:rsidP="00725946">
            <w:pPr>
              <w:pStyle w:val="TableParagraph"/>
              <w:tabs>
                <w:tab w:val="left" w:pos="567"/>
              </w:tabs>
              <w:ind w:left="52"/>
              <w:jc w:val="center"/>
              <w:rPr>
                <w:b/>
                <w:spacing w:val="-2"/>
              </w:rPr>
            </w:pPr>
            <w:r w:rsidRPr="2FB198F6">
              <w:rPr>
                <w:b/>
                <w:bCs/>
                <w:spacing w:val="-2"/>
              </w:rPr>
              <w:t>$</w:t>
            </w:r>
            <w:r w:rsidR="42A0830F" w:rsidRPr="2FB198F6">
              <w:rPr>
                <w:b/>
                <w:bCs/>
                <w:spacing w:val="-2"/>
              </w:rPr>
              <w:t>233.40</w:t>
            </w:r>
          </w:p>
        </w:tc>
      </w:tr>
      <w:tr w:rsidR="008F6C3E" w14:paraId="377EB168" w14:textId="77777777" w:rsidTr="008F6C3E">
        <w:trPr>
          <w:trHeight w:val="370"/>
        </w:trPr>
        <w:tc>
          <w:tcPr>
            <w:tcW w:w="858" w:type="dxa"/>
          </w:tcPr>
          <w:p w14:paraId="29295EE5" w14:textId="79A8C029" w:rsidR="008F6C3E" w:rsidRDefault="00207574" w:rsidP="00725946">
            <w:pPr>
              <w:pStyle w:val="TableParagraph"/>
              <w:tabs>
                <w:tab w:val="left" w:pos="567"/>
              </w:tabs>
              <w:jc w:val="center"/>
            </w:pPr>
            <w:r>
              <w:t>2.11.5</w:t>
            </w:r>
          </w:p>
        </w:tc>
        <w:tc>
          <w:tcPr>
            <w:tcW w:w="3969" w:type="dxa"/>
          </w:tcPr>
          <w:p w14:paraId="4BB0C31A" w14:textId="3399AA5C" w:rsidR="008F6C3E" w:rsidRDefault="008F6C3E" w:rsidP="0086191A">
            <w:pPr>
              <w:pStyle w:val="TableParagraph"/>
              <w:tabs>
                <w:tab w:val="left" w:pos="567"/>
              </w:tabs>
            </w:pPr>
            <w:r>
              <w:t>Certificate</w:t>
            </w:r>
            <w:r>
              <w:rPr>
                <w:spacing w:val="-1"/>
              </w:rPr>
              <w:t xml:space="preserve"> </w:t>
            </w:r>
            <w:r>
              <w:t>under</w:t>
            </w:r>
            <w:r>
              <w:rPr>
                <w:spacing w:val="-1"/>
              </w:rPr>
              <w:t xml:space="preserve"> </w:t>
            </w:r>
            <w:r>
              <w:t>Overseas</w:t>
            </w:r>
            <w:r>
              <w:rPr>
                <w:spacing w:val="-1"/>
              </w:rPr>
              <w:t xml:space="preserve"> </w:t>
            </w:r>
            <w:r>
              <w:t>Investment</w:t>
            </w:r>
            <w:r>
              <w:rPr>
                <w:spacing w:val="-1"/>
              </w:rPr>
              <w:t xml:space="preserve"> </w:t>
            </w:r>
            <w:r>
              <w:rPr>
                <w:spacing w:val="-4"/>
              </w:rPr>
              <w:t>Act.</w:t>
            </w:r>
          </w:p>
        </w:tc>
        <w:tc>
          <w:tcPr>
            <w:tcW w:w="2126" w:type="dxa"/>
            <w:shd w:val="clear" w:color="auto" w:fill="D9D9D9" w:themeFill="background1" w:themeFillShade="D9"/>
          </w:tcPr>
          <w:p w14:paraId="573995AF" w14:textId="6197C8E9" w:rsidR="008F6C3E" w:rsidRDefault="6DA09D5F" w:rsidP="00725946">
            <w:pPr>
              <w:pStyle w:val="TableParagraph"/>
              <w:tabs>
                <w:tab w:val="left" w:pos="567"/>
              </w:tabs>
              <w:ind w:left="57" w:right="4"/>
              <w:jc w:val="center"/>
              <w:rPr>
                <w:b/>
                <w:spacing w:val="-2"/>
              </w:rPr>
            </w:pPr>
            <w:r w:rsidRPr="2FB198F6">
              <w:rPr>
                <w:b/>
                <w:bCs/>
                <w:spacing w:val="-2"/>
              </w:rPr>
              <w:t>$</w:t>
            </w:r>
            <w:r w:rsidR="405BF36E" w:rsidRPr="2FB198F6">
              <w:rPr>
                <w:b/>
                <w:bCs/>
                <w:spacing w:val="-2"/>
              </w:rPr>
              <w:t>480.30</w:t>
            </w:r>
          </w:p>
        </w:tc>
        <w:tc>
          <w:tcPr>
            <w:tcW w:w="2410" w:type="dxa"/>
            <w:shd w:val="clear" w:color="auto" w:fill="FFE699"/>
          </w:tcPr>
          <w:p w14:paraId="5730413A" w14:textId="249255A1" w:rsidR="008F6C3E" w:rsidRDefault="6DA09D5F" w:rsidP="00725946">
            <w:pPr>
              <w:pStyle w:val="TableParagraph"/>
              <w:tabs>
                <w:tab w:val="left" w:pos="567"/>
              </w:tabs>
              <w:ind w:left="52"/>
              <w:jc w:val="center"/>
              <w:rPr>
                <w:b/>
                <w:spacing w:val="-2"/>
              </w:rPr>
            </w:pPr>
            <w:r w:rsidRPr="2FB198F6">
              <w:rPr>
                <w:b/>
                <w:bCs/>
                <w:spacing w:val="-2"/>
              </w:rPr>
              <w:t>$</w:t>
            </w:r>
            <w:r w:rsidR="51625CE6" w:rsidRPr="2FB198F6">
              <w:rPr>
                <w:b/>
                <w:bCs/>
                <w:spacing w:val="-2"/>
              </w:rPr>
              <w:t>494.71</w:t>
            </w:r>
          </w:p>
        </w:tc>
      </w:tr>
      <w:tr w:rsidR="008F6C3E" w14:paraId="444B9BAC" w14:textId="77777777" w:rsidTr="008F6C3E">
        <w:trPr>
          <w:trHeight w:val="370"/>
        </w:trPr>
        <w:tc>
          <w:tcPr>
            <w:tcW w:w="858" w:type="dxa"/>
          </w:tcPr>
          <w:p w14:paraId="41566D1C" w14:textId="0AF2E30D" w:rsidR="008F6C3E" w:rsidRDefault="00207574" w:rsidP="00725946">
            <w:pPr>
              <w:pStyle w:val="TableParagraph"/>
              <w:tabs>
                <w:tab w:val="left" w:pos="567"/>
              </w:tabs>
              <w:jc w:val="center"/>
            </w:pPr>
            <w:r>
              <w:t>2.11.6</w:t>
            </w:r>
          </w:p>
        </w:tc>
        <w:tc>
          <w:tcPr>
            <w:tcW w:w="3969" w:type="dxa"/>
          </w:tcPr>
          <w:p w14:paraId="20F1ED8E" w14:textId="7CFAECAC" w:rsidR="008F6C3E" w:rsidRDefault="008F6C3E" w:rsidP="0086191A">
            <w:pPr>
              <w:pStyle w:val="TableParagraph"/>
              <w:tabs>
                <w:tab w:val="left" w:pos="567"/>
              </w:tabs>
            </w:pPr>
            <w:r>
              <w:t>Confirmation</w:t>
            </w:r>
            <w:r>
              <w:rPr>
                <w:spacing w:val="-2"/>
              </w:rPr>
              <w:t xml:space="preserve"> </w:t>
            </w:r>
            <w:r>
              <w:t>of</w:t>
            </w:r>
            <w:r>
              <w:rPr>
                <w:spacing w:val="-1"/>
              </w:rPr>
              <w:t xml:space="preserve"> </w:t>
            </w:r>
            <w:r>
              <w:t>compliance with</w:t>
            </w:r>
            <w:r>
              <w:rPr>
                <w:spacing w:val="-1"/>
              </w:rPr>
              <w:t xml:space="preserve"> </w:t>
            </w:r>
            <w:r>
              <w:t>the</w:t>
            </w:r>
            <w:r>
              <w:rPr>
                <w:spacing w:val="-1"/>
              </w:rPr>
              <w:t xml:space="preserve"> </w:t>
            </w:r>
            <w:r>
              <w:t>Nelson</w:t>
            </w:r>
            <w:r>
              <w:rPr>
                <w:spacing w:val="-2"/>
              </w:rPr>
              <w:t xml:space="preserve"> </w:t>
            </w:r>
            <w:r>
              <w:t>Resource</w:t>
            </w:r>
            <w:r>
              <w:rPr>
                <w:spacing w:val="-1"/>
              </w:rPr>
              <w:t xml:space="preserve"> </w:t>
            </w:r>
            <w:r>
              <w:t>Management</w:t>
            </w:r>
            <w:r>
              <w:rPr>
                <w:spacing w:val="-1"/>
              </w:rPr>
              <w:t xml:space="preserve"> </w:t>
            </w:r>
            <w:r>
              <w:t>Plan</w:t>
            </w:r>
            <w:r>
              <w:rPr>
                <w:spacing w:val="-3"/>
              </w:rPr>
              <w:t xml:space="preserve"> </w:t>
            </w:r>
            <w:r>
              <w:t>for</w:t>
            </w:r>
            <w:r>
              <w:rPr>
                <w:spacing w:val="-1"/>
              </w:rPr>
              <w:t xml:space="preserve"> </w:t>
            </w:r>
            <w:r>
              <w:t>NZ Qualifications Authority.</w:t>
            </w:r>
          </w:p>
        </w:tc>
        <w:tc>
          <w:tcPr>
            <w:tcW w:w="2126" w:type="dxa"/>
            <w:shd w:val="clear" w:color="auto" w:fill="D9D9D9" w:themeFill="background1" w:themeFillShade="D9"/>
          </w:tcPr>
          <w:p w14:paraId="7C332A3D" w14:textId="673E76E6" w:rsidR="008F6C3E" w:rsidRDefault="6DA09D5F" w:rsidP="00725946">
            <w:pPr>
              <w:pStyle w:val="TableParagraph"/>
              <w:tabs>
                <w:tab w:val="left" w:pos="567"/>
              </w:tabs>
              <w:ind w:left="57" w:right="4"/>
              <w:jc w:val="center"/>
              <w:rPr>
                <w:b/>
                <w:spacing w:val="-2"/>
              </w:rPr>
            </w:pPr>
            <w:r w:rsidRPr="2FB198F6">
              <w:rPr>
                <w:b/>
                <w:bCs/>
                <w:spacing w:val="-2"/>
              </w:rPr>
              <w:t>$</w:t>
            </w:r>
            <w:r w:rsidR="78E22780" w:rsidRPr="2FB198F6">
              <w:rPr>
                <w:b/>
                <w:bCs/>
                <w:spacing w:val="-2"/>
              </w:rPr>
              <w:t>480.30</w:t>
            </w:r>
          </w:p>
        </w:tc>
        <w:tc>
          <w:tcPr>
            <w:tcW w:w="2410" w:type="dxa"/>
            <w:shd w:val="clear" w:color="auto" w:fill="FFE699"/>
          </w:tcPr>
          <w:p w14:paraId="51E85534" w14:textId="21A09F77" w:rsidR="008F6C3E" w:rsidRDefault="6DA09D5F" w:rsidP="00725946">
            <w:pPr>
              <w:pStyle w:val="TableParagraph"/>
              <w:tabs>
                <w:tab w:val="left" w:pos="567"/>
              </w:tabs>
              <w:ind w:left="52"/>
              <w:jc w:val="center"/>
              <w:rPr>
                <w:b/>
                <w:spacing w:val="-2"/>
              </w:rPr>
            </w:pPr>
            <w:r w:rsidRPr="2FB198F6">
              <w:rPr>
                <w:b/>
                <w:bCs/>
                <w:spacing w:val="-2"/>
              </w:rPr>
              <w:t>$</w:t>
            </w:r>
            <w:r w:rsidR="131DF24D" w:rsidRPr="2FB198F6">
              <w:rPr>
                <w:b/>
                <w:bCs/>
                <w:spacing w:val="-2"/>
              </w:rPr>
              <w:t>494.71</w:t>
            </w:r>
          </w:p>
        </w:tc>
      </w:tr>
      <w:tr w:rsidR="008F6C3E" w14:paraId="48A8DE96" w14:textId="77777777" w:rsidTr="008F6C3E">
        <w:trPr>
          <w:trHeight w:val="370"/>
        </w:trPr>
        <w:tc>
          <w:tcPr>
            <w:tcW w:w="858" w:type="dxa"/>
          </w:tcPr>
          <w:p w14:paraId="02E3D652" w14:textId="44E251A8" w:rsidR="008F6C3E" w:rsidRDefault="00207574" w:rsidP="00725946">
            <w:pPr>
              <w:pStyle w:val="TableParagraph"/>
              <w:tabs>
                <w:tab w:val="left" w:pos="567"/>
              </w:tabs>
              <w:jc w:val="center"/>
            </w:pPr>
            <w:r>
              <w:t>2.11.7</w:t>
            </w:r>
          </w:p>
        </w:tc>
        <w:tc>
          <w:tcPr>
            <w:tcW w:w="3969" w:type="dxa"/>
          </w:tcPr>
          <w:p w14:paraId="33E002BA" w14:textId="62737888" w:rsidR="008F6C3E" w:rsidRDefault="008F6C3E" w:rsidP="0086191A">
            <w:pPr>
              <w:pStyle w:val="TableParagraph"/>
              <w:tabs>
                <w:tab w:val="left" w:pos="567"/>
              </w:tabs>
            </w:pPr>
            <w:r>
              <w:t>Confirmation</w:t>
            </w:r>
            <w:r>
              <w:rPr>
                <w:spacing w:val="-1"/>
              </w:rPr>
              <w:t xml:space="preserve"> </w:t>
            </w:r>
            <w:r>
              <w:t>of compliance with the Nelson</w:t>
            </w:r>
            <w:r>
              <w:rPr>
                <w:spacing w:val="-1"/>
              </w:rPr>
              <w:t xml:space="preserve"> </w:t>
            </w:r>
            <w:r>
              <w:t>Resource Management Plan</w:t>
            </w:r>
            <w:r>
              <w:rPr>
                <w:spacing w:val="-2"/>
              </w:rPr>
              <w:t xml:space="preserve"> </w:t>
            </w:r>
            <w:r>
              <w:t>for alcohol licence applications.</w:t>
            </w:r>
          </w:p>
        </w:tc>
        <w:tc>
          <w:tcPr>
            <w:tcW w:w="2126" w:type="dxa"/>
            <w:shd w:val="clear" w:color="auto" w:fill="D9D9D9" w:themeFill="background1" w:themeFillShade="D9"/>
          </w:tcPr>
          <w:p w14:paraId="33D57715" w14:textId="7A53E67F" w:rsidR="008F6C3E" w:rsidRDefault="6DA09D5F" w:rsidP="00725946">
            <w:pPr>
              <w:pStyle w:val="TableParagraph"/>
              <w:tabs>
                <w:tab w:val="left" w:pos="567"/>
              </w:tabs>
              <w:ind w:left="57" w:right="4"/>
              <w:jc w:val="center"/>
              <w:rPr>
                <w:b/>
                <w:spacing w:val="-2"/>
              </w:rPr>
            </w:pPr>
            <w:r w:rsidRPr="2FB198F6">
              <w:rPr>
                <w:b/>
                <w:bCs/>
                <w:spacing w:val="-2"/>
              </w:rPr>
              <w:t>$</w:t>
            </w:r>
            <w:r w:rsidR="21C701B2" w:rsidRPr="2FB198F6">
              <w:rPr>
                <w:b/>
                <w:bCs/>
                <w:spacing w:val="-2"/>
              </w:rPr>
              <w:t>91.70</w:t>
            </w:r>
          </w:p>
        </w:tc>
        <w:tc>
          <w:tcPr>
            <w:tcW w:w="2410" w:type="dxa"/>
            <w:shd w:val="clear" w:color="auto" w:fill="FFE699"/>
          </w:tcPr>
          <w:p w14:paraId="1F462E7B" w14:textId="595750AB" w:rsidR="008F6C3E" w:rsidRDefault="6DA09D5F" w:rsidP="00725946">
            <w:pPr>
              <w:pStyle w:val="TableParagraph"/>
              <w:tabs>
                <w:tab w:val="left" w:pos="567"/>
              </w:tabs>
              <w:ind w:left="52"/>
              <w:jc w:val="center"/>
              <w:rPr>
                <w:b/>
                <w:spacing w:val="-2"/>
              </w:rPr>
            </w:pPr>
            <w:r w:rsidRPr="2FB198F6">
              <w:rPr>
                <w:b/>
                <w:bCs/>
                <w:spacing w:val="-2"/>
              </w:rPr>
              <w:t>$</w:t>
            </w:r>
            <w:r w:rsidR="21C701B2" w:rsidRPr="2FB198F6">
              <w:rPr>
                <w:b/>
                <w:bCs/>
                <w:spacing w:val="-2"/>
              </w:rPr>
              <w:t>94.45</w:t>
            </w:r>
          </w:p>
        </w:tc>
      </w:tr>
      <w:tr w:rsidR="008F6C3E" w14:paraId="6E886D78" w14:textId="77777777" w:rsidTr="008F6C3E">
        <w:trPr>
          <w:trHeight w:val="370"/>
        </w:trPr>
        <w:tc>
          <w:tcPr>
            <w:tcW w:w="858" w:type="dxa"/>
          </w:tcPr>
          <w:p w14:paraId="28E9F46E" w14:textId="4A0EFB5F" w:rsidR="008F6C3E" w:rsidRDefault="00207574" w:rsidP="00725946">
            <w:pPr>
              <w:pStyle w:val="TableParagraph"/>
              <w:tabs>
                <w:tab w:val="left" w:pos="567"/>
              </w:tabs>
              <w:jc w:val="center"/>
            </w:pPr>
            <w:r>
              <w:t>2.11.8</w:t>
            </w:r>
          </w:p>
        </w:tc>
        <w:tc>
          <w:tcPr>
            <w:tcW w:w="3969" w:type="dxa"/>
          </w:tcPr>
          <w:p w14:paraId="4BA87263" w14:textId="79CF8338" w:rsidR="008F6C3E" w:rsidRDefault="008F6C3E" w:rsidP="0086191A">
            <w:pPr>
              <w:pStyle w:val="TableParagraph"/>
              <w:tabs>
                <w:tab w:val="left" w:pos="567"/>
              </w:tabs>
            </w:pPr>
            <w:r>
              <w:t>Section</w:t>
            </w:r>
            <w:r>
              <w:rPr>
                <w:spacing w:val="-6"/>
              </w:rPr>
              <w:t xml:space="preserve"> </w:t>
            </w:r>
            <w:r>
              <w:t>357</w:t>
            </w:r>
            <w:r>
              <w:rPr>
                <w:spacing w:val="-6"/>
              </w:rPr>
              <w:t xml:space="preserve"> </w:t>
            </w:r>
            <w:r>
              <w:t>Administration</w:t>
            </w:r>
            <w:r>
              <w:rPr>
                <w:spacing w:val="-5"/>
              </w:rPr>
              <w:t xml:space="preserve"> </w:t>
            </w:r>
            <w:r>
              <w:rPr>
                <w:spacing w:val="-2"/>
              </w:rPr>
              <w:t>charge.</w:t>
            </w:r>
          </w:p>
        </w:tc>
        <w:tc>
          <w:tcPr>
            <w:tcW w:w="2126" w:type="dxa"/>
            <w:shd w:val="clear" w:color="auto" w:fill="D9D9D9" w:themeFill="background1" w:themeFillShade="D9"/>
          </w:tcPr>
          <w:p w14:paraId="183925F2" w14:textId="4DA5757C" w:rsidR="008F6C3E" w:rsidRDefault="6DA09D5F" w:rsidP="00725946">
            <w:pPr>
              <w:pStyle w:val="TableParagraph"/>
              <w:tabs>
                <w:tab w:val="left" w:pos="567"/>
              </w:tabs>
              <w:ind w:left="57" w:right="4"/>
              <w:jc w:val="center"/>
              <w:rPr>
                <w:b/>
                <w:spacing w:val="-2"/>
              </w:rPr>
            </w:pPr>
            <w:r w:rsidRPr="2FB198F6">
              <w:rPr>
                <w:b/>
                <w:bCs/>
                <w:spacing w:val="-2"/>
              </w:rPr>
              <w:t>$</w:t>
            </w:r>
            <w:r w:rsidR="02C84718" w:rsidRPr="2FB198F6">
              <w:rPr>
                <w:b/>
                <w:bCs/>
                <w:spacing w:val="-2"/>
              </w:rPr>
              <w:t>421</w:t>
            </w:r>
          </w:p>
        </w:tc>
        <w:tc>
          <w:tcPr>
            <w:tcW w:w="2410" w:type="dxa"/>
            <w:shd w:val="clear" w:color="auto" w:fill="FFE699"/>
          </w:tcPr>
          <w:p w14:paraId="6371708E" w14:textId="2782DB5B" w:rsidR="008F6C3E" w:rsidRDefault="6DA09D5F" w:rsidP="00725946">
            <w:pPr>
              <w:pStyle w:val="TableParagraph"/>
              <w:tabs>
                <w:tab w:val="left" w:pos="567"/>
              </w:tabs>
              <w:ind w:left="52"/>
              <w:jc w:val="center"/>
              <w:rPr>
                <w:b/>
                <w:spacing w:val="-2"/>
              </w:rPr>
            </w:pPr>
            <w:r w:rsidRPr="2FB198F6">
              <w:rPr>
                <w:b/>
                <w:bCs/>
                <w:spacing w:val="-2"/>
              </w:rPr>
              <w:t>$</w:t>
            </w:r>
            <w:r w:rsidR="7CD60435" w:rsidRPr="2FB198F6">
              <w:rPr>
                <w:b/>
                <w:bCs/>
                <w:spacing w:val="-2"/>
              </w:rPr>
              <w:t>433.60</w:t>
            </w:r>
          </w:p>
        </w:tc>
      </w:tr>
      <w:tr w:rsidR="008F6C3E" w14:paraId="60D78ABB" w14:textId="77777777" w:rsidTr="008F6C3E">
        <w:trPr>
          <w:trHeight w:val="370"/>
        </w:trPr>
        <w:tc>
          <w:tcPr>
            <w:tcW w:w="858" w:type="dxa"/>
          </w:tcPr>
          <w:p w14:paraId="0D6013F2" w14:textId="6D279C0C" w:rsidR="008F6C3E" w:rsidRDefault="00207574" w:rsidP="00725946">
            <w:pPr>
              <w:pStyle w:val="TableParagraph"/>
              <w:tabs>
                <w:tab w:val="left" w:pos="567"/>
              </w:tabs>
              <w:jc w:val="center"/>
            </w:pPr>
            <w:r>
              <w:t>2.11.9</w:t>
            </w:r>
          </w:p>
        </w:tc>
        <w:tc>
          <w:tcPr>
            <w:tcW w:w="3969" w:type="dxa"/>
          </w:tcPr>
          <w:p w14:paraId="4F231110" w14:textId="1A791130" w:rsidR="008F6C3E" w:rsidRDefault="008F6C3E" w:rsidP="0086191A">
            <w:pPr>
              <w:pStyle w:val="TableParagraph"/>
              <w:tabs>
                <w:tab w:val="left" w:pos="567"/>
              </w:tabs>
            </w:pPr>
            <w:r>
              <w:t>Private</w:t>
            </w:r>
            <w:r>
              <w:rPr>
                <w:spacing w:val="-2"/>
              </w:rPr>
              <w:t xml:space="preserve"> </w:t>
            </w:r>
            <w:r>
              <w:t>right-of-way</w:t>
            </w:r>
            <w:r>
              <w:rPr>
                <w:spacing w:val="-1"/>
              </w:rPr>
              <w:t xml:space="preserve"> </w:t>
            </w:r>
            <w:r>
              <w:t>–</w:t>
            </w:r>
            <w:r>
              <w:rPr>
                <w:spacing w:val="-2"/>
              </w:rPr>
              <w:t xml:space="preserve"> </w:t>
            </w:r>
            <w:r>
              <w:t>review</w:t>
            </w:r>
            <w:r>
              <w:rPr>
                <w:spacing w:val="-2"/>
              </w:rPr>
              <w:t xml:space="preserve"> </w:t>
            </w:r>
            <w:r>
              <w:t>against</w:t>
            </w:r>
            <w:r>
              <w:rPr>
                <w:spacing w:val="-1"/>
              </w:rPr>
              <w:t xml:space="preserve"> </w:t>
            </w:r>
            <w:r>
              <w:t>existing</w:t>
            </w:r>
            <w:r>
              <w:rPr>
                <w:spacing w:val="-3"/>
              </w:rPr>
              <w:t xml:space="preserve"> </w:t>
            </w:r>
            <w:r>
              <w:t>names</w:t>
            </w:r>
            <w:r>
              <w:rPr>
                <w:spacing w:val="-1"/>
              </w:rPr>
              <w:t xml:space="preserve"> </w:t>
            </w:r>
            <w:r>
              <w:t>and</w:t>
            </w:r>
            <w:r>
              <w:rPr>
                <w:spacing w:val="-4"/>
              </w:rPr>
              <w:t xml:space="preserve"> </w:t>
            </w:r>
            <w:r>
              <w:t>advising</w:t>
            </w:r>
            <w:r>
              <w:rPr>
                <w:spacing w:val="-3"/>
              </w:rPr>
              <w:t xml:space="preserve"> </w:t>
            </w:r>
            <w:r>
              <w:t>all</w:t>
            </w:r>
            <w:r>
              <w:rPr>
                <w:spacing w:val="-2"/>
              </w:rPr>
              <w:t xml:space="preserve"> </w:t>
            </w:r>
            <w:r>
              <w:t>statutory</w:t>
            </w:r>
            <w:r>
              <w:rPr>
                <w:spacing w:val="-1"/>
              </w:rPr>
              <w:t xml:space="preserve"> </w:t>
            </w:r>
            <w:r>
              <w:rPr>
                <w:spacing w:val="-2"/>
              </w:rPr>
              <w:t>agencies</w:t>
            </w:r>
            <w:r w:rsidR="53888958">
              <w:rPr>
                <w:spacing w:val="-2"/>
              </w:rPr>
              <w:t xml:space="preserve"> </w:t>
            </w:r>
            <w:r>
              <w:t xml:space="preserve">where </w:t>
            </w:r>
            <w:r>
              <w:rPr>
                <w:spacing w:val="-2"/>
              </w:rPr>
              <w:t>appropriate.</w:t>
            </w:r>
          </w:p>
        </w:tc>
        <w:tc>
          <w:tcPr>
            <w:tcW w:w="2126" w:type="dxa"/>
            <w:shd w:val="clear" w:color="auto" w:fill="D9D9D9" w:themeFill="background1" w:themeFillShade="D9"/>
          </w:tcPr>
          <w:p w14:paraId="0F5263BD" w14:textId="12A2ADB2" w:rsidR="008F6C3E" w:rsidRDefault="6DA09D5F" w:rsidP="00725946">
            <w:pPr>
              <w:pStyle w:val="TableParagraph"/>
              <w:tabs>
                <w:tab w:val="left" w:pos="567"/>
              </w:tabs>
              <w:ind w:left="57" w:right="4"/>
              <w:jc w:val="center"/>
              <w:rPr>
                <w:b/>
                <w:spacing w:val="-2"/>
              </w:rPr>
            </w:pPr>
            <w:r w:rsidRPr="2FB198F6">
              <w:rPr>
                <w:b/>
                <w:bCs/>
                <w:spacing w:val="-2"/>
              </w:rPr>
              <w:t>$</w:t>
            </w:r>
            <w:r w:rsidR="091C99AB" w:rsidRPr="2FB198F6">
              <w:rPr>
                <w:b/>
                <w:bCs/>
                <w:spacing w:val="-2"/>
              </w:rPr>
              <w:t>421</w:t>
            </w:r>
          </w:p>
        </w:tc>
        <w:tc>
          <w:tcPr>
            <w:tcW w:w="2410" w:type="dxa"/>
            <w:shd w:val="clear" w:color="auto" w:fill="FFE699"/>
          </w:tcPr>
          <w:p w14:paraId="66C903BA" w14:textId="786F06FA" w:rsidR="008F6C3E" w:rsidRDefault="6DA09D5F" w:rsidP="00725946">
            <w:pPr>
              <w:pStyle w:val="TableParagraph"/>
              <w:tabs>
                <w:tab w:val="left" w:pos="567"/>
              </w:tabs>
              <w:ind w:left="52"/>
              <w:jc w:val="center"/>
              <w:rPr>
                <w:b/>
                <w:spacing w:val="-2"/>
              </w:rPr>
            </w:pPr>
            <w:r w:rsidRPr="2FB198F6">
              <w:rPr>
                <w:b/>
                <w:bCs/>
                <w:spacing w:val="-2"/>
              </w:rPr>
              <w:t>$</w:t>
            </w:r>
            <w:r w:rsidR="639D8655" w:rsidRPr="2FB198F6">
              <w:rPr>
                <w:b/>
                <w:bCs/>
                <w:spacing w:val="-2"/>
              </w:rPr>
              <w:t>433.60</w:t>
            </w:r>
          </w:p>
        </w:tc>
      </w:tr>
      <w:tr w:rsidR="008F6C3E" w14:paraId="12EF672F" w14:textId="77777777" w:rsidTr="008F6C3E">
        <w:trPr>
          <w:trHeight w:val="370"/>
        </w:trPr>
        <w:tc>
          <w:tcPr>
            <w:tcW w:w="858" w:type="dxa"/>
          </w:tcPr>
          <w:p w14:paraId="72A2D0AD" w14:textId="5CEA90E7" w:rsidR="008F6C3E" w:rsidRDefault="00207574" w:rsidP="00725946">
            <w:pPr>
              <w:pStyle w:val="ListParagraph"/>
              <w:tabs>
                <w:tab w:val="left" w:pos="567"/>
              </w:tabs>
              <w:ind w:left="0"/>
              <w:jc w:val="center"/>
            </w:pPr>
            <w:r>
              <w:t>2.11.10</w:t>
            </w:r>
          </w:p>
        </w:tc>
        <w:tc>
          <w:tcPr>
            <w:tcW w:w="3969" w:type="dxa"/>
          </w:tcPr>
          <w:p w14:paraId="3277687F" w14:textId="40F0D832" w:rsidR="008F6C3E" w:rsidRDefault="008F6C3E" w:rsidP="0086191A">
            <w:pPr>
              <w:pStyle w:val="ListParagraph"/>
              <w:tabs>
                <w:tab w:val="left" w:pos="567"/>
              </w:tabs>
              <w:ind w:left="0"/>
            </w:pPr>
            <w:r>
              <w:t>Authentication</w:t>
            </w:r>
            <w:r>
              <w:rPr>
                <w:spacing w:val="-7"/>
              </w:rPr>
              <w:t xml:space="preserve"> </w:t>
            </w:r>
            <w:r>
              <w:t>report</w:t>
            </w:r>
            <w:r>
              <w:rPr>
                <w:spacing w:val="-4"/>
              </w:rPr>
              <w:t xml:space="preserve"> </w:t>
            </w:r>
            <w:r>
              <w:t>for</w:t>
            </w:r>
            <w:r>
              <w:rPr>
                <w:spacing w:val="-4"/>
              </w:rPr>
              <w:t xml:space="preserve"> </w:t>
            </w:r>
            <w:r>
              <w:t>small-scale</w:t>
            </w:r>
            <w:r>
              <w:rPr>
                <w:spacing w:val="-4"/>
              </w:rPr>
              <w:t xml:space="preserve"> </w:t>
            </w:r>
            <w:r>
              <w:t>solid-</w:t>
            </w:r>
            <w:r>
              <w:lastRenderedPageBreak/>
              <w:t>fuel</w:t>
            </w:r>
            <w:r>
              <w:rPr>
                <w:spacing w:val="-3"/>
              </w:rPr>
              <w:t xml:space="preserve"> </w:t>
            </w:r>
            <w:r>
              <w:t>burning</w:t>
            </w:r>
            <w:r>
              <w:rPr>
                <w:spacing w:val="-5"/>
              </w:rPr>
              <w:t xml:space="preserve"> </w:t>
            </w:r>
            <w:r>
              <w:t>appliance</w:t>
            </w:r>
            <w:r>
              <w:rPr>
                <w:spacing w:val="-3"/>
              </w:rPr>
              <w:t xml:space="preserve"> </w:t>
            </w:r>
            <w:r>
              <w:t>or</w:t>
            </w:r>
            <w:r>
              <w:rPr>
                <w:spacing w:val="-4"/>
              </w:rPr>
              <w:t xml:space="preserve"> </w:t>
            </w:r>
            <w:r>
              <w:t>open</w:t>
            </w:r>
            <w:r>
              <w:rPr>
                <w:spacing w:val="-3"/>
              </w:rPr>
              <w:t xml:space="preserve"> </w:t>
            </w:r>
            <w:r>
              <w:rPr>
                <w:spacing w:val="-2"/>
              </w:rPr>
              <w:t>fire.</w:t>
            </w:r>
          </w:p>
        </w:tc>
        <w:tc>
          <w:tcPr>
            <w:tcW w:w="2126" w:type="dxa"/>
            <w:shd w:val="clear" w:color="auto" w:fill="D9D9D9" w:themeFill="background1" w:themeFillShade="D9"/>
          </w:tcPr>
          <w:p w14:paraId="29F0A1BC" w14:textId="45461ABF" w:rsidR="008F6C3E" w:rsidRDefault="6DA09D5F" w:rsidP="00725946">
            <w:pPr>
              <w:pStyle w:val="TableParagraph"/>
              <w:tabs>
                <w:tab w:val="left" w:pos="567"/>
              </w:tabs>
              <w:ind w:left="57" w:right="4"/>
              <w:jc w:val="center"/>
              <w:rPr>
                <w:b/>
                <w:spacing w:val="-2"/>
              </w:rPr>
            </w:pPr>
            <w:r w:rsidRPr="2FB198F6">
              <w:rPr>
                <w:b/>
                <w:bCs/>
                <w:spacing w:val="-2"/>
              </w:rPr>
              <w:lastRenderedPageBreak/>
              <w:t>$</w:t>
            </w:r>
            <w:r w:rsidR="0A59C746" w:rsidRPr="2FB198F6">
              <w:rPr>
                <w:b/>
                <w:bCs/>
                <w:spacing w:val="-2"/>
              </w:rPr>
              <w:t>151.20</w:t>
            </w:r>
          </w:p>
        </w:tc>
        <w:tc>
          <w:tcPr>
            <w:tcW w:w="2410" w:type="dxa"/>
            <w:shd w:val="clear" w:color="auto" w:fill="FFE699"/>
          </w:tcPr>
          <w:p w14:paraId="0F797BB9" w14:textId="798D27F8" w:rsidR="008F6C3E" w:rsidRDefault="6DA09D5F" w:rsidP="00725946">
            <w:pPr>
              <w:pStyle w:val="TableParagraph"/>
              <w:tabs>
                <w:tab w:val="left" w:pos="567"/>
              </w:tabs>
              <w:ind w:left="52"/>
              <w:jc w:val="center"/>
              <w:rPr>
                <w:b/>
                <w:spacing w:val="-2"/>
              </w:rPr>
            </w:pPr>
            <w:r w:rsidRPr="2FB198F6">
              <w:rPr>
                <w:b/>
                <w:bCs/>
                <w:spacing w:val="-2"/>
              </w:rPr>
              <w:t>$</w:t>
            </w:r>
            <w:r w:rsidR="797A7869" w:rsidRPr="2FB198F6">
              <w:rPr>
                <w:b/>
                <w:bCs/>
                <w:spacing w:val="-2"/>
              </w:rPr>
              <w:t>155.75</w:t>
            </w:r>
          </w:p>
        </w:tc>
      </w:tr>
      <w:tr w:rsidR="008F6C3E" w14:paraId="4FD43A45" w14:textId="77777777" w:rsidTr="008F6C3E">
        <w:trPr>
          <w:trHeight w:val="370"/>
        </w:trPr>
        <w:tc>
          <w:tcPr>
            <w:tcW w:w="858" w:type="dxa"/>
          </w:tcPr>
          <w:p w14:paraId="7B816298" w14:textId="109C4B8E" w:rsidR="008F6C3E" w:rsidRDefault="00207574" w:rsidP="00725946">
            <w:pPr>
              <w:pStyle w:val="ListParagraph"/>
              <w:tabs>
                <w:tab w:val="left" w:pos="567"/>
              </w:tabs>
              <w:ind w:left="0"/>
              <w:jc w:val="center"/>
            </w:pPr>
            <w:r>
              <w:t>2.11.11</w:t>
            </w:r>
          </w:p>
        </w:tc>
        <w:tc>
          <w:tcPr>
            <w:tcW w:w="3969" w:type="dxa"/>
          </w:tcPr>
          <w:p w14:paraId="6C7CACBC" w14:textId="6060C563" w:rsidR="008F6C3E" w:rsidRDefault="008F6C3E" w:rsidP="0086191A">
            <w:pPr>
              <w:pStyle w:val="ListParagraph"/>
              <w:tabs>
                <w:tab w:val="left" w:pos="567"/>
              </w:tabs>
              <w:ind w:left="0"/>
            </w:pPr>
            <w:r>
              <w:t>Removal</w:t>
            </w:r>
            <w:r>
              <w:rPr>
                <w:spacing w:val="1"/>
              </w:rPr>
              <w:t xml:space="preserve"> </w:t>
            </w:r>
            <w:r>
              <w:t>of</w:t>
            </w:r>
            <w:r>
              <w:rPr>
                <w:spacing w:val="1"/>
              </w:rPr>
              <w:t xml:space="preserve"> </w:t>
            </w:r>
            <w:r>
              <w:rPr>
                <w:spacing w:val="-2"/>
              </w:rPr>
              <w:t>designation.</w:t>
            </w:r>
          </w:p>
        </w:tc>
        <w:tc>
          <w:tcPr>
            <w:tcW w:w="2126" w:type="dxa"/>
            <w:shd w:val="clear" w:color="auto" w:fill="D9D9D9" w:themeFill="background1" w:themeFillShade="D9"/>
          </w:tcPr>
          <w:p w14:paraId="05FBA2BC" w14:textId="72D5F9C2" w:rsidR="008F6C3E" w:rsidRDefault="6DA09D5F" w:rsidP="00725946">
            <w:pPr>
              <w:pStyle w:val="TableParagraph"/>
              <w:tabs>
                <w:tab w:val="left" w:pos="567"/>
              </w:tabs>
              <w:ind w:left="57" w:right="4"/>
              <w:jc w:val="center"/>
              <w:rPr>
                <w:b/>
                <w:spacing w:val="-2"/>
              </w:rPr>
            </w:pPr>
            <w:r w:rsidRPr="2FB198F6">
              <w:rPr>
                <w:b/>
                <w:bCs/>
                <w:spacing w:val="-2"/>
              </w:rPr>
              <w:t>$</w:t>
            </w:r>
            <w:r w:rsidR="27F8E1D2" w:rsidRPr="2FB198F6">
              <w:rPr>
                <w:b/>
                <w:bCs/>
                <w:spacing w:val="-2"/>
              </w:rPr>
              <w:t>399.30</w:t>
            </w:r>
          </w:p>
        </w:tc>
        <w:tc>
          <w:tcPr>
            <w:tcW w:w="2410" w:type="dxa"/>
            <w:shd w:val="clear" w:color="auto" w:fill="FFE699"/>
          </w:tcPr>
          <w:p w14:paraId="219EB248" w14:textId="19FA2455" w:rsidR="008F6C3E" w:rsidRDefault="008F6C3E" w:rsidP="00725946">
            <w:pPr>
              <w:pStyle w:val="TableParagraph"/>
              <w:tabs>
                <w:tab w:val="left" w:pos="567"/>
              </w:tabs>
              <w:ind w:left="52"/>
              <w:jc w:val="center"/>
              <w:rPr>
                <w:b/>
                <w:spacing w:val="-2"/>
              </w:rPr>
            </w:pPr>
            <w:r>
              <w:rPr>
                <w:b/>
                <w:spacing w:val="-2"/>
              </w:rPr>
              <w:t>$</w:t>
            </w:r>
            <w:r w:rsidR="552108F6" w:rsidRPr="2FB198F6">
              <w:rPr>
                <w:b/>
                <w:bCs/>
                <w:spacing w:val="-2"/>
              </w:rPr>
              <w:t>411</w:t>
            </w:r>
            <w:r w:rsidR="00051854">
              <w:rPr>
                <w:b/>
                <w:spacing w:val="-2"/>
              </w:rPr>
              <w:t>.30</w:t>
            </w:r>
          </w:p>
        </w:tc>
      </w:tr>
      <w:tr w:rsidR="008F6C3E" w14:paraId="2138F1D0" w14:textId="77777777" w:rsidTr="008F6C3E">
        <w:trPr>
          <w:trHeight w:val="370"/>
        </w:trPr>
        <w:tc>
          <w:tcPr>
            <w:tcW w:w="858" w:type="dxa"/>
          </w:tcPr>
          <w:p w14:paraId="624EEE2F" w14:textId="3F91BFB2" w:rsidR="008F6C3E" w:rsidRDefault="00207574" w:rsidP="00725946">
            <w:pPr>
              <w:pStyle w:val="ListParagraph"/>
              <w:tabs>
                <w:tab w:val="left" w:pos="567"/>
              </w:tabs>
              <w:ind w:left="0"/>
              <w:jc w:val="center"/>
            </w:pPr>
            <w:r>
              <w:t>2.11.12</w:t>
            </w:r>
          </w:p>
        </w:tc>
        <w:tc>
          <w:tcPr>
            <w:tcW w:w="3969" w:type="dxa"/>
          </w:tcPr>
          <w:p w14:paraId="00B83B3F" w14:textId="1B929AF2" w:rsidR="008F6C3E" w:rsidRDefault="008F6C3E" w:rsidP="0086191A">
            <w:pPr>
              <w:pStyle w:val="ListParagraph"/>
              <w:tabs>
                <w:tab w:val="left" w:pos="567"/>
              </w:tabs>
              <w:ind w:left="0"/>
            </w:pPr>
            <w:r>
              <w:t>Swing</w:t>
            </w:r>
            <w:r>
              <w:rPr>
                <w:spacing w:val="-4"/>
              </w:rPr>
              <w:t xml:space="preserve"> </w:t>
            </w:r>
            <w:r>
              <w:t>Mooring</w:t>
            </w:r>
            <w:r>
              <w:rPr>
                <w:spacing w:val="-4"/>
              </w:rPr>
              <w:t xml:space="preserve"> </w:t>
            </w:r>
            <w:r>
              <w:t>annual</w:t>
            </w:r>
            <w:r>
              <w:rPr>
                <w:spacing w:val="-2"/>
              </w:rPr>
              <w:t xml:space="preserve"> </w:t>
            </w:r>
            <w:r>
              <w:t>charge</w:t>
            </w:r>
            <w:r>
              <w:rPr>
                <w:spacing w:val="-3"/>
              </w:rPr>
              <w:t xml:space="preserve"> </w:t>
            </w:r>
            <w:r>
              <w:t>(monitoring</w:t>
            </w:r>
            <w:r>
              <w:rPr>
                <w:spacing w:val="-3"/>
              </w:rPr>
              <w:t xml:space="preserve"> </w:t>
            </w:r>
            <w:r>
              <w:t>costs</w:t>
            </w:r>
            <w:r>
              <w:rPr>
                <w:spacing w:val="-2"/>
              </w:rPr>
              <w:t xml:space="preserve"> </w:t>
            </w:r>
            <w:r>
              <w:t>are</w:t>
            </w:r>
            <w:r>
              <w:rPr>
                <w:spacing w:val="-3"/>
              </w:rPr>
              <w:t xml:space="preserve"> </w:t>
            </w:r>
            <w:r>
              <w:t>additional,</w:t>
            </w:r>
            <w:r>
              <w:rPr>
                <w:spacing w:val="-2"/>
              </w:rPr>
              <w:t xml:space="preserve"> </w:t>
            </w:r>
            <w:r>
              <w:t>refer</w:t>
            </w:r>
            <w:r>
              <w:rPr>
                <w:spacing w:val="-3"/>
              </w:rPr>
              <w:t xml:space="preserve"> </w:t>
            </w:r>
            <w:r>
              <w:t>2.10.3</w:t>
            </w:r>
            <w:r>
              <w:rPr>
                <w:spacing w:val="-2"/>
              </w:rPr>
              <w:t xml:space="preserve"> above).</w:t>
            </w:r>
          </w:p>
        </w:tc>
        <w:tc>
          <w:tcPr>
            <w:tcW w:w="2126" w:type="dxa"/>
            <w:shd w:val="clear" w:color="auto" w:fill="D9D9D9" w:themeFill="background1" w:themeFillShade="D9"/>
          </w:tcPr>
          <w:p w14:paraId="36C587F9" w14:textId="4A3FACB1" w:rsidR="008F6C3E" w:rsidRDefault="6DA09D5F" w:rsidP="00725946">
            <w:pPr>
              <w:pStyle w:val="TableParagraph"/>
              <w:tabs>
                <w:tab w:val="left" w:pos="567"/>
              </w:tabs>
              <w:ind w:left="57" w:right="4"/>
              <w:jc w:val="center"/>
              <w:rPr>
                <w:b/>
                <w:spacing w:val="-2"/>
              </w:rPr>
            </w:pPr>
            <w:r w:rsidRPr="2FB198F6">
              <w:rPr>
                <w:b/>
                <w:bCs/>
                <w:spacing w:val="-2"/>
              </w:rPr>
              <w:t>$</w:t>
            </w:r>
            <w:r w:rsidR="71DB7D48" w:rsidRPr="2FB198F6">
              <w:rPr>
                <w:b/>
                <w:bCs/>
                <w:spacing w:val="-2"/>
              </w:rPr>
              <w:t>97.10</w:t>
            </w:r>
          </w:p>
        </w:tc>
        <w:tc>
          <w:tcPr>
            <w:tcW w:w="2410" w:type="dxa"/>
            <w:shd w:val="clear" w:color="auto" w:fill="FFE699"/>
          </w:tcPr>
          <w:p w14:paraId="52FE3C1D" w14:textId="46B9BD3A" w:rsidR="008F6C3E" w:rsidRDefault="6DA09D5F" w:rsidP="00725946">
            <w:pPr>
              <w:pStyle w:val="TableParagraph"/>
              <w:tabs>
                <w:tab w:val="left" w:pos="567"/>
              </w:tabs>
              <w:ind w:left="52"/>
              <w:jc w:val="center"/>
              <w:rPr>
                <w:b/>
                <w:spacing w:val="-2"/>
              </w:rPr>
            </w:pPr>
            <w:r w:rsidRPr="2FB198F6">
              <w:rPr>
                <w:b/>
                <w:bCs/>
                <w:spacing w:val="-2"/>
              </w:rPr>
              <w:t>$</w:t>
            </w:r>
            <w:r w:rsidR="6568FD32" w:rsidRPr="2FB198F6">
              <w:rPr>
                <w:b/>
                <w:bCs/>
                <w:spacing w:val="-2"/>
              </w:rPr>
              <w:t>100</w:t>
            </w:r>
          </w:p>
        </w:tc>
      </w:tr>
      <w:tr w:rsidR="008F6C3E" w14:paraId="43ADDB5D" w14:textId="77777777" w:rsidTr="008F6C3E">
        <w:trPr>
          <w:trHeight w:val="370"/>
        </w:trPr>
        <w:tc>
          <w:tcPr>
            <w:tcW w:w="858" w:type="dxa"/>
          </w:tcPr>
          <w:p w14:paraId="095DECF5" w14:textId="711200DF" w:rsidR="008F6C3E" w:rsidRDefault="00207574" w:rsidP="00725946">
            <w:pPr>
              <w:pStyle w:val="ListParagraph"/>
              <w:tabs>
                <w:tab w:val="left" w:pos="567"/>
              </w:tabs>
              <w:ind w:left="0"/>
              <w:jc w:val="center"/>
            </w:pPr>
            <w:r>
              <w:t>2.11.13</w:t>
            </w:r>
          </w:p>
        </w:tc>
        <w:tc>
          <w:tcPr>
            <w:tcW w:w="3969" w:type="dxa"/>
          </w:tcPr>
          <w:p w14:paraId="20E66DDA" w14:textId="488DF788" w:rsidR="008F6C3E" w:rsidRDefault="008F6C3E" w:rsidP="0086191A">
            <w:pPr>
              <w:pStyle w:val="ListParagraph"/>
              <w:tabs>
                <w:tab w:val="left" w:pos="567"/>
              </w:tabs>
              <w:ind w:left="0"/>
            </w:pPr>
            <w:r>
              <w:t>Transfer of Consents to new owner (S.135(1)(a), S.136(1), S.136(2)(a), or S.137(2)(a) Resource Management Act)</w:t>
            </w:r>
          </w:p>
        </w:tc>
        <w:tc>
          <w:tcPr>
            <w:tcW w:w="2126" w:type="dxa"/>
            <w:shd w:val="clear" w:color="auto" w:fill="D9D9D9" w:themeFill="background1" w:themeFillShade="D9"/>
          </w:tcPr>
          <w:p w14:paraId="431112CC" w14:textId="676B6FDE" w:rsidR="008F6C3E" w:rsidRDefault="6DA09D5F" w:rsidP="00725946">
            <w:pPr>
              <w:pStyle w:val="TableParagraph"/>
              <w:tabs>
                <w:tab w:val="left" w:pos="567"/>
              </w:tabs>
              <w:ind w:left="57" w:right="4"/>
              <w:jc w:val="center"/>
              <w:rPr>
                <w:b/>
                <w:spacing w:val="-2"/>
              </w:rPr>
            </w:pPr>
            <w:r w:rsidRPr="2FB198F6">
              <w:rPr>
                <w:b/>
                <w:bCs/>
                <w:spacing w:val="-2"/>
              </w:rPr>
              <w:t>$</w:t>
            </w:r>
            <w:r w:rsidR="36ACB144" w:rsidRPr="2FB198F6">
              <w:rPr>
                <w:b/>
                <w:bCs/>
                <w:spacing w:val="-2"/>
              </w:rPr>
              <w:t>318.30</w:t>
            </w:r>
          </w:p>
        </w:tc>
        <w:tc>
          <w:tcPr>
            <w:tcW w:w="2410" w:type="dxa"/>
            <w:shd w:val="clear" w:color="auto" w:fill="FFE699"/>
          </w:tcPr>
          <w:p w14:paraId="010AE458" w14:textId="456AE9CB" w:rsidR="008F6C3E" w:rsidRDefault="6DA09D5F" w:rsidP="00725946">
            <w:pPr>
              <w:pStyle w:val="TableParagraph"/>
              <w:tabs>
                <w:tab w:val="left" w:pos="567"/>
              </w:tabs>
              <w:ind w:left="52"/>
              <w:jc w:val="center"/>
              <w:rPr>
                <w:b/>
                <w:spacing w:val="-2"/>
              </w:rPr>
            </w:pPr>
            <w:r w:rsidRPr="2FB198F6">
              <w:rPr>
                <w:b/>
                <w:bCs/>
                <w:spacing w:val="-2"/>
              </w:rPr>
              <w:t>$</w:t>
            </w:r>
            <w:r w:rsidR="0B799C3F" w:rsidRPr="2FB198F6">
              <w:rPr>
                <w:b/>
                <w:bCs/>
                <w:spacing w:val="-2"/>
              </w:rPr>
              <w:t>327.85</w:t>
            </w:r>
          </w:p>
        </w:tc>
      </w:tr>
      <w:tr w:rsidR="008F6C3E" w14:paraId="6BC6B832" w14:textId="77777777" w:rsidTr="008F6C3E">
        <w:trPr>
          <w:trHeight w:val="370"/>
        </w:trPr>
        <w:tc>
          <w:tcPr>
            <w:tcW w:w="858" w:type="dxa"/>
          </w:tcPr>
          <w:p w14:paraId="2D983F40" w14:textId="5A1A5E5A" w:rsidR="008F6C3E" w:rsidRDefault="00207574" w:rsidP="00725946">
            <w:pPr>
              <w:pStyle w:val="ListParagraph"/>
              <w:tabs>
                <w:tab w:val="left" w:pos="567"/>
              </w:tabs>
              <w:ind w:left="0"/>
              <w:jc w:val="center"/>
            </w:pPr>
            <w:r>
              <w:t>2.11.14</w:t>
            </w:r>
          </w:p>
        </w:tc>
        <w:tc>
          <w:tcPr>
            <w:tcW w:w="3969" w:type="dxa"/>
          </w:tcPr>
          <w:p w14:paraId="5DBF7357" w14:textId="3E5A69C3" w:rsidR="008F6C3E" w:rsidRDefault="008F6C3E" w:rsidP="0086191A">
            <w:pPr>
              <w:pStyle w:val="ListParagraph"/>
              <w:tabs>
                <w:tab w:val="left" w:pos="567"/>
              </w:tabs>
              <w:ind w:left="0"/>
            </w:pPr>
            <w:r>
              <w:t>Claiming</w:t>
            </w:r>
            <w:r>
              <w:rPr>
                <w:spacing w:val="-1"/>
              </w:rPr>
              <w:t xml:space="preserve"> </w:t>
            </w:r>
            <w:r>
              <w:t>a swing</w:t>
            </w:r>
            <w:r>
              <w:rPr>
                <w:spacing w:val="-2"/>
              </w:rPr>
              <w:t xml:space="preserve"> </w:t>
            </w:r>
            <w:r>
              <w:t>mooring</w:t>
            </w:r>
            <w:r>
              <w:rPr>
                <w:spacing w:val="-1"/>
              </w:rPr>
              <w:t xml:space="preserve"> </w:t>
            </w:r>
            <w:r>
              <w:t>the Council removed from the Coastal Marine Area that did not have a coastal permit</w:t>
            </w:r>
          </w:p>
        </w:tc>
        <w:tc>
          <w:tcPr>
            <w:tcW w:w="2126" w:type="dxa"/>
            <w:shd w:val="clear" w:color="auto" w:fill="D9D9D9" w:themeFill="background1" w:themeFillShade="D9"/>
          </w:tcPr>
          <w:p w14:paraId="14B8BF47" w14:textId="6FC50369" w:rsidR="008F6C3E" w:rsidRDefault="6DA09D5F" w:rsidP="00725946">
            <w:pPr>
              <w:pStyle w:val="TableParagraph"/>
              <w:tabs>
                <w:tab w:val="left" w:pos="567"/>
              </w:tabs>
              <w:ind w:left="57" w:right="4"/>
              <w:jc w:val="center"/>
              <w:rPr>
                <w:b/>
                <w:spacing w:val="-2"/>
              </w:rPr>
            </w:pPr>
            <w:r w:rsidRPr="2FB198F6">
              <w:rPr>
                <w:b/>
                <w:bCs/>
                <w:spacing w:val="-2"/>
              </w:rPr>
              <w:t>$</w:t>
            </w:r>
            <w:r w:rsidR="2324D20C" w:rsidRPr="2FB198F6">
              <w:rPr>
                <w:b/>
                <w:bCs/>
                <w:spacing w:val="-2"/>
              </w:rPr>
              <w:t>394.00</w:t>
            </w:r>
          </w:p>
        </w:tc>
        <w:tc>
          <w:tcPr>
            <w:tcW w:w="2410" w:type="dxa"/>
            <w:shd w:val="clear" w:color="auto" w:fill="FFE699"/>
          </w:tcPr>
          <w:p w14:paraId="0E8EC523" w14:textId="3357576E" w:rsidR="008F6C3E" w:rsidRDefault="6DA09D5F" w:rsidP="00725946">
            <w:pPr>
              <w:pStyle w:val="TableParagraph"/>
              <w:tabs>
                <w:tab w:val="left" w:pos="567"/>
              </w:tabs>
              <w:ind w:left="52"/>
              <w:jc w:val="center"/>
              <w:rPr>
                <w:b/>
                <w:spacing w:val="-2"/>
              </w:rPr>
            </w:pPr>
            <w:r w:rsidRPr="2FB198F6">
              <w:rPr>
                <w:b/>
                <w:bCs/>
                <w:spacing w:val="-2"/>
              </w:rPr>
              <w:t>$</w:t>
            </w:r>
            <w:r w:rsidR="3AEBD6B1" w:rsidRPr="2FB198F6">
              <w:rPr>
                <w:b/>
                <w:bCs/>
                <w:spacing w:val="-2"/>
              </w:rPr>
              <w:t>405.82</w:t>
            </w:r>
          </w:p>
        </w:tc>
      </w:tr>
      <w:tr w:rsidR="008F6C3E" w14:paraId="63C85C09" w14:textId="77777777" w:rsidTr="008F6C3E">
        <w:trPr>
          <w:trHeight w:val="370"/>
        </w:trPr>
        <w:tc>
          <w:tcPr>
            <w:tcW w:w="858" w:type="dxa"/>
          </w:tcPr>
          <w:p w14:paraId="5235BE18" w14:textId="398FA2FD" w:rsidR="008F6C3E" w:rsidRDefault="00207574" w:rsidP="00725946">
            <w:pPr>
              <w:pStyle w:val="ListParagraph"/>
              <w:tabs>
                <w:tab w:val="left" w:pos="567"/>
              </w:tabs>
              <w:ind w:left="0"/>
              <w:jc w:val="center"/>
            </w:pPr>
            <w:r>
              <w:t>2.11.15</w:t>
            </w:r>
          </w:p>
        </w:tc>
        <w:tc>
          <w:tcPr>
            <w:tcW w:w="3969" w:type="dxa"/>
          </w:tcPr>
          <w:p w14:paraId="6249490E" w14:textId="77777777" w:rsidR="008F6C3E" w:rsidRDefault="008F6C3E" w:rsidP="0086191A">
            <w:pPr>
              <w:pStyle w:val="ListParagraph"/>
              <w:tabs>
                <w:tab w:val="left" w:pos="567"/>
              </w:tabs>
              <w:ind w:left="0"/>
            </w:pPr>
            <w:r>
              <w:t>Claiming</w:t>
            </w:r>
            <w:r>
              <w:rPr>
                <w:spacing w:val="-1"/>
              </w:rPr>
              <w:t xml:space="preserve"> </w:t>
            </w:r>
            <w:r>
              <w:t>a vessel that was towed</w:t>
            </w:r>
            <w:r>
              <w:rPr>
                <w:spacing w:val="-1"/>
              </w:rPr>
              <w:t xml:space="preserve"> </w:t>
            </w:r>
            <w:r>
              <w:t>and</w:t>
            </w:r>
            <w:r>
              <w:rPr>
                <w:spacing w:val="-2"/>
              </w:rPr>
              <w:t xml:space="preserve"> </w:t>
            </w:r>
            <w:r>
              <w:t>hauled</w:t>
            </w:r>
            <w:r>
              <w:rPr>
                <w:spacing w:val="-1"/>
              </w:rPr>
              <w:t xml:space="preserve"> </w:t>
            </w:r>
            <w:r>
              <w:t>out of the Coastal Marine Area as it was tied to a non- consented mooring that was uplifted</w:t>
            </w:r>
          </w:p>
          <w:p w14:paraId="3371EA66" w14:textId="7F2BE679" w:rsidR="007D0530" w:rsidRDefault="007D0530" w:rsidP="0086191A">
            <w:pPr>
              <w:pStyle w:val="ListParagraph"/>
              <w:tabs>
                <w:tab w:val="left" w:pos="567"/>
              </w:tabs>
              <w:ind w:left="0"/>
            </w:pPr>
          </w:p>
        </w:tc>
        <w:tc>
          <w:tcPr>
            <w:tcW w:w="2126" w:type="dxa"/>
            <w:shd w:val="clear" w:color="auto" w:fill="D9D9D9" w:themeFill="background1" w:themeFillShade="D9"/>
          </w:tcPr>
          <w:p w14:paraId="343A190E" w14:textId="73D0FDCA" w:rsidR="008F6C3E" w:rsidRDefault="008F6C3E" w:rsidP="00725946">
            <w:pPr>
              <w:pStyle w:val="TableParagraph"/>
              <w:tabs>
                <w:tab w:val="left" w:pos="567"/>
              </w:tabs>
              <w:ind w:left="57" w:right="4"/>
              <w:jc w:val="center"/>
              <w:rPr>
                <w:b/>
                <w:spacing w:val="-2"/>
              </w:rPr>
            </w:pPr>
            <w:r>
              <w:rPr>
                <w:b/>
              </w:rPr>
              <w:t>Cost</w:t>
            </w:r>
            <w:r>
              <w:rPr>
                <w:b/>
                <w:spacing w:val="-3"/>
              </w:rPr>
              <w:t xml:space="preserve"> </w:t>
            </w:r>
            <w:r>
              <w:rPr>
                <w:b/>
              </w:rPr>
              <w:t>for</w:t>
            </w:r>
            <w:r>
              <w:rPr>
                <w:b/>
                <w:spacing w:val="-2"/>
              </w:rPr>
              <w:t xml:space="preserve"> </w:t>
            </w:r>
            <w:r>
              <w:rPr>
                <w:b/>
              </w:rPr>
              <w:t>tow</w:t>
            </w:r>
            <w:r>
              <w:rPr>
                <w:b/>
                <w:spacing w:val="-1"/>
              </w:rPr>
              <w:t xml:space="preserve"> </w:t>
            </w:r>
            <w:r>
              <w:rPr>
                <w:b/>
              </w:rPr>
              <w:t>and</w:t>
            </w:r>
            <w:r>
              <w:rPr>
                <w:b/>
                <w:spacing w:val="-3"/>
              </w:rPr>
              <w:t xml:space="preserve"> </w:t>
            </w:r>
            <w:r>
              <w:rPr>
                <w:b/>
              </w:rPr>
              <w:t>haul</w:t>
            </w:r>
            <w:r>
              <w:rPr>
                <w:b/>
                <w:spacing w:val="-2"/>
              </w:rPr>
              <w:t xml:space="preserve"> </w:t>
            </w:r>
            <w:r>
              <w:rPr>
                <w:b/>
                <w:spacing w:val="-5"/>
              </w:rPr>
              <w:t>out</w:t>
            </w:r>
          </w:p>
        </w:tc>
        <w:tc>
          <w:tcPr>
            <w:tcW w:w="2410" w:type="dxa"/>
            <w:shd w:val="clear" w:color="auto" w:fill="FFE699"/>
          </w:tcPr>
          <w:p w14:paraId="33E00B4C" w14:textId="33A51A35" w:rsidR="008F6C3E" w:rsidRDefault="008F6C3E" w:rsidP="00725946">
            <w:pPr>
              <w:pStyle w:val="TableParagraph"/>
              <w:tabs>
                <w:tab w:val="left" w:pos="567"/>
              </w:tabs>
              <w:ind w:left="52"/>
              <w:jc w:val="center"/>
              <w:rPr>
                <w:b/>
                <w:spacing w:val="-2"/>
              </w:rPr>
            </w:pPr>
            <w:r>
              <w:rPr>
                <w:b/>
              </w:rPr>
              <w:t>Cost</w:t>
            </w:r>
            <w:r>
              <w:rPr>
                <w:b/>
                <w:spacing w:val="-9"/>
              </w:rPr>
              <w:t xml:space="preserve"> </w:t>
            </w:r>
            <w:r>
              <w:rPr>
                <w:b/>
              </w:rPr>
              <w:t>for</w:t>
            </w:r>
            <w:r>
              <w:rPr>
                <w:b/>
                <w:spacing w:val="-9"/>
              </w:rPr>
              <w:t xml:space="preserve"> </w:t>
            </w:r>
            <w:r>
              <w:rPr>
                <w:b/>
              </w:rPr>
              <w:t>tow</w:t>
            </w:r>
            <w:r>
              <w:rPr>
                <w:b/>
                <w:spacing w:val="-8"/>
              </w:rPr>
              <w:t xml:space="preserve"> </w:t>
            </w:r>
            <w:r>
              <w:rPr>
                <w:b/>
              </w:rPr>
              <w:t>and</w:t>
            </w:r>
            <w:r>
              <w:rPr>
                <w:b/>
                <w:spacing w:val="-10"/>
              </w:rPr>
              <w:t xml:space="preserve"> </w:t>
            </w:r>
            <w:r>
              <w:rPr>
                <w:b/>
              </w:rPr>
              <w:t xml:space="preserve">haul </w:t>
            </w:r>
            <w:r>
              <w:rPr>
                <w:b/>
                <w:spacing w:val="-4"/>
              </w:rPr>
              <w:t>out</w:t>
            </w:r>
          </w:p>
        </w:tc>
      </w:tr>
      <w:tr w:rsidR="00CD7DC1" w14:paraId="30C292B6" w14:textId="77777777" w:rsidTr="00873308">
        <w:trPr>
          <w:trHeight w:val="370"/>
        </w:trPr>
        <w:tc>
          <w:tcPr>
            <w:tcW w:w="9363" w:type="dxa"/>
            <w:gridSpan w:val="4"/>
            <w:tcBorders>
              <w:bottom w:val="single" w:sz="4" w:space="0" w:color="auto"/>
            </w:tcBorders>
            <w:shd w:val="clear" w:color="auto" w:fill="F2F2F2" w:themeFill="background1" w:themeFillShade="F2"/>
          </w:tcPr>
          <w:p w14:paraId="0E10ACD1" w14:textId="5F8AB941" w:rsidR="00CD7DC1" w:rsidRPr="00CD7DC1" w:rsidRDefault="00CD7DC1" w:rsidP="0086191A">
            <w:pPr>
              <w:pStyle w:val="ListParagraph"/>
              <w:tabs>
                <w:tab w:val="left" w:pos="567"/>
              </w:tabs>
              <w:ind w:left="0"/>
              <w:rPr>
                <w:b/>
                <w:bCs/>
              </w:rPr>
            </w:pPr>
            <w:r w:rsidRPr="00CD7DC1">
              <w:rPr>
                <w:b/>
                <w:bCs/>
              </w:rPr>
              <w:t>2.12 Discount for Late Consents</w:t>
            </w:r>
          </w:p>
        </w:tc>
      </w:tr>
      <w:tr w:rsidR="00CD7DC1" w14:paraId="60EF2DC9" w14:textId="77777777" w:rsidTr="00873308">
        <w:trPr>
          <w:trHeight w:val="370"/>
        </w:trPr>
        <w:tc>
          <w:tcPr>
            <w:tcW w:w="858" w:type="dxa"/>
            <w:tcBorders>
              <w:bottom w:val="single" w:sz="4" w:space="0" w:color="auto"/>
            </w:tcBorders>
          </w:tcPr>
          <w:p w14:paraId="47BDC4BF" w14:textId="496D6F38" w:rsidR="00CD7DC1" w:rsidRDefault="00CD7DC1" w:rsidP="00725946">
            <w:pPr>
              <w:pStyle w:val="ListParagraph"/>
              <w:tabs>
                <w:tab w:val="left" w:pos="567"/>
              </w:tabs>
              <w:ind w:left="0"/>
              <w:jc w:val="center"/>
            </w:pPr>
            <w:r>
              <w:t>2.12.1</w:t>
            </w:r>
          </w:p>
        </w:tc>
        <w:tc>
          <w:tcPr>
            <w:tcW w:w="8505" w:type="dxa"/>
            <w:gridSpan w:val="3"/>
            <w:tcBorders>
              <w:bottom w:val="single" w:sz="4" w:space="0" w:color="auto"/>
            </w:tcBorders>
          </w:tcPr>
          <w:p w14:paraId="21C71D21" w14:textId="77777777" w:rsidR="00CD7DC1" w:rsidRDefault="00CD7DC1" w:rsidP="0086191A">
            <w:pPr>
              <w:pStyle w:val="TableParagraph"/>
              <w:tabs>
                <w:tab w:val="left" w:pos="567"/>
              </w:tabs>
              <w:ind w:left="52"/>
            </w:pPr>
            <w:r w:rsidRPr="00CD7DC1">
              <w:t>Where statutory processing timeframes have not been met a discount of 1% of the total of the administrative charges imposed for every working day on which the application remains unprocessed beyond the time limit, up to a maximum of 50 working days will apply.</w:t>
            </w:r>
          </w:p>
          <w:p w14:paraId="272F6980" w14:textId="12FCCFD1" w:rsidR="002B6F84" w:rsidRDefault="002B6F84" w:rsidP="0086191A">
            <w:pPr>
              <w:pStyle w:val="TableParagraph"/>
              <w:tabs>
                <w:tab w:val="left" w:pos="567"/>
              </w:tabs>
              <w:ind w:left="52"/>
              <w:rPr>
                <w:b/>
              </w:rPr>
            </w:pPr>
          </w:p>
        </w:tc>
      </w:tr>
    </w:tbl>
    <w:p w14:paraId="2A261FAD" w14:textId="77777777" w:rsidR="00D812FC" w:rsidRDefault="00D812FC" w:rsidP="0086191A">
      <w:pPr>
        <w:pStyle w:val="TableParagraph"/>
        <w:tabs>
          <w:tab w:val="left" w:pos="567"/>
        </w:tabs>
        <w:spacing w:line="259" w:lineRule="auto"/>
        <w:rPr>
          <w:b/>
          <w:bCs/>
        </w:rPr>
      </w:pPr>
    </w:p>
    <w:p w14:paraId="7A9F6FBC" w14:textId="77777777" w:rsidR="00BA128E" w:rsidRDefault="00BA128E" w:rsidP="0086191A">
      <w:pPr>
        <w:pStyle w:val="TableParagraph"/>
        <w:tabs>
          <w:tab w:val="left" w:pos="567"/>
        </w:tabs>
        <w:spacing w:line="259" w:lineRule="auto"/>
        <w:rPr>
          <w:b/>
          <w:bCs/>
        </w:rPr>
      </w:pPr>
    </w:p>
    <w:tbl>
      <w:tblPr>
        <w:tblW w:w="9363" w:type="dxa"/>
        <w:tblInd w:w="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858"/>
        <w:gridCol w:w="3969"/>
        <w:gridCol w:w="2126"/>
        <w:gridCol w:w="2410"/>
      </w:tblGrid>
      <w:tr w:rsidR="00BA128E" w14:paraId="177A3967" w14:textId="77777777">
        <w:trPr>
          <w:trHeight w:val="560"/>
          <w:tblHeader/>
        </w:trPr>
        <w:tc>
          <w:tcPr>
            <w:tcW w:w="858" w:type="dxa"/>
            <w:shd w:val="clear" w:color="auto" w:fill="1F497D" w:themeFill="text2"/>
          </w:tcPr>
          <w:p w14:paraId="0E00F7F7" w14:textId="77777777" w:rsidR="00BA128E" w:rsidRDefault="00BA128E" w:rsidP="0086191A">
            <w:pPr>
              <w:pStyle w:val="TableParagraph"/>
              <w:tabs>
                <w:tab w:val="left" w:pos="567"/>
              </w:tabs>
              <w:rPr>
                <w:b/>
                <w:color w:val="FFFFFF"/>
                <w:spacing w:val="-5"/>
              </w:rPr>
            </w:pPr>
          </w:p>
        </w:tc>
        <w:tc>
          <w:tcPr>
            <w:tcW w:w="3969" w:type="dxa"/>
            <w:shd w:val="clear" w:color="auto" w:fill="1F497D" w:themeFill="text2"/>
          </w:tcPr>
          <w:p w14:paraId="56357C19" w14:textId="77777777" w:rsidR="00BA128E" w:rsidRDefault="00BA128E" w:rsidP="0086191A">
            <w:pPr>
              <w:pStyle w:val="TableParagraph"/>
              <w:tabs>
                <w:tab w:val="left" w:pos="567"/>
              </w:tabs>
            </w:pPr>
            <w:r>
              <w:rPr>
                <w:b/>
                <w:color w:val="FFFFFF"/>
                <w:spacing w:val="-5"/>
              </w:rPr>
              <w:t>Fee</w:t>
            </w:r>
          </w:p>
        </w:tc>
        <w:tc>
          <w:tcPr>
            <w:tcW w:w="2126" w:type="dxa"/>
            <w:shd w:val="clear" w:color="auto" w:fill="1F497D" w:themeFill="text2"/>
          </w:tcPr>
          <w:p w14:paraId="5CE69BDA" w14:textId="554258F9" w:rsidR="00BA128E" w:rsidRDefault="09931656" w:rsidP="00725946">
            <w:pPr>
              <w:pStyle w:val="TableParagraph"/>
              <w:tabs>
                <w:tab w:val="left" w:pos="567"/>
              </w:tabs>
              <w:jc w:val="center"/>
              <w:rPr>
                <w:rFonts w:ascii="Times New Roman"/>
              </w:rPr>
            </w:pPr>
            <w:r w:rsidRPr="3979DEC7">
              <w:rPr>
                <w:b/>
                <w:bCs/>
                <w:color w:val="FFFFFF"/>
              </w:rPr>
              <w:t>202</w:t>
            </w:r>
            <w:r w:rsidR="474D068C" w:rsidRPr="3979DEC7">
              <w:rPr>
                <w:b/>
                <w:bCs/>
                <w:color w:val="FFFFFF"/>
              </w:rPr>
              <w:t>5</w:t>
            </w:r>
            <w:r w:rsidRPr="3979DEC7">
              <w:rPr>
                <w:b/>
                <w:bCs/>
                <w:color w:val="FFFFFF"/>
              </w:rPr>
              <w:t>/2</w:t>
            </w:r>
            <w:r w:rsidR="4E53D781" w:rsidRPr="3979DEC7">
              <w:rPr>
                <w:b/>
                <w:bCs/>
                <w:color w:val="FFFFFF"/>
              </w:rPr>
              <w:t>6</w:t>
            </w:r>
            <w:r w:rsidR="00BA128E">
              <w:rPr>
                <w:b/>
                <w:color w:val="FFFFFF"/>
                <w:spacing w:val="-3"/>
              </w:rPr>
              <w:t xml:space="preserve"> </w:t>
            </w:r>
            <w:r w:rsidR="00BA128E">
              <w:rPr>
                <w:b/>
                <w:color w:val="FFFFFF"/>
              </w:rPr>
              <w:t>fees</w:t>
            </w:r>
            <w:r w:rsidR="00BA128E">
              <w:rPr>
                <w:b/>
                <w:color w:val="FFFFFF"/>
                <w:spacing w:val="-2"/>
              </w:rPr>
              <w:t xml:space="preserve"> </w:t>
            </w:r>
            <w:r w:rsidR="00BA128E">
              <w:rPr>
                <w:b/>
                <w:color w:val="FFFFFF"/>
              </w:rPr>
              <w:t>and</w:t>
            </w:r>
            <w:r w:rsidR="00BA128E">
              <w:rPr>
                <w:b/>
                <w:color w:val="FFFFFF"/>
                <w:spacing w:val="-2"/>
              </w:rPr>
              <w:t xml:space="preserve"> charges</w:t>
            </w:r>
          </w:p>
        </w:tc>
        <w:tc>
          <w:tcPr>
            <w:tcW w:w="2410" w:type="dxa"/>
            <w:shd w:val="clear" w:color="auto" w:fill="1F497D" w:themeFill="text2"/>
          </w:tcPr>
          <w:p w14:paraId="15F5F30F" w14:textId="605A5742" w:rsidR="00BA128E" w:rsidRDefault="00BA128E" w:rsidP="00725946">
            <w:pPr>
              <w:pStyle w:val="TableParagraph"/>
              <w:tabs>
                <w:tab w:val="left" w:pos="567"/>
              </w:tabs>
              <w:jc w:val="center"/>
              <w:rPr>
                <w:rFonts w:ascii="Times New Roman"/>
              </w:rPr>
            </w:pPr>
            <w:r>
              <w:rPr>
                <w:b/>
                <w:color w:val="FFFFFF"/>
              </w:rPr>
              <w:t>Proposed</w:t>
            </w:r>
            <w:r>
              <w:rPr>
                <w:b/>
                <w:color w:val="FFFFFF"/>
                <w:spacing w:val="-13"/>
              </w:rPr>
              <w:t xml:space="preserve"> </w:t>
            </w:r>
            <w:r w:rsidR="09931656" w:rsidRPr="3979DEC7">
              <w:rPr>
                <w:b/>
                <w:bCs/>
                <w:color w:val="FFFFFF"/>
              </w:rPr>
              <w:t>202</w:t>
            </w:r>
            <w:r w:rsidR="67F9407D" w:rsidRPr="3979DEC7">
              <w:rPr>
                <w:b/>
                <w:bCs/>
                <w:color w:val="FFFFFF"/>
              </w:rPr>
              <w:t>6</w:t>
            </w:r>
            <w:r w:rsidR="09931656" w:rsidRPr="3979DEC7">
              <w:rPr>
                <w:b/>
                <w:bCs/>
                <w:color w:val="FFFFFF"/>
              </w:rPr>
              <w:t>/2</w:t>
            </w:r>
            <w:r w:rsidR="0FB5DEB4" w:rsidRPr="3979DEC7">
              <w:rPr>
                <w:b/>
                <w:bCs/>
                <w:color w:val="FFFFFF"/>
              </w:rPr>
              <w:t>7</w:t>
            </w:r>
            <w:r>
              <w:rPr>
                <w:b/>
                <w:color w:val="FFFFFF"/>
                <w:spacing w:val="-12"/>
              </w:rPr>
              <w:t xml:space="preserve"> </w:t>
            </w:r>
            <w:r>
              <w:rPr>
                <w:b/>
                <w:color w:val="FFFFFF"/>
              </w:rPr>
              <w:t>fees and charges</w:t>
            </w:r>
          </w:p>
        </w:tc>
      </w:tr>
      <w:tr w:rsidR="00BA128E" w:rsidRPr="00722F62" w14:paraId="56761BB8" w14:textId="77777777" w:rsidTr="00AB4CE1">
        <w:trPr>
          <w:trHeight w:val="181"/>
        </w:trPr>
        <w:tc>
          <w:tcPr>
            <w:tcW w:w="9363" w:type="dxa"/>
            <w:gridSpan w:val="4"/>
            <w:shd w:val="clear" w:color="auto" w:fill="F1F1F1"/>
          </w:tcPr>
          <w:p w14:paraId="46F8EBAD" w14:textId="2EF4F034" w:rsidR="00BA128E" w:rsidRPr="00AB4CE1" w:rsidRDefault="00BA128E" w:rsidP="0086191A">
            <w:pPr>
              <w:pStyle w:val="ICListNumber1"/>
              <w:tabs>
                <w:tab w:val="left" w:pos="567"/>
              </w:tabs>
              <w:spacing w:before="0"/>
              <w:ind w:left="284" w:hanging="284"/>
              <w:rPr>
                <w:rFonts w:asciiTheme="minorHAnsi" w:hAnsiTheme="minorHAnsi" w:cstheme="minorHAnsi"/>
              </w:rPr>
            </w:pPr>
            <w:r w:rsidRPr="00AB4CE1">
              <w:rPr>
                <w:rFonts w:asciiTheme="minorHAnsi" w:hAnsiTheme="minorHAnsi" w:cstheme="minorHAnsi"/>
              </w:rPr>
              <w:t>Invoicing</w:t>
            </w:r>
          </w:p>
        </w:tc>
      </w:tr>
      <w:tr w:rsidR="00BA128E" w14:paraId="4CAA91DA" w14:textId="77777777">
        <w:trPr>
          <w:trHeight w:val="370"/>
        </w:trPr>
        <w:tc>
          <w:tcPr>
            <w:tcW w:w="858" w:type="dxa"/>
          </w:tcPr>
          <w:p w14:paraId="6D57CD11" w14:textId="6AF09174" w:rsidR="00BA128E" w:rsidRDefault="00AB4CE1" w:rsidP="00725946">
            <w:pPr>
              <w:pStyle w:val="TableParagraph"/>
              <w:tabs>
                <w:tab w:val="left" w:pos="567"/>
              </w:tabs>
              <w:jc w:val="center"/>
            </w:pPr>
            <w:r>
              <w:t>3.1</w:t>
            </w:r>
          </w:p>
        </w:tc>
        <w:tc>
          <w:tcPr>
            <w:tcW w:w="8505" w:type="dxa"/>
            <w:gridSpan w:val="3"/>
          </w:tcPr>
          <w:p w14:paraId="7EA9A1A1" w14:textId="5F66B9F7" w:rsidR="00BA128E" w:rsidRPr="00BA128E" w:rsidRDefault="00BA128E" w:rsidP="0086191A">
            <w:pPr>
              <w:pStyle w:val="TableParagraph"/>
              <w:tabs>
                <w:tab w:val="left" w:pos="567"/>
              </w:tabs>
              <w:spacing w:after="120"/>
            </w:pPr>
            <w:r>
              <w:t>Where</w:t>
            </w:r>
            <w:r>
              <w:rPr>
                <w:spacing w:val="-2"/>
              </w:rPr>
              <w:t xml:space="preserve"> </w:t>
            </w:r>
            <w:r>
              <w:t>processing</w:t>
            </w:r>
            <w:r>
              <w:rPr>
                <w:spacing w:val="-3"/>
              </w:rPr>
              <w:t xml:space="preserve"> </w:t>
            </w:r>
            <w:r>
              <w:t>costs</w:t>
            </w:r>
            <w:r>
              <w:rPr>
                <w:spacing w:val="-1"/>
              </w:rPr>
              <w:t xml:space="preserve"> </w:t>
            </w:r>
            <w:r>
              <w:t>exceed</w:t>
            </w:r>
            <w:r>
              <w:rPr>
                <w:spacing w:val="-2"/>
              </w:rPr>
              <w:t xml:space="preserve"> </w:t>
            </w:r>
            <w:r>
              <w:t>the</w:t>
            </w:r>
            <w:r>
              <w:rPr>
                <w:spacing w:val="-2"/>
              </w:rPr>
              <w:t xml:space="preserve"> </w:t>
            </w:r>
            <w:r>
              <w:t>level</w:t>
            </w:r>
            <w:r>
              <w:rPr>
                <w:spacing w:val="-2"/>
              </w:rPr>
              <w:t xml:space="preserve"> </w:t>
            </w:r>
            <w:r>
              <w:t>of</w:t>
            </w:r>
            <w:r>
              <w:rPr>
                <w:spacing w:val="-2"/>
              </w:rPr>
              <w:t xml:space="preserve"> </w:t>
            </w:r>
            <w:r>
              <w:t>the</w:t>
            </w:r>
            <w:r>
              <w:rPr>
                <w:spacing w:val="-2"/>
              </w:rPr>
              <w:t xml:space="preserve"> </w:t>
            </w:r>
            <w:r>
              <w:t>initial</w:t>
            </w:r>
            <w:r>
              <w:rPr>
                <w:spacing w:val="-2"/>
              </w:rPr>
              <w:t xml:space="preserve"> </w:t>
            </w:r>
            <w:r>
              <w:t>charge</w:t>
            </w:r>
            <w:r>
              <w:rPr>
                <w:spacing w:val="-2"/>
              </w:rPr>
              <w:t xml:space="preserve"> </w:t>
            </w:r>
            <w:r>
              <w:t>(deposit),</w:t>
            </w:r>
            <w:r>
              <w:rPr>
                <w:spacing w:val="-2"/>
              </w:rPr>
              <w:t xml:space="preserve"> </w:t>
            </w:r>
            <w:r>
              <w:t>monthly</w:t>
            </w:r>
            <w:r>
              <w:rPr>
                <w:spacing w:val="-1"/>
              </w:rPr>
              <w:t xml:space="preserve"> </w:t>
            </w:r>
            <w:r>
              <w:rPr>
                <w:spacing w:val="-2"/>
              </w:rPr>
              <w:t>invoices</w:t>
            </w:r>
            <w:r>
              <w:t xml:space="preserve"> for</w:t>
            </w:r>
            <w:r>
              <w:rPr>
                <w:spacing w:val="-2"/>
              </w:rPr>
              <w:t xml:space="preserve"> </w:t>
            </w:r>
            <w:r>
              <w:t>any</w:t>
            </w:r>
            <w:r>
              <w:rPr>
                <w:spacing w:val="-2"/>
              </w:rPr>
              <w:t xml:space="preserve"> </w:t>
            </w:r>
            <w:r>
              <w:t>additional</w:t>
            </w:r>
            <w:r>
              <w:rPr>
                <w:spacing w:val="-1"/>
              </w:rPr>
              <w:t xml:space="preserve"> </w:t>
            </w:r>
            <w:r>
              <w:t>charges</w:t>
            </w:r>
            <w:r>
              <w:rPr>
                <w:spacing w:val="-1"/>
              </w:rPr>
              <w:t xml:space="preserve"> </w:t>
            </w:r>
            <w:r>
              <w:t>may</w:t>
            </w:r>
            <w:r>
              <w:rPr>
                <w:spacing w:val="-1"/>
              </w:rPr>
              <w:t xml:space="preserve"> </w:t>
            </w:r>
            <w:r>
              <w:t>be</w:t>
            </w:r>
            <w:r>
              <w:rPr>
                <w:spacing w:val="-1"/>
              </w:rPr>
              <w:t xml:space="preserve"> </w:t>
            </w:r>
            <w:r>
              <w:t>sent</w:t>
            </w:r>
            <w:r>
              <w:rPr>
                <w:spacing w:val="-2"/>
              </w:rPr>
              <w:t xml:space="preserve"> </w:t>
            </w:r>
            <w:r>
              <w:t>to</w:t>
            </w:r>
            <w:r>
              <w:rPr>
                <w:spacing w:val="-1"/>
              </w:rPr>
              <w:t xml:space="preserve"> </w:t>
            </w:r>
            <w:r>
              <w:t>the</w:t>
            </w:r>
            <w:r>
              <w:rPr>
                <w:spacing w:val="-1"/>
              </w:rPr>
              <w:t xml:space="preserve"> </w:t>
            </w:r>
            <w:r>
              <w:rPr>
                <w:spacing w:val="-2"/>
              </w:rPr>
              <w:t>applicant.</w:t>
            </w:r>
          </w:p>
        </w:tc>
      </w:tr>
      <w:tr w:rsidR="00BA128E" w14:paraId="19EF7A06" w14:textId="77777777">
        <w:trPr>
          <w:trHeight w:val="370"/>
        </w:trPr>
        <w:tc>
          <w:tcPr>
            <w:tcW w:w="858" w:type="dxa"/>
          </w:tcPr>
          <w:p w14:paraId="46AA357B" w14:textId="6BC4C70A" w:rsidR="00BA128E" w:rsidRDefault="00AB4CE1" w:rsidP="00725946">
            <w:pPr>
              <w:pStyle w:val="TableParagraph"/>
              <w:tabs>
                <w:tab w:val="left" w:pos="567"/>
              </w:tabs>
              <w:jc w:val="center"/>
            </w:pPr>
            <w:r>
              <w:t>3.2</w:t>
            </w:r>
          </w:p>
        </w:tc>
        <w:tc>
          <w:tcPr>
            <w:tcW w:w="8505" w:type="dxa"/>
            <w:gridSpan w:val="3"/>
          </w:tcPr>
          <w:p w14:paraId="6FB8A71A" w14:textId="7D57E0C9" w:rsidR="00BA128E" w:rsidRPr="00BA128E" w:rsidRDefault="00BA128E" w:rsidP="0086191A">
            <w:pPr>
              <w:pStyle w:val="TableParagraph"/>
              <w:tabs>
                <w:tab w:val="left" w:pos="567"/>
              </w:tabs>
              <w:spacing w:after="120" w:line="259" w:lineRule="auto"/>
            </w:pPr>
            <w:r>
              <w:t>Annual swing mooring charges shall be due on 1 December. The initial payment is due within</w:t>
            </w:r>
            <w:r>
              <w:rPr>
                <w:spacing w:val="-1"/>
              </w:rPr>
              <w:t xml:space="preserve"> </w:t>
            </w:r>
            <w:r>
              <w:t>30 days of the mooring being installed. Moorings installed 1 December to 1 June will</w:t>
            </w:r>
            <w:r>
              <w:rPr>
                <w:spacing w:val="-1"/>
              </w:rPr>
              <w:t xml:space="preserve"> </w:t>
            </w:r>
            <w:r>
              <w:t>incur</w:t>
            </w:r>
            <w:r>
              <w:rPr>
                <w:spacing w:val="-2"/>
              </w:rPr>
              <w:t xml:space="preserve"> </w:t>
            </w:r>
            <w:r>
              <w:t>the</w:t>
            </w:r>
            <w:r>
              <w:rPr>
                <w:spacing w:val="-1"/>
              </w:rPr>
              <w:t xml:space="preserve"> </w:t>
            </w:r>
            <w:r>
              <w:t>full</w:t>
            </w:r>
            <w:r>
              <w:rPr>
                <w:spacing w:val="-2"/>
              </w:rPr>
              <w:t xml:space="preserve"> </w:t>
            </w:r>
            <w:r>
              <w:t>annual</w:t>
            </w:r>
            <w:r>
              <w:rPr>
                <w:spacing w:val="-1"/>
              </w:rPr>
              <w:t xml:space="preserve"> </w:t>
            </w:r>
            <w:r>
              <w:t>charge.</w:t>
            </w:r>
            <w:r>
              <w:rPr>
                <w:spacing w:val="-1"/>
              </w:rPr>
              <w:t xml:space="preserve"> </w:t>
            </w:r>
            <w:r>
              <w:t>Moorings</w:t>
            </w:r>
            <w:r>
              <w:rPr>
                <w:spacing w:val="-1"/>
              </w:rPr>
              <w:t xml:space="preserve"> </w:t>
            </w:r>
            <w:r>
              <w:t>installed</w:t>
            </w:r>
            <w:r>
              <w:rPr>
                <w:spacing w:val="-1"/>
              </w:rPr>
              <w:t xml:space="preserve"> </w:t>
            </w:r>
            <w:r>
              <w:t>from 1 June</w:t>
            </w:r>
            <w:r>
              <w:rPr>
                <w:spacing w:val="-1"/>
              </w:rPr>
              <w:t xml:space="preserve"> </w:t>
            </w:r>
            <w:r>
              <w:t>to 30</w:t>
            </w:r>
            <w:r>
              <w:rPr>
                <w:spacing w:val="-1"/>
              </w:rPr>
              <w:t xml:space="preserve"> </w:t>
            </w:r>
            <w:r>
              <w:t>November</w:t>
            </w:r>
            <w:r>
              <w:rPr>
                <w:spacing w:val="-1"/>
              </w:rPr>
              <w:t xml:space="preserve"> </w:t>
            </w:r>
            <w:r>
              <w:t>will</w:t>
            </w:r>
            <w:r>
              <w:rPr>
                <w:spacing w:val="-1"/>
              </w:rPr>
              <w:t xml:space="preserve"> </w:t>
            </w:r>
            <w:r>
              <w:t>be charged half of the annual charge. The Council reserves the right to agree to other arrangements in writing.</w:t>
            </w:r>
          </w:p>
        </w:tc>
      </w:tr>
      <w:tr w:rsidR="00BA128E" w14:paraId="6330B04E" w14:textId="77777777">
        <w:trPr>
          <w:trHeight w:val="370"/>
        </w:trPr>
        <w:tc>
          <w:tcPr>
            <w:tcW w:w="858" w:type="dxa"/>
          </w:tcPr>
          <w:p w14:paraId="1328E91C" w14:textId="11469EE8" w:rsidR="00BA128E" w:rsidRDefault="00AB4CE1" w:rsidP="00725946">
            <w:pPr>
              <w:pStyle w:val="TableParagraph"/>
              <w:tabs>
                <w:tab w:val="left" w:pos="567"/>
              </w:tabs>
              <w:jc w:val="center"/>
            </w:pPr>
            <w:r>
              <w:t>3.3</w:t>
            </w:r>
          </w:p>
        </w:tc>
        <w:tc>
          <w:tcPr>
            <w:tcW w:w="8505" w:type="dxa"/>
            <w:gridSpan w:val="3"/>
          </w:tcPr>
          <w:p w14:paraId="596A6EFC" w14:textId="0BF2F18A" w:rsidR="00BA128E" w:rsidRPr="00147C36" w:rsidRDefault="00147C36" w:rsidP="0086191A">
            <w:pPr>
              <w:pStyle w:val="TableParagraph"/>
              <w:tabs>
                <w:tab w:val="left" w:pos="567"/>
              </w:tabs>
              <w:spacing w:after="120"/>
            </w:pPr>
            <w:r>
              <w:t>The</w:t>
            </w:r>
            <w:r>
              <w:rPr>
                <w:spacing w:val="-2"/>
              </w:rPr>
              <w:t xml:space="preserve"> </w:t>
            </w:r>
            <w:r>
              <w:t>Council</w:t>
            </w:r>
            <w:r>
              <w:rPr>
                <w:spacing w:val="-2"/>
              </w:rPr>
              <w:t xml:space="preserve"> </w:t>
            </w:r>
            <w:r>
              <w:t>has</w:t>
            </w:r>
            <w:r>
              <w:rPr>
                <w:spacing w:val="-2"/>
              </w:rPr>
              <w:t xml:space="preserve"> </w:t>
            </w:r>
            <w:r>
              <w:t>no</w:t>
            </w:r>
            <w:r>
              <w:rPr>
                <w:spacing w:val="-2"/>
              </w:rPr>
              <w:t xml:space="preserve"> </w:t>
            </w:r>
            <w:r>
              <w:t>obligation</w:t>
            </w:r>
            <w:r>
              <w:rPr>
                <w:spacing w:val="-3"/>
              </w:rPr>
              <w:t xml:space="preserve"> </w:t>
            </w:r>
            <w:r>
              <w:t>to</w:t>
            </w:r>
            <w:r>
              <w:rPr>
                <w:spacing w:val="-1"/>
              </w:rPr>
              <w:t xml:space="preserve"> </w:t>
            </w:r>
            <w:r>
              <w:t>perform</w:t>
            </w:r>
            <w:r>
              <w:rPr>
                <w:spacing w:val="-2"/>
              </w:rPr>
              <w:t xml:space="preserve"> </w:t>
            </w:r>
            <w:r>
              <w:t>any</w:t>
            </w:r>
            <w:r>
              <w:rPr>
                <w:spacing w:val="-1"/>
              </w:rPr>
              <w:t xml:space="preserve"> </w:t>
            </w:r>
            <w:r>
              <w:t>action</w:t>
            </w:r>
            <w:r>
              <w:rPr>
                <w:spacing w:val="-3"/>
              </w:rPr>
              <w:t xml:space="preserve"> </w:t>
            </w:r>
            <w:r>
              <w:t>on</w:t>
            </w:r>
            <w:r>
              <w:rPr>
                <w:spacing w:val="-3"/>
              </w:rPr>
              <w:t xml:space="preserve"> </w:t>
            </w:r>
            <w:r>
              <w:t>any</w:t>
            </w:r>
            <w:r>
              <w:rPr>
                <w:spacing w:val="-2"/>
              </w:rPr>
              <w:t xml:space="preserve"> </w:t>
            </w:r>
            <w:r>
              <w:t>application</w:t>
            </w:r>
            <w:r>
              <w:rPr>
                <w:spacing w:val="-3"/>
              </w:rPr>
              <w:t xml:space="preserve"> </w:t>
            </w:r>
            <w:r>
              <w:t>until</w:t>
            </w:r>
            <w:r>
              <w:rPr>
                <w:spacing w:val="-2"/>
              </w:rPr>
              <w:t xml:space="preserve"> </w:t>
            </w:r>
            <w:r>
              <w:t>the</w:t>
            </w:r>
            <w:r>
              <w:rPr>
                <w:spacing w:val="-1"/>
              </w:rPr>
              <w:t xml:space="preserve"> </w:t>
            </w:r>
            <w:r>
              <w:rPr>
                <w:spacing w:val="-2"/>
              </w:rPr>
              <w:t>charges</w:t>
            </w:r>
            <w:r>
              <w:t xml:space="preserve"> for</w:t>
            </w:r>
            <w:r>
              <w:rPr>
                <w:spacing w:val="-1"/>
              </w:rPr>
              <w:t xml:space="preserve"> </w:t>
            </w:r>
            <w:r>
              <w:t>the</w:t>
            </w:r>
            <w:r>
              <w:rPr>
                <w:spacing w:val="-1"/>
              </w:rPr>
              <w:t xml:space="preserve"> </w:t>
            </w:r>
            <w:r>
              <w:t>action</w:t>
            </w:r>
            <w:r>
              <w:rPr>
                <w:spacing w:val="-2"/>
              </w:rPr>
              <w:t xml:space="preserve"> </w:t>
            </w:r>
            <w:r>
              <w:t>have been</w:t>
            </w:r>
            <w:r>
              <w:rPr>
                <w:spacing w:val="-2"/>
              </w:rPr>
              <w:t xml:space="preserve"> </w:t>
            </w:r>
            <w:r>
              <w:t>paid</w:t>
            </w:r>
            <w:r>
              <w:rPr>
                <w:spacing w:val="-2"/>
              </w:rPr>
              <w:t xml:space="preserve"> </w:t>
            </w:r>
            <w:r>
              <w:t>in</w:t>
            </w:r>
            <w:r>
              <w:rPr>
                <w:spacing w:val="-1"/>
              </w:rPr>
              <w:t xml:space="preserve"> </w:t>
            </w:r>
            <w:r>
              <w:t>full;</w:t>
            </w:r>
            <w:r>
              <w:rPr>
                <w:spacing w:val="-1"/>
              </w:rPr>
              <w:t xml:space="preserve"> </w:t>
            </w:r>
            <w:r>
              <w:t>such</w:t>
            </w:r>
            <w:r>
              <w:rPr>
                <w:spacing w:val="-2"/>
              </w:rPr>
              <w:t xml:space="preserve"> </w:t>
            </w:r>
            <w:r>
              <w:t>payment</w:t>
            </w:r>
            <w:r>
              <w:rPr>
                <w:spacing w:val="-1"/>
              </w:rPr>
              <w:t xml:space="preserve"> </w:t>
            </w:r>
            <w:r>
              <w:t>will</w:t>
            </w:r>
            <w:r>
              <w:rPr>
                <w:spacing w:val="-1"/>
              </w:rPr>
              <w:t xml:space="preserve"> </w:t>
            </w:r>
            <w:r>
              <w:t>be</w:t>
            </w:r>
            <w:r>
              <w:rPr>
                <w:spacing w:val="-1"/>
              </w:rPr>
              <w:t xml:space="preserve"> </w:t>
            </w:r>
            <w:r>
              <w:t>required</w:t>
            </w:r>
            <w:r>
              <w:rPr>
                <w:spacing w:val="-2"/>
              </w:rPr>
              <w:t xml:space="preserve"> </w:t>
            </w:r>
            <w:r>
              <w:t>by the</w:t>
            </w:r>
            <w:r>
              <w:rPr>
                <w:spacing w:val="-1"/>
              </w:rPr>
              <w:t xml:space="preserve"> </w:t>
            </w:r>
            <w:r>
              <w:t>20th</w:t>
            </w:r>
            <w:r>
              <w:rPr>
                <w:spacing w:val="-1"/>
              </w:rPr>
              <w:t xml:space="preserve"> </w:t>
            </w:r>
            <w:r>
              <w:t>of</w:t>
            </w:r>
            <w:r>
              <w:rPr>
                <w:spacing w:val="-1"/>
              </w:rPr>
              <w:t xml:space="preserve"> </w:t>
            </w:r>
            <w:r>
              <w:t>the month following invoice.</w:t>
            </w:r>
          </w:p>
        </w:tc>
      </w:tr>
      <w:tr w:rsidR="00147C36" w14:paraId="580BFD8B" w14:textId="77777777">
        <w:trPr>
          <w:trHeight w:val="370"/>
        </w:trPr>
        <w:tc>
          <w:tcPr>
            <w:tcW w:w="858" w:type="dxa"/>
          </w:tcPr>
          <w:p w14:paraId="5DE89CB7" w14:textId="07786B32" w:rsidR="00147C36" w:rsidRDefault="00AB4CE1" w:rsidP="00725946">
            <w:pPr>
              <w:pStyle w:val="TableParagraph"/>
              <w:tabs>
                <w:tab w:val="left" w:pos="567"/>
              </w:tabs>
              <w:jc w:val="center"/>
            </w:pPr>
            <w:r>
              <w:t>3.4</w:t>
            </w:r>
          </w:p>
        </w:tc>
        <w:tc>
          <w:tcPr>
            <w:tcW w:w="8505" w:type="dxa"/>
            <w:gridSpan w:val="3"/>
          </w:tcPr>
          <w:p w14:paraId="0AAE33F5" w14:textId="4E92615F" w:rsidR="00147C36" w:rsidRPr="00147C36" w:rsidRDefault="00147C36" w:rsidP="0086191A">
            <w:pPr>
              <w:pStyle w:val="TableParagraph"/>
              <w:tabs>
                <w:tab w:val="left" w:pos="567"/>
              </w:tabs>
              <w:spacing w:after="120"/>
            </w:pPr>
            <w:r>
              <w:t>Where</w:t>
            </w:r>
            <w:r>
              <w:rPr>
                <w:spacing w:val="-3"/>
              </w:rPr>
              <w:t xml:space="preserve"> </w:t>
            </w:r>
            <w:r>
              <w:t>any</w:t>
            </w:r>
            <w:r>
              <w:rPr>
                <w:spacing w:val="-2"/>
              </w:rPr>
              <w:t xml:space="preserve"> </w:t>
            </w:r>
            <w:r>
              <w:t>interim</w:t>
            </w:r>
            <w:r>
              <w:rPr>
                <w:spacing w:val="-2"/>
              </w:rPr>
              <w:t xml:space="preserve"> </w:t>
            </w:r>
            <w:r>
              <w:t>invoice</w:t>
            </w:r>
            <w:r>
              <w:rPr>
                <w:spacing w:val="-2"/>
              </w:rPr>
              <w:t xml:space="preserve"> </w:t>
            </w:r>
            <w:r>
              <w:t>is</w:t>
            </w:r>
            <w:r>
              <w:rPr>
                <w:spacing w:val="-2"/>
              </w:rPr>
              <w:t xml:space="preserve"> </w:t>
            </w:r>
            <w:r>
              <w:t>disputed,</w:t>
            </w:r>
            <w:r>
              <w:rPr>
                <w:spacing w:val="-3"/>
              </w:rPr>
              <w:t xml:space="preserve"> </w:t>
            </w:r>
            <w:r>
              <w:t>work</w:t>
            </w:r>
            <w:r>
              <w:rPr>
                <w:spacing w:val="-2"/>
              </w:rPr>
              <w:t xml:space="preserve"> </w:t>
            </w:r>
            <w:r>
              <w:t>on</w:t>
            </w:r>
            <w:r>
              <w:rPr>
                <w:spacing w:val="-3"/>
              </w:rPr>
              <w:t xml:space="preserve"> </w:t>
            </w:r>
            <w:r>
              <w:t>processing</w:t>
            </w:r>
            <w:r>
              <w:rPr>
                <w:spacing w:val="-3"/>
              </w:rPr>
              <w:t xml:space="preserve"> </w:t>
            </w:r>
            <w:r>
              <w:t>the</w:t>
            </w:r>
            <w:r>
              <w:rPr>
                <w:spacing w:val="-2"/>
              </w:rPr>
              <w:t xml:space="preserve"> </w:t>
            </w:r>
            <w:r>
              <w:t>application</w:t>
            </w:r>
            <w:r>
              <w:rPr>
                <w:spacing w:val="-3"/>
              </w:rPr>
              <w:t xml:space="preserve"> </w:t>
            </w:r>
            <w:r>
              <w:t>will</w:t>
            </w:r>
            <w:r>
              <w:rPr>
                <w:spacing w:val="-2"/>
              </w:rPr>
              <w:t xml:space="preserve"> </w:t>
            </w:r>
            <w:r>
              <w:rPr>
                <w:spacing w:val="-5"/>
              </w:rPr>
              <w:t>be</w:t>
            </w:r>
            <w:r>
              <w:t xml:space="preserve"> stopped</w:t>
            </w:r>
            <w:r>
              <w:rPr>
                <w:spacing w:val="-1"/>
              </w:rPr>
              <w:t xml:space="preserve"> </w:t>
            </w:r>
            <w:r>
              <w:t>until</w:t>
            </w:r>
            <w:r>
              <w:rPr>
                <w:spacing w:val="-1"/>
              </w:rPr>
              <w:t xml:space="preserve"> </w:t>
            </w:r>
            <w:r>
              <w:t>the</w:t>
            </w:r>
            <w:r>
              <w:rPr>
                <w:spacing w:val="-1"/>
              </w:rPr>
              <w:t xml:space="preserve"> </w:t>
            </w:r>
            <w:r>
              <w:t>matter</w:t>
            </w:r>
            <w:r>
              <w:rPr>
                <w:spacing w:val="-1"/>
              </w:rPr>
              <w:t xml:space="preserve"> </w:t>
            </w:r>
            <w:r>
              <w:t>is</w:t>
            </w:r>
            <w:r>
              <w:rPr>
                <w:spacing w:val="-1"/>
              </w:rPr>
              <w:t xml:space="preserve"> </w:t>
            </w:r>
            <w:r>
              <w:t>resolved</w:t>
            </w:r>
            <w:r>
              <w:rPr>
                <w:spacing w:val="-2"/>
              </w:rPr>
              <w:t xml:space="preserve"> </w:t>
            </w:r>
            <w:r>
              <w:t>at</w:t>
            </w:r>
            <w:r>
              <w:rPr>
                <w:spacing w:val="-1"/>
              </w:rPr>
              <w:t xml:space="preserve"> </w:t>
            </w:r>
            <w:r>
              <w:t>the</w:t>
            </w:r>
            <w:r>
              <w:rPr>
                <w:spacing w:val="-1"/>
              </w:rPr>
              <w:t xml:space="preserve"> </w:t>
            </w:r>
            <w:r>
              <w:t>discretion</w:t>
            </w:r>
            <w:r>
              <w:rPr>
                <w:spacing w:val="-2"/>
              </w:rPr>
              <w:t xml:space="preserve"> </w:t>
            </w:r>
            <w:r>
              <w:t>of</w:t>
            </w:r>
            <w:r>
              <w:rPr>
                <w:spacing w:val="-1"/>
              </w:rPr>
              <w:t xml:space="preserve"> </w:t>
            </w:r>
            <w:r>
              <w:t>the</w:t>
            </w:r>
            <w:r>
              <w:rPr>
                <w:spacing w:val="-1"/>
              </w:rPr>
              <w:t xml:space="preserve"> </w:t>
            </w:r>
            <w:r>
              <w:t>Manager</w:t>
            </w:r>
            <w:r>
              <w:rPr>
                <w:spacing w:val="-1"/>
              </w:rPr>
              <w:t xml:space="preserve"> </w:t>
            </w:r>
            <w:r w:rsidR="54A08E68">
              <w:rPr>
                <w:spacing w:val="-1"/>
              </w:rPr>
              <w:t xml:space="preserve">Resource </w:t>
            </w:r>
            <w:r w:rsidR="106BAB6E">
              <w:t>Consents</w:t>
            </w:r>
            <w:r>
              <w:rPr>
                <w:spacing w:val="-2"/>
              </w:rPr>
              <w:t>.</w:t>
            </w:r>
          </w:p>
        </w:tc>
      </w:tr>
      <w:tr w:rsidR="00147C36" w14:paraId="5FBCE796" w14:textId="77777777" w:rsidTr="007D0530">
        <w:trPr>
          <w:trHeight w:val="3382"/>
        </w:trPr>
        <w:tc>
          <w:tcPr>
            <w:tcW w:w="858" w:type="dxa"/>
          </w:tcPr>
          <w:p w14:paraId="20DFC719" w14:textId="18D0FF99" w:rsidR="00147C36" w:rsidRDefault="00AB4CE1" w:rsidP="00725946">
            <w:pPr>
              <w:pStyle w:val="TableParagraph"/>
              <w:tabs>
                <w:tab w:val="left" w:pos="567"/>
              </w:tabs>
              <w:jc w:val="center"/>
            </w:pPr>
            <w:r>
              <w:lastRenderedPageBreak/>
              <w:t>3.5</w:t>
            </w:r>
          </w:p>
        </w:tc>
        <w:tc>
          <w:tcPr>
            <w:tcW w:w="8505" w:type="dxa"/>
            <w:gridSpan w:val="3"/>
          </w:tcPr>
          <w:p w14:paraId="1D9F023E" w14:textId="77777777" w:rsidR="00147C36" w:rsidRDefault="00147C36" w:rsidP="0086191A">
            <w:pPr>
              <w:pStyle w:val="TableParagraph"/>
              <w:tabs>
                <w:tab w:val="left" w:pos="567"/>
              </w:tabs>
              <w:spacing w:after="120" w:line="259" w:lineRule="auto"/>
            </w:pPr>
            <w:r>
              <w:t>The option</w:t>
            </w:r>
            <w:r>
              <w:rPr>
                <w:spacing w:val="-1"/>
              </w:rPr>
              <w:t xml:space="preserve"> </w:t>
            </w:r>
            <w:r>
              <w:t>of monthly invoices only, in</w:t>
            </w:r>
            <w:r>
              <w:rPr>
                <w:spacing w:val="-2"/>
              </w:rPr>
              <w:t xml:space="preserve"> </w:t>
            </w:r>
            <w:r>
              <w:t>lieu of initial</w:t>
            </w:r>
            <w:r>
              <w:rPr>
                <w:spacing w:val="-1"/>
              </w:rPr>
              <w:t xml:space="preserve"> </w:t>
            </w:r>
            <w:r>
              <w:t>charges, may be available on</w:t>
            </w:r>
            <w:r>
              <w:rPr>
                <w:spacing w:val="-1"/>
              </w:rPr>
              <w:t xml:space="preserve"> </w:t>
            </w:r>
            <w:r>
              <w:t>strict credit conditions as follows:</w:t>
            </w:r>
          </w:p>
          <w:p w14:paraId="7825C688" w14:textId="77777777" w:rsidR="00147C36" w:rsidRDefault="00147C36" w:rsidP="0086191A">
            <w:pPr>
              <w:pStyle w:val="TableParagraph"/>
              <w:numPr>
                <w:ilvl w:val="0"/>
                <w:numId w:val="20"/>
              </w:numPr>
              <w:tabs>
                <w:tab w:val="left" w:pos="228"/>
                <w:tab w:val="left" w:pos="567"/>
              </w:tabs>
              <w:autoSpaceDE w:val="0"/>
              <w:autoSpaceDN w:val="0"/>
              <w:spacing w:after="60" w:line="259" w:lineRule="auto"/>
              <w:ind w:left="765" w:right="301" w:hanging="357"/>
            </w:pPr>
            <w:r>
              <w:t>The</w:t>
            </w:r>
            <w:r>
              <w:rPr>
                <w:spacing w:val="-3"/>
              </w:rPr>
              <w:t xml:space="preserve"> </w:t>
            </w:r>
            <w:r>
              <w:t>consent</w:t>
            </w:r>
            <w:r>
              <w:rPr>
                <w:spacing w:val="-3"/>
              </w:rPr>
              <w:t xml:space="preserve"> </w:t>
            </w:r>
            <w:r>
              <w:t>process,</w:t>
            </w:r>
            <w:r>
              <w:rPr>
                <w:spacing w:val="-3"/>
              </w:rPr>
              <w:t xml:space="preserve"> </w:t>
            </w:r>
            <w:r>
              <w:t>or</w:t>
            </w:r>
            <w:r>
              <w:rPr>
                <w:spacing w:val="-3"/>
              </w:rPr>
              <w:t xml:space="preserve"> </w:t>
            </w:r>
            <w:r>
              <w:t>Council</w:t>
            </w:r>
            <w:r>
              <w:rPr>
                <w:spacing w:val="-3"/>
              </w:rPr>
              <w:t xml:space="preserve"> </w:t>
            </w:r>
            <w:r>
              <w:t>involvement</w:t>
            </w:r>
            <w:r>
              <w:rPr>
                <w:spacing w:val="-3"/>
              </w:rPr>
              <w:t xml:space="preserve"> </w:t>
            </w:r>
            <w:r>
              <w:t>in</w:t>
            </w:r>
            <w:r>
              <w:rPr>
                <w:spacing w:val="-4"/>
              </w:rPr>
              <w:t xml:space="preserve"> </w:t>
            </w:r>
            <w:r>
              <w:t>the</w:t>
            </w:r>
            <w:r>
              <w:rPr>
                <w:spacing w:val="-3"/>
              </w:rPr>
              <w:t xml:space="preserve"> </w:t>
            </w:r>
            <w:r>
              <w:t>project,</w:t>
            </w:r>
            <w:r>
              <w:rPr>
                <w:spacing w:val="-3"/>
              </w:rPr>
              <w:t xml:space="preserve"> </w:t>
            </w:r>
            <w:r>
              <w:t>is</w:t>
            </w:r>
            <w:r>
              <w:rPr>
                <w:spacing w:val="-3"/>
              </w:rPr>
              <w:t xml:space="preserve"> </w:t>
            </w:r>
            <w:r>
              <w:t>likely</w:t>
            </w:r>
            <w:r>
              <w:rPr>
                <w:spacing w:val="-3"/>
              </w:rPr>
              <w:t xml:space="preserve"> </w:t>
            </w:r>
            <w:r>
              <w:t>to</w:t>
            </w:r>
            <w:r>
              <w:rPr>
                <w:spacing w:val="-2"/>
              </w:rPr>
              <w:t xml:space="preserve"> </w:t>
            </w:r>
            <w:r>
              <w:t>extend</w:t>
            </w:r>
            <w:r>
              <w:rPr>
                <w:spacing w:val="-4"/>
              </w:rPr>
              <w:t xml:space="preserve"> </w:t>
            </w:r>
            <w:r>
              <w:t>over</w:t>
            </w:r>
            <w:r>
              <w:rPr>
                <w:spacing w:val="-3"/>
              </w:rPr>
              <w:t xml:space="preserve"> </w:t>
            </w:r>
            <w:r>
              <w:t>a period in excess of 6 months; and</w:t>
            </w:r>
          </w:p>
          <w:p w14:paraId="5C3E5095" w14:textId="77777777" w:rsidR="00147C36" w:rsidRDefault="00147C36" w:rsidP="0086191A">
            <w:pPr>
              <w:pStyle w:val="TableParagraph"/>
              <w:numPr>
                <w:ilvl w:val="0"/>
                <w:numId w:val="20"/>
              </w:numPr>
              <w:tabs>
                <w:tab w:val="left" w:pos="206"/>
                <w:tab w:val="left" w:pos="567"/>
              </w:tabs>
              <w:autoSpaceDE w:val="0"/>
              <w:autoSpaceDN w:val="0"/>
              <w:spacing w:after="60" w:line="259" w:lineRule="auto"/>
              <w:ind w:left="765" w:right="301" w:hanging="357"/>
            </w:pPr>
            <w:r>
              <w:t>The</w:t>
            </w:r>
            <w:r w:rsidRPr="00F6498C">
              <w:rPr>
                <w:spacing w:val="-4"/>
              </w:rPr>
              <w:t xml:space="preserve"> </w:t>
            </w:r>
            <w:r>
              <w:t>total</w:t>
            </w:r>
            <w:r w:rsidRPr="00F6498C">
              <w:rPr>
                <w:spacing w:val="-4"/>
              </w:rPr>
              <w:t xml:space="preserve"> </w:t>
            </w:r>
            <w:r>
              <w:t>amount</w:t>
            </w:r>
            <w:r w:rsidRPr="00F6498C">
              <w:rPr>
                <w:spacing w:val="-4"/>
              </w:rPr>
              <w:t xml:space="preserve"> </w:t>
            </w:r>
            <w:r>
              <w:t>for</w:t>
            </w:r>
            <w:r w:rsidRPr="00F6498C">
              <w:rPr>
                <w:spacing w:val="-4"/>
              </w:rPr>
              <w:t xml:space="preserve"> </w:t>
            </w:r>
            <w:r>
              <w:t>invoices</w:t>
            </w:r>
            <w:r w:rsidRPr="00F6498C">
              <w:rPr>
                <w:spacing w:val="-4"/>
              </w:rPr>
              <w:t xml:space="preserve"> </w:t>
            </w:r>
            <w:r>
              <w:t>is</w:t>
            </w:r>
            <w:r w:rsidRPr="00F6498C">
              <w:rPr>
                <w:spacing w:val="-4"/>
              </w:rPr>
              <w:t xml:space="preserve"> </w:t>
            </w:r>
            <w:r>
              <w:t>likely</w:t>
            </w:r>
            <w:r w:rsidRPr="00F6498C">
              <w:rPr>
                <w:spacing w:val="-4"/>
              </w:rPr>
              <w:t xml:space="preserve"> </w:t>
            </w:r>
            <w:r>
              <w:t>to</w:t>
            </w:r>
            <w:r w:rsidRPr="00F6498C">
              <w:rPr>
                <w:spacing w:val="-3"/>
              </w:rPr>
              <w:t xml:space="preserve"> </w:t>
            </w:r>
            <w:r>
              <w:t>exceed</w:t>
            </w:r>
            <w:r w:rsidRPr="00F6498C">
              <w:rPr>
                <w:spacing w:val="-5"/>
              </w:rPr>
              <w:t xml:space="preserve"> </w:t>
            </w:r>
            <w:r>
              <w:t>$5,000;</w:t>
            </w:r>
            <w:r w:rsidRPr="00F6498C">
              <w:rPr>
                <w:spacing w:val="-3"/>
              </w:rPr>
              <w:t xml:space="preserve"> </w:t>
            </w:r>
            <w:r w:rsidRPr="00F6498C">
              <w:rPr>
                <w:spacing w:val="-5"/>
              </w:rPr>
              <w:t>and</w:t>
            </w:r>
          </w:p>
          <w:p w14:paraId="5DA643A9" w14:textId="77777777" w:rsidR="00147C36" w:rsidRDefault="00147C36" w:rsidP="0086191A">
            <w:pPr>
              <w:pStyle w:val="TableParagraph"/>
              <w:numPr>
                <w:ilvl w:val="0"/>
                <w:numId w:val="20"/>
              </w:numPr>
              <w:tabs>
                <w:tab w:val="left" w:pos="228"/>
                <w:tab w:val="left" w:pos="567"/>
              </w:tabs>
              <w:autoSpaceDE w:val="0"/>
              <w:autoSpaceDN w:val="0"/>
              <w:spacing w:after="60" w:line="259" w:lineRule="auto"/>
              <w:ind w:left="765" w:right="301" w:hanging="357"/>
            </w:pPr>
            <w:r>
              <w:t>The</w:t>
            </w:r>
            <w:r w:rsidRPr="00F6498C">
              <w:rPr>
                <w:spacing w:val="-5"/>
              </w:rPr>
              <w:t xml:space="preserve"> </w:t>
            </w:r>
            <w:r>
              <w:t>applicant</w:t>
            </w:r>
            <w:r w:rsidRPr="00F6498C">
              <w:rPr>
                <w:spacing w:val="-5"/>
              </w:rPr>
              <w:t xml:space="preserve"> </w:t>
            </w:r>
            <w:r>
              <w:t>is</w:t>
            </w:r>
            <w:r w:rsidRPr="00F6498C">
              <w:rPr>
                <w:spacing w:val="-4"/>
              </w:rPr>
              <w:t xml:space="preserve"> </w:t>
            </w:r>
            <w:r>
              <w:t>in</w:t>
            </w:r>
            <w:r w:rsidRPr="00F6498C">
              <w:rPr>
                <w:spacing w:val="-6"/>
              </w:rPr>
              <w:t xml:space="preserve"> </w:t>
            </w:r>
            <w:r>
              <w:t>good</w:t>
            </w:r>
            <w:r w:rsidRPr="00F6498C">
              <w:rPr>
                <w:spacing w:val="-5"/>
              </w:rPr>
              <w:t xml:space="preserve"> </w:t>
            </w:r>
            <w:r>
              <w:t>financial</w:t>
            </w:r>
            <w:r w:rsidRPr="00F6498C">
              <w:rPr>
                <w:spacing w:val="-6"/>
              </w:rPr>
              <w:t xml:space="preserve"> </w:t>
            </w:r>
            <w:r>
              <w:t>standing</w:t>
            </w:r>
            <w:r w:rsidRPr="00F6498C">
              <w:rPr>
                <w:spacing w:val="-5"/>
              </w:rPr>
              <w:t xml:space="preserve"> </w:t>
            </w:r>
            <w:r>
              <w:t>with</w:t>
            </w:r>
            <w:r w:rsidRPr="00F6498C">
              <w:rPr>
                <w:spacing w:val="-6"/>
              </w:rPr>
              <w:t xml:space="preserve"> </w:t>
            </w:r>
            <w:r>
              <w:t>a</w:t>
            </w:r>
            <w:r w:rsidRPr="00F6498C">
              <w:rPr>
                <w:spacing w:val="-4"/>
              </w:rPr>
              <w:t xml:space="preserve"> </w:t>
            </w:r>
            <w:r>
              <w:t>satisfactory</w:t>
            </w:r>
            <w:r w:rsidRPr="00F6498C">
              <w:rPr>
                <w:spacing w:val="-4"/>
              </w:rPr>
              <w:t xml:space="preserve"> </w:t>
            </w:r>
            <w:r>
              <w:t>credit</w:t>
            </w:r>
            <w:r w:rsidRPr="00F6498C">
              <w:rPr>
                <w:spacing w:val="-5"/>
              </w:rPr>
              <w:t xml:space="preserve"> </w:t>
            </w:r>
            <w:r>
              <w:t>record</w:t>
            </w:r>
            <w:r w:rsidRPr="00F6498C">
              <w:rPr>
                <w:spacing w:val="-5"/>
              </w:rPr>
              <w:t xml:space="preserve"> </w:t>
            </w:r>
            <w:r>
              <w:t>and</w:t>
            </w:r>
            <w:r w:rsidRPr="00F6498C">
              <w:rPr>
                <w:spacing w:val="-6"/>
              </w:rPr>
              <w:t xml:space="preserve"> </w:t>
            </w:r>
            <w:r w:rsidRPr="00F6498C">
              <w:rPr>
                <w:spacing w:val="-2"/>
              </w:rPr>
              <w:t>agrees</w:t>
            </w:r>
            <w:r>
              <w:t xml:space="preserve"> to</w:t>
            </w:r>
            <w:r w:rsidRPr="00F6498C">
              <w:rPr>
                <w:spacing w:val="-1"/>
              </w:rPr>
              <w:t xml:space="preserve"> </w:t>
            </w:r>
            <w:r>
              <w:t>abide</w:t>
            </w:r>
            <w:r w:rsidRPr="00F6498C">
              <w:rPr>
                <w:spacing w:val="-2"/>
              </w:rPr>
              <w:t xml:space="preserve"> </w:t>
            </w:r>
            <w:r>
              <w:t>by</w:t>
            </w:r>
            <w:r w:rsidRPr="00F6498C">
              <w:rPr>
                <w:spacing w:val="-1"/>
              </w:rPr>
              <w:t xml:space="preserve"> </w:t>
            </w:r>
            <w:r>
              <w:t>the</w:t>
            </w:r>
            <w:r w:rsidRPr="00F6498C">
              <w:rPr>
                <w:spacing w:val="-2"/>
              </w:rPr>
              <w:t xml:space="preserve"> </w:t>
            </w:r>
            <w:r>
              <w:t>Council’s</w:t>
            </w:r>
            <w:r w:rsidRPr="00F6498C">
              <w:rPr>
                <w:spacing w:val="-2"/>
              </w:rPr>
              <w:t xml:space="preserve"> </w:t>
            </w:r>
            <w:r>
              <w:t>usual</w:t>
            </w:r>
            <w:r w:rsidRPr="00F6498C">
              <w:rPr>
                <w:spacing w:val="-1"/>
              </w:rPr>
              <w:t xml:space="preserve"> </w:t>
            </w:r>
            <w:r>
              <w:t>credit</w:t>
            </w:r>
            <w:r w:rsidRPr="00F6498C">
              <w:rPr>
                <w:spacing w:val="-2"/>
              </w:rPr>
              <w:t xml:space="preserve"> </w:t>
            </w:r>
            <w:r>
              <w:t>terms</w:t>
            </w:r>
            <w:r w:rsidRPr="00F6498C">
              <w:rPr>
                <w:spacing w:val="-1"/>
              </w:rPr>
              <w:t xml:space="preserve"> </w:t>
            </w:r>
            <w:r w:rsidRPr="00F6498C">
              <w:rPr>
                <w:spacing w:val="-5"/>
              </w:rPr>
              <w:t>or</w:t>
            </w:r>
          </w:p>
          <w:p w14:paraId="43E5BE28" w14:textId="784FF1A0" w:rsidR="00147C36" w:rsidRPr="00147C36" w:rsidRDefault="00147C36" w:rsidP="0086191A">
            <w:pPr>
              <w:pStyle w:val="TableParagraph"/>
              <w:numPr>
                <w:ilvl w:val="0"/>
                <w:numId w:val="20"/>
              </w:numPr>
              <w:tabs>
                <w:tab w:val="left" w:pos="228"/>
                <w:tab w:val="left" w:pos="567"/>
              </w:tabs>
              <w:autoSpaceDE w:val="0"/>
              <w:autoSpaceDN w:val="0"/>
              <w:spacing w:after="60" w:line="259" w:lineRule="auto"/>
              <w:ind w:left="765" w:right="301" w:hanging="357"/>
            </w:pPr>
            <w:r w:rsidRPr="00F6498C">
              <w:rPr>
                <w:spacing w:val="-2"/>
              </w:rPr>
              <w:t>The applicant</w:t>
            </w:r>
            <w:r w:rsidRPr="00F6498C">
              <w:rPr>
                <w:spacing w:val="-6"/>
              </w:rPr>
              <w:t xml:space="preserve"> </w:t>
            </w:r>
            <w:r w:rsidRPr="00F6498C">
              <w:rPr>
                <w:spacing w:val="-2"/>
              </w:rPr>
              <w:t>is</w:t>
            </w:r>
            <w:r w:rsidRPr="00F6498C">
              <w:rPr>
                <w:spacing w:val="-6"/>
              </w:rPr>
              <w:t xml:space="preserve"> </w:t>
            </w:r>
            <w:r w:rsidRPr="00F6498C">
              <w:rPr>
                <w:spacing w:val="-2"/>
              </w:rPr>
              <w:t>a</w:t>
            </w:r>
            <w:r w:rsidRPr="00F6498C">
              <w:rPr>
                <w:spacing w:val="-6"/>
              </w:rPr>
              <w:t xml:space="preserve"> </w:t>
            </w:r>
            <w:r w:rsidRPr="00F6498C">
              <w:rPr>
                <w:spacing w:val="-2"/>
              </w:rPr>
              <w:t>regular</w:t>
            </w:r>
            <w:r w:rsidRPr="00F6498C">
              <w:rPr>
                <w:spacing w:val="-7"/>
              </w:rPr>
              <w:t xml:space="preserve"> </w:t>
            </w:r>
            <w:r w:rsidRPr="00F6498C">
              <w:rPr>
                <w:spacing w:val="-2"/>
              </w:rPr>
              <w:t>customer</w:t>
            </w:r>
            <w:r w:rsidRPr="00F6498C">
              <w:rPr>
                <w:spacing w:val="-6"/>
              </w:rPr>
              <w:t xml:space="preserve"> </w:t>
            </w:r>
            <w:r w:rsidRPr="00F6498C">
              <w:rPr>
                <w:spacing w:val="-2"/>
              </w:rPr>
              <w:t>of</w:t>
            </w:r>
            <w:r w:rsidRPr="00F6498C">
              <w:rPr>
                <w:spacing w:val="-6"/>
              </w:rPr>
              <w:t xml:space="preserve"> </w:t>
            </w:r>
            <w:r w:rsidRPr="00F6498C">
              <w:rPr>
                <w:spacing w:val="-2"/>
              </w:rPr>
              <w:t>the</w:t>
            </w:r>
            <w:r w:rsidRPr="00F6498C">
              <w:rPr>
                <w:spacing w:val="-6"/>
              </w:rPr>
              <w:t xml:space="preserve"> </w:t>
            </w:r>
            <w:r w:rsidRPr="00F6498C">
              <w:rPr>
                <w:spacing w:val="-2"/>
              </w:rPr>
              <w:t>Council’s</w:t>
            </w:r>
            <w:r w:rsidRPr="00F6498C">
              <w:rPr>
                <w:spacing w:val="-6"/>
              </w:rPr>
              <w:t xml:space="preserve"> </w:t>
            </w:r>
            <w:r w:rsidRPr="00F6498C">
              <w:rPr>
                <w:spacing w:val="-2"/>
              </w:rPr>
              <w:t>Resource</w:t>
            </w:r>
            <w:r w:rsidRPr="00F6498C">
              <w:rPr>
                <w:spacing w:val="-5"/>
              </w:rPr>
              <w:t xml:space="preserve"> </w:t>
            </w:r>
            <w:r w:rsidRPr="00F6498C">
              <w:rPr>
                <w:spacing w:val="-2"/>
              </w:rPr>
              <w:t>Consents</w:t>
            </w:r>
            <w:r w:rsidRPr="00F6498C">
              <w:rPr>
                <w:spacing w:val="-5"/>
              </w:rPr>
              <w:t xml:space="preserve"> </w:t>
            </w:r>
            <w:r w:rsidRPr="00F6498C">
              <w:rPr>
                <w:spacing w:val="-2"/>
              </w:rPr>
              <w:t>Business</w:t>
            </w:r>
            <w:r w:rsidRPr="00F6498C">
              <w:rPr>
                <w:spacing w:val="-5"/>
              </w:rPr>
              <w:t xml:space="preserve"> </w:t>
            </w:r>
            <w:r w:rsidRPr="00F6498C">
              <w:rPr>
                <w:spacing w:val="-2"/>
              </w:rPr>
              <w:t>Unit,</w:t>
            </w:r>
            <w:r w:rsidRPr="00F6498C">
              <w:rPr>
                <w:spacing w:val="-6"/>
              </w:rPr>
              <w:t xml:space="preserve"> </w:t>
            </w:r>
            <w:r w:rsidRPr="00F6498C">
              <w:rPr>
                <w:spacing w:val="-2"/>
              </w:rPr>
              <w:t xml:space="preserve">is </w:t>
            </w:r>
            <w:r>
              <w:t>in good financial standing with no record of unpaid invoices, who agrees to pay each and every invoiced charge by the 20th of the month following the date of issue of the</w:t>
            </w:r>
            <w:r w:rsidRPr="00F6498C">
              <w:rPr>
                <w:spacing w:val="80"/>
              </w:rPr>
              <w:t xml:space="preserve"> </w:t>
            </w:r>
            <w:r w:rsidRPr="00F6498C">
              <w:rPr>
                <w:spacing w:val="-2"/>
              </w:rPr>
              <w:t>invoice.</w:t>
            </w:r>
          </w:p>
        </w:tc>
      </w:tr>
      <w:tr w:rsidR="00147C36" w14:paraId="2115593D" w14:textId="77777777">
        <w:trPr>
          <w:trHeight w:val="370"/>
        </w:trPr>
        <w:tc>
          <w:tcPr>
            <w:tcW w:w="858" w:type="dxa"/>
          </w:tcPr>
          <w:p w14:paraId="6DCFC58E" w14:textId="4474785F" w:rsidR="00147C36" w:rsidRDefault="00AB4CE1" w:rsidP="00725946">
            <w:pPr>
              <w:pStyle w:val="TableParagraph"/>
              <w:tabs>
                <w:tab w:val="left" w:pos="567"/>
              </w:tabs>
              <w:jc w:val="center"/>
            </w:pPr>
            <w:r>
              <w:t>3.6</w:t>
            </w:r>
          </w:p>
        </w:tc>
        <w:tc>
          <w:tcPr>
            <w:tcW w:w="8505" w:type="dxa"/>
            <w:gridSpan w:val="3"/>
          </w:tcPr>
          <w:p w14:paraId="56DAC06F" w14:textId="6637B7F0" w:rsidR="00147C36" w:rsidRPr="00147C36" w:rsidRDefault="00147C36" w:rsidP="0086191A">
            <w:pPr>
              <w:pStyle w:val="TableParagraph"/>
              <w:tabs>
                <w:tab w:val="left" w:pos="567"/>
              </w:tabs>
              <w:spacing w:after="120" w:line="259" w:lineRule="auto"/>
            </w:pPr>
            <w:r>
              <w:t>Any disputes relating to an invoiced charge must be resolved after the invoice has been paid.</w:t>
            </w:r>
            <w:r>
              <w:rPr>
                <w:spacing w:val="40"/>
              </w:rPr>
              <w:t xml:space="preserve"> </w:t>
            </w:r>
            <w:r>
              <w:t>Failure to meet these criteria will</w:t>
            </w:r>
            <w:r>
              <w:rPr>
                <w:spacing w:val="-1"/>
              </w:rPr>
              <w:t xml:space="preserve"> </w:t>
            </w:r>
            <w:r>
              <w:t>result in</w:t>
            </w:r>
            <w:r>
              <w:rPr>
                <w:spacing w:val="-2"/>
              </w:rPr>
              <w:t xml:space="preserve"> </w:t>
            </w:r>
            <w:r>
              <w:t>the option</w:t>
            </w:r>
            <w:r>
              <w:rPr>
                <w:spacing w:val="-1"/>
              </w:rPr>
              <w:t xml:space="preserve"> </w:t>
            </w:r>
            <w:r>
              <w:t>of monthly invoices, in</w:t>
            </w:r>
            <w:r>
              <w:rPr>
                <w:spacing w:val="-2"/>
              </w:rPr>
              <w:t xml:space="preserve"> </w:t>
            </w:r>
            <w:r>
              <w:t>lieu of initial charges plus monthly invoices being withdrawn.</w:t>
            </w:r>
          </w:p>
        </w:tc>
      </w:tr>
      <w:tr w:rsidR="00147C36" w14:paraId="0D8D7409" w14:textId="77777777">
        <w:trPr>
          <w:trHeight w:val="370"/>
        </w:trPr>
        <w:tc>
          <w:tcPr>
            <w:tcW w:w="858" w:type="dxa"/>
          </w:tcPr>
          <w:p w14:paraId="649BFECA" w14:textId="2165D216" w:rsidR="00147C36" w:rsidRDefault="00AB4CE1" w:rsidP="00725946">
            <w:pPr>
              <w:pStyle w:val="TableParagraph"/>
              <w:tabs>
                <w:tab w:val="left" w:pos="567"/>
              </w:tabs>
              <w:jc w:val="center"/>
            </w:pPr>
            <w:r>
              <w:t>3.7</w:t>
            </w:r>
          </w:p>
        </w:tc>
        <w:tc>
          <w:tcPr>
            <w:tcW w:w="8505" w:type="dxa"/>
            <w:gridSpan w:val="3"/>
          </w:tcPr>
          <w:p w14:paraId="4F8A73E8" w14:textId="25F96B68" w:rsidR="00147C36" w:rsidRDefault="00147C36" w:rsidP="0086191A">
            <w:pPr>
              <w:pStyle w:val="TableParagraph"/>
              <w:tabs>
                <w:tab w:val="left" w:pos="567"/>
              </w:tabs>
              <w:ind w:left="52"/>
              <w:rPr>
                <w:b/>
                <w:spacing w:val="-2"/>
              </w:rPr>
            </w:pPr>
            <w:r>
              <w:t>The</w:t>
            </w:r>
            <w:r>
              <w:rPr>
                <w:spacing w:val="-1"/>
              </w:rPr>
              <w:t xml:space="preserve"> </w:t>
            </w:r>
            <w:r>
              <w:t>decision</w:t>
            </w:r>
            <w:r>
              <w:rPr>
                <w:spacing w:val="-2"/>
              </w:rPr>
              <w:t xml:space="preserve"> </w:t>
            </w:r>
            <w:r>
              <w:t>on</w:t>
            </w:r>
            <w:r>
              <w:rPr>
                <w:spacing w:val="-2"/>
              </w:rPr>
              <w:t xml:space="preserve"> </w:t>
            </w:r>
            <w:r>
              <w:t>whether</w:t>
            </w:r>
            <w:r>
              <w:rPr>
                <w:spacing w:val="-1"/>
              </w:rPr>
              <w:t xml:space="preserve"> </w:t>
            </w:r>
            <w:r>
              <w:t>to waive</w:t>
            </w:r>
            <w:r>
              <w:rPr>
                <w:spacing w:val="-1"/>
              </w:rPr>
              <w:t xml:space="preserve"> </w:t>
            </w:r>
            <w:r>
              <w:t>the</w:t>
            </w:r>
            <w:r>
              <w:rPr>
                <w:spacing w:val="-1"/>
              </w:rPr>
              <w:t xml:space="preserve"> </w:t>
            </w:r>
            <w:r>
              <w:t>required</w:t>
            </w:r>
            <w:r>
              <w:rPr>
                <w:spacing w:val="-2"/>
              </w:rPr>
              <w:t xml:space="preserve"> </w:t>
            </w:r>
            <w:r>
              <w:t>charge</w:t>
            </w:r>
            <w:r>
              <w:rPr>
                <w:spacing w:val="-1"/>
              </w:rPr>
              <w:t xml:space="preserve"> </w:t>
            </w:r>
            <w:r>
              <w:t>and</w:t>
            </w:r>
            <w:r>
              <w:rPr>
                <w:spacing w:val="-2"/>
              </w:rPr>
              <w:t xml:space="preserve"> </w:t>
            </w:r>
            <w:r>
              <w:t>institute</w:t>
            </w:r>
            <w:r>
              <w:rPr>
                <w:spacing w:val="-1"/>
              </w:rPr>
              <w:t xml:space="preserve"> </w:t>
            </w:r>
            <w:r>
              <w:t>a</w:t>
            </w:r>
            <w:r>
              <w:rPr>
                <w:spacing w:val="-1"/>
              </w:rPr>
              <w:t xml:space="preserve"> </w:t>
            </w:r>
            <w:r>
              <w:t>system of</w:t>
            </w:r>
            <w:r>
              <w:rPr>
                <w:spacing w:val="-1"/>
              </w:rPr>
              <w:t xml:space="preserve"> </w:t>
            </w:r>
            <w:r>
              <w:t xml:space="preserve">monthly invoicing shall be made by the Manager </w:t>
            </w:r>
            <w:r w:rsidR="3C48808E">
              <w:t xml:space="preserve">Resource </w:t>
            </w:r>
            <w:r w:rsidR="106BAB6E">
              <w:t xml:space="preserve">Consents </w:t>
            </w:r>
            <w:r>
              <w:t>having regard to the above criteria.</w:t>
            </w:r>
          </w:p>
        </w:tc>
      </w:tr>
    </w:tbl>
    <w:p w14:paraId="625C67A4" w14:textId="77777777" w:rsidR="00BA128E" w:rsidRDefault="00BA128E" w:rsidP="0086191A">
      <w:pPr>
        <w:pStyle w:val="TableParagraph"/>
        <w:tabs>
          <w:tab w:val="left" w:pos="567"/>
        </w:tabs>
        <w:spacing w:line="259" w:lineRule="auto"/>
        <w:rPr>
          <w:b/>
          <w:bCs/>
        </w:rPr>
      </w:pPr>
    </w:p>
    <w:p w14:paraId="768D89B3" w14:textId="77777777" w:rsidR="00A655DF" w:rsidRDefault="00A655DF" w:rsidP="0086191A">
      <w:pPr>
        <w:pStyle w:val="TableParagraph"/>
        <w:tabs>
          <w:tab w:val="left" w:pos="567"/>
        </w:tabs>
        <w:spacing w:line="259" w:lineRule="auto"/>
        <w:rPr>
          <w:b/>
          <w:bCs/>
        </w:rPr>
      </w:pPr>
    </w:p>
    <w:p w14:paraId="35456F55" w14:textId="2B5B2FAB" w:rsidR="00F6498C" w:rsidRDefault="00F6498C" w:rsidP="0086191A">
      <w:pPr>
        <w:pStyle w:val="TableParagraph"/>
        <w:tabs>
          <w:tab w:val="left" w:pos="567"/>
        </w:tabs>
        <w:spacing w:after="120" w:line="259" w:lineRule="auto"/>
      </w:pPr>
    </w:p>
    <w:tbl>
      <w:tblPr>
        <w:tblW w:w="9363" w:type="dxa"/>
        <w:tblInd w:w="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543"/>
        <w:gridCol w:w="2552"/>
        <w:gridCol w:w="2268"/>
      </w:tblGrid>
      <w:tr w:rsidR="00617312" w14:paraId="17C8EC94" w14:textId="77777777" w:rsidTr="00617312">
        <w:trPr>
          <w:trHeight w:val="560"/>
          <w:tblHeader/>
        </w:trPr>
        <w:tc>
          <w:tcPr>
            <w:tcW w:w="4543" w:type="dxa"/>
            <w:shd w:val="clear" w:color="auto" w:fill="1F497D" w:themeFill="text2"/>
          </w:tcPr>
          <w:p w14:paraId="4714C209" w14:textId="77777777" w:rsidR="00617312" w:rsidRDefault="00617312" w:rsidP="0086191A">
            <w:pPr>
              <w:pStyle w:val="TableParagraph"/>
              <w:tabs>
                <w:tab w:val="left" w:pos="567"/>
              </w:tabs>
            </w:pPr>
            <w:r>
              <w:rPr>
                <w:b/>
                <w:color w:val="FFFFFF"/>
                <w:spacing w:val="-5"/>
              </w:rPr>
              <w:t>Fee</w:t>
            </w:r>
          </w:p>
        </w:tc>
        <w:tc>
          <w:tcPr>
            <w:tcW w:w="2552" w:type="dxa"/>
            <w:shd w:val="clear" w:color="auto" w:fill="1F497D" w:themeFill="text2"/>
          </w:tcPr>
          <w:p w14:paraId="0264BC06" w14:textId="0C45360D" w:rsidR="00617312" w:rsidRDefault="60A170E5" w:rsidP="00725946">
            <w:pPr>
              <w:pStyle w:val="TableParagraph"/>
              <w:tabs>
                <w:tab w:val="left" w:pos="567"/>
              </w:tabs>
              <w:jc w:val="center"/>
              <w:rPr>
                <w:rFonts w:ascii="Times New Roman"/>
              </w:rPr>
            </w:pPr>
            <w:r w:rsidRPr="2FB198F6">
              <w:rPr>
                <w:b/>
                <w:bCs/>
                <w:color w:val="FFFFFF"/>
              </w:rPr>
              <w:t>202</w:t>
            </w:r>
            <w:r w:rsidR="189DD3AA" w:rsidRPr="3979DEC7">
              <w:rPr>
                <w:b/>
                <w:bCs/>
                <w:color w:val="FFFFFF"/>
              </w:rPr>
              <w:t>5</w:t>
            </w:r>
            <w:r w:rsidR="07C6AA6E" w:rsidRPr="3979DEC7">
              <w:rPr>
                <w:b/>
                <w:bCs/>
                <w:color w:val="FFFFFF"/>
              </w:rPr>
              <w:t>/2</w:t>
            </w:r>
            <w:r w:rsidR="4F0E69C9" w:rsidRPr="3979DEC7">
              <w:rPr>
                <w:b/>
                <w:bCs/>
                <w:color w:val="FFFFFF"/>
              </w:rPr>
              <w:t>6</w:t>
            </w:r>
            <w:r w:rsidR="00617312">
              <w:rPr>
                <w:b/>
                <w:color w:val="FFFFFF"/>
                <w:spacing w:val="-3"/>
              </w:rPr>
              <w:t xml:space="preserve"> </w:t>
            </w:r>
            <w:r w:rsidR="00617312">
              <w:rPr>
                <w:b/>
                <w:color w:val="FFFFFF"/>
              </w:rPr>
              <w:t>fees</w:t>
            </w:r>
            <w:r w:rsidR="00617312">
              <w:rPr>
                <w:b/>
                <w:color w:val="FFFFFF"/>
                <w:spacing w:val="-2"/>
              </w:rPr>
              <w:t xml:space="preserve"> </w:t>
            </w:r>
            <w:r w:rsidR="00617312">
              <w:rPr>
                <w:b/>
                <w:color w:val="FFFFFF"/>
              </w:rPr>
              <w:t>and</w:t>
            </w:r>
            <w:r w:rsidR="00617312">
              <w:rPr>
                <w:b/>
                <w:color w:val="FFFFFF"/>
                <w:spacing w:val="-2"/>
              </w:rPr>
              <w:t xml:space="preserve"> charges</w:t>
            </w:r>
          </w:p>
        </w:tc>
        <w:tc>
          <w:tcPr>
            <w:tcW w:w="2268" w:type="dxa"/>
            <w:shd w:val="clear" w:color="auto" w:fill="1F497D" w:themeFill="text2"/>
          </w:tcPr>
          <w:p w14:paraId="774E7419" w14:textId="67766F68" w:rsidR="00617312" w:rsidRDefault="00617312" w:rsidP="00725946">
            <w:pPr>
              <w:pStyle w:val="TableParagraph"/>
              <w:tabs>
                <w:tab w:val="left" w:pos="567"/>
              </w:tabs>
              <w:jc w:val="center"/>
              <w:rPr>
                <w:rFonts w:ascii="Times New Roman"/>
              </w:rPr>
            </w:pPr>
            <w:r>
              <w:rPr>
                <w:b/>
                <w:color w:val="FFFFFF"/>
              </w:rPr>
              <w:t>Proposed</w:t>
            </w:r>
            <w:r>
              <w:rPr>
                <w:b/>
                <w:color w:val="FFFFFF"/>
                <w:spacing w:val="-13"/>
              </w:rPr>
              <w:t xml:space="preserve"> </w:t>
            </w:r>
            <w:r w:rsidR="60A170E5" w:rsidRPr="2FB198F6">
              <w:rPr>
                <w:b/>
                <w:bCs/>
                <w:color w:val="FFFFFF"/>
              </w:rPr>
              <w:t>202</w:t>
            </w:r>
            <w:r w:rsidR="6B14D6B2" w:rsidRPr="3979DEC7">
              <w:rPr>
                <w:b/>
                <w:bCs/>
                <w:color w:val="FFFFFF"/>
              </w:rPr>
              <w:t>6</w:t>
            </w:r>
            <w:r w:rsidR="07C6AA6E" w:rsidRPr="3979DEC7">
              <w:rPr>
                <w:b/>
                <w:bCs/>
                <w:color w:val="FFFFFF"/>
              </w:rPr>
              <w:t>/2</w:t>
            </w:r>
            <w:r w:rsidR="7F3F276D" w:rsidRPr="3979DEC7">
              <w:rPr>
                <w:b/>
                <w:bCs/>
                <w:color w:val="FFFFFF"/>
              </w:rPr>
              <w:t>7</w:t>
            </w:r>
            <w:r>
              <w:rPr>
                <w:b/>
                <w:color w:val="FFFFFF"/>
                <w:spacing w:val="-12"/>
              </w:rPr>
              <w:t xml:space="preserve"> </w:t>
            </w:r>
            <w:r>
              <w:rPr>
                <w:b/>
                <w:color w:val="FFFFFF"/>
              </w:rPr>
              <w:t>fees and charges</w:t>
            </w:r>
          </w:p>
        </w:tc>
      </w:tr>
      <w:tr w:rsidR="00F6498C" w14:paraId="3CF11081" w14:textId="77777777" w:rsidTr="002B6F84">
        <w:trPr>
          <w:trHeight w:val="296"/>
        </w:trPr>
        <w:tc>
          <w:tcPr>
            <w:tcW w:w="9363" w:type="dxa"/>
            <w:gridSpan w:val="3"/>
            <w:shd w:val="clear" w:color="auto" w:fill="D5DCE3"/>
          </w:tcPr>
          <w:p w14:paraId="1228A93C" w14:textId="3FE2E483" w:rsidR="00F6498C" w:rsidRDefault="00E11AC4" w:rsidP="0086191A">
            <w:pPr>
              <w:pStyle w:val="ICListNumber1"/>
              <w:tabs>
                <w:tab w:val="left" w:pos="567"/>
              </w:tabs>
              <w:spacing w:before="0"/>
              <w:ind w:left="284" w:hanging="284"/>
              <w:rPr>
                <w:rFonts w:ascii="Times New Roman"/>
              </w:rPr>
            </w:pPr>
            <w:r w:rsidRPr="002B6F84">
              <w:rPr>
                <w:rFonts w:asciiTheme="minorHAnsi" w:hAnsiTheme="minorHAnsi" w:cstheme="minorHAnsi"/>
              </w:rPr>
              <w:t>Pre-Application Charges</w:t>
            </w:r>
          </w:p>
        </w:tc>
      </w:tr>
      <w:tr w:rsidR="00617312" w14:paraId="06073B5C" w14:textId="77777777" w:rsidTr="00617312">
        <w:trPr>
          <w:trHeight w:val="289"/>
        </w:trPr>
        <w:tc>
          <w:tcPr>
            <w:tcW w:w="9363" w:type="dxa"/>
            <w:gridSpan w:val="3"/>
            <w:shd w:val="clear" w:color="auto" w:fill="F1F1F1"/>
          </w:tcPr>
          <w:p w14:paraId="7D9CDE40" w14:textId="138DB16E" w:rsidR="00617312" w:rsidRDefault="00617312" w:rsidP="0086191A">
            <w:pPr>
              <w:pStyle w:val="TableParagraph"/>
              <w:tabs>
                <w:tab w:val="left" w:pos="567"/>
              </w:tabs>
              <w:rPr>
                <w:rFonts w:ascii="Times New Roman"/>
              </w:rPr>
            </w:pPr>
            <w:r>
              <w:rPr>
                <w:i/>
              </w:rPr>
              <w:t>Detail</w:t>
            </w:r>
          </w:p>
        </w:tc>
      </w:tr>
      <w:tr w:rsidR="00617312" w14:paraId="177D6F42" w14:textId="77777777" w:rsidTr="00617312">
        <w:trPr>
          <w:trHeight w:val="370"/>
        </w:trPr>
        <w:tc>
          <w:tcPr>
            <w:tcW w:w="4543" w:type="dxa"/>
          </w:tcPr>
          <w:p w14:paraId="5E7CE082" w14:textId="48DFC79F" w:rsidR="00617312" w:rsidRDefault="00617312" w:rsidP="0086191A">
            <w:pPr>
              <w:pStyle w:val="TableParagraph"/>
              <w:tabs>
                <w:tab w:val="left" w:pos="567"/>
              </w:tabs>
            </w:pPr>
            <w:r>
              <w:t>Pre-application</w:t>
            </w:r>
            <w:r>
              <w:rPr>
                <w:spacing w:val="-2"/>
              </w:rPr>
              <w:t xml:space="preserve"> </w:t>
            </w:r>
            <w:r>
              <w:t>discussion</w:t>
            </w:r>
            <w:r>
              <w:rPr>
                <w:spacing w:val="-2"/>
              </w:rPr>
              <w:t xml:space="preserve"> </w:t>
            </w:r>
            <w:r>
              <w:t>with</w:t>
            </w:r>
            <w:r>
              <w:rPr>
                <w:spacing w:val="-2"/>
              </w:rPr>
              <w:t xml:space="preserve"> </w:t>
            </w:r>
            <w:r>
              <w:t>staff</w:t>
            </w:r>
            <w:r>
              <w:rPr>
                <w:spacing w:val="-1"/>
              </w:rPr>
              <w:t xml:space="preserve"> </w:t>
            </w:r>
            <w:r>
              <w:t>on</w:t>
            </w:r>
            <w:r>
              <w:rPr>
                <w:spacing w:val="-2"/>
              </w:rPr>
              <w:t xml:space="preserve"> </w:t>
            </w:r>
            <w:r>
              <w:t>feasibility</w:t>
            </w:r>
            <w:r>
              <w:rPr>
                <w:spacing w:val="-1"/>
              </w:rPr>
              <w:t xml:space="preserve"> </w:t>
            </w:r>
            <w:r>
              <w:t>of</w:t>
            </w:r>
            <w:r>
              <w:rPr>
                <w:spacing w:val="-1"/>
              </w:rPr>
              <w:t xml:space="preserve"> </w:t>
            </w:r>
            <w:r>
              <w:t>a</w:t>
            </w:r>
            <w:r>
              <w:rPr>
                <w:spacing w:val="-1"/>
              </w:rPr>
              <w:t xml:space="preserve"> </w:t>
            </w:r>
            <w:r>
              <w:t>proposal</w:t>
            </w:r>
            <w:r>
              <w:rPr>
                <w:spacing w:val="-1"/>
              </w:rPr>
              <w:t xml:space="preserve"> </w:t>
            </w:r>
            <w:r>
              <w:t>that</w:t>
            </w:r>
            <w:r>
              <w:rPr>
                <w:spacing w:val="-1"/>
              </w:rPr>
              <w:t xml:space="preserve"> </w:t>
            </w:r>
            <w:r>
              <w:t>may not</w:t>
            </w:r>
            <w:r>
              <w:rPr>
                <w:spacing w:val="-1"/>
              </w:rPr>
              <w:t xml:space="preserve"> </w:t>
            </w:r>
            <w:r>
              <w:t>proceed</w:t>
            </w:r>
            <w:r>
              <w:rPr>
                <w:spacing w:val="-2"/>
              </w:rPr>
              <w:t xml:space="preserve"> </w:t>
            </w:r>
            <w:r>
              <w:t>to resource consent.</w:t>
            </w:r>
          </w:p>
        </w:tc>
        <w:tc>
          <w:tcPr>
            <w:tcW w:w="2552" w:type="dxa"/>
            <w:shd w:val="clear" w:color="auto" w:fill="D9D9D9" w:themeFill="background1" w:themeFillShade="D9"/>
          </w:tcPr>
          <w:p w14:paraId="77BDBBE2" w14:textId="4BF9E964" w:rsidR="00617312" w:rsidRDefault="00617312" w:rsidP="0086191A">
            <w:pPr>
              <w:pStyle w:val="TableParagraph"/>
              <w:tabs>
                <w:tab w:val="left" w:pos="567"/>
              </w:tabs>
              <w:ind w:left="57" w:right="4"/>
              <w:rPr>
                <w:b/>
              </w:rPr>
            </w:pPr>
            <w:r>
              <w:rPr>
                <w:b/>
              </w:rPr>
              <w:t>First half hour – no</w:t>
            </w:r>
            <w:r>
              <w:rPr>
                <w:b/>
                <w:spacing w:val="40"/>
              </w:rPr>
              <w:t xml:space="preserve"> </w:t>
            </w:r>
            <w:r>
              <w:rPr>
                <w:b/>
              </w:rPr>
              <w:t>charge.</w:t>
            </w:r>
            <w:r>
              <w:rPr>
                <w:b/>
                <w:spacing w:val="40"/>
              </w:rPr>
              <w:t xml:space="preserve"> </w:t>
            </w:r>
            <w:r>
              <w:rPr>
                <w:b/>
              </w:rPr>
              <w:t>Additional time charged</w:t>
            </w:r>
            <w:r>
              <w:rPr>
                <w:b/>
                <w:spacing w:val="-9"/>
              </w:rPr>
              <w:t xml:space="preserve"> </w:t>
            </w:r>
            <w:r>
              <w:rPr>
                <w:b/>
              </w:rPr>
              <w:t>on</w:t>
            </w:r>
            <w:r>
              <w:rPr>
                <w:b/>
                <w:spacing w:val="-9"/>
              </w:rPr>
              <w:t xml:space="preserve"> </w:t>
            </w:r>
            <w:r>
              <w:rPr>
                <w:b/>
              </w:rPr>
              <w:t>an</w:t>
            </w:r>
            <w:r>
              <w:rPr>
                <w:b/>
                <w:spacing w:val="-10"/>
              </w:rPr>
              <w:t xml:space="preserve"> </w:t>
            </w:r>
            <w:r>
              <w:rPr>
                <w:b/>
              </w:rPr>
              <w:t>hourly</w:t>
            </w:r>
            <w:r>
              <w:rPr>
                <w:b/>
                <w:spacing w:val="-8"/>
              </w:rPr>
              <w:t xml:space="preserve"> </w:t>
            </w:r>
            <w:r>
              <w:rPr>
                <w:b/>
              </w:rPr>
              <w:t>basis at the Council charge out rate as per 2.1.</w:t>
            </w:r>
          </w:p>
        </w:tc>
        <w:tc>
          <w:tcPr>
            <w:tcW w:w="2268" w:type="dxa"/>
            <w:shd w:val="clear" w:color="auto" w:fill="FFE699"/>
          </w:tcPr>
          <w:p w14:paraId="082BE85A" w14:textId="60039573" w:rsidR="00617312" w:rsidRPr="002B6F84" w:rsidRDefault="00617312" w:rsidP="0086191A">
            <w:pPr>
              <w:pStyle w:val="TableParagraph"/>
              <w:tabs>
                <w:tab w:val="left" w:pos="567"/>
              </w:tabs>
              <w:ind w:left="52"/>
              <w:rPr>
                <w:b/>
                <w:spacing w:val="-4"/>
              </w:rPr>
            </w:pPr>
            <w:r>
              <w:rPr>
                <w:b/>
              </w:rPr>
              <w:t>First half hour – no charge.</w:t>
            </w:r>
            <w:r>
              <w:rPr>
                <w:b/>
                <w:spacing w:val="30"/>
              </w:rPr>
              <w:t xml:space="preserve"> </w:t>
            </w:r>
            <w:r>
              <w:rPr>
                <w:b/>
              </w:rPr>
              <w:t>Additional</w:t>
            </w:r>
            <w:r>
              <w:rPr>
                <w:b/>
                <w:spacing w:val="-10"/>
              </w:rPr>
              <w:t xml:space="preserve"> </w:t>
            </w:r>
            <w:r>
              <w:rPr>
                <w:b/>
              </w:rPr>
              <w:t xml:space="preserve">time charged on an hourly basis at the Council charge out rate as </w:t>
            </w:r>
            <w:r w:rsidRPr="007D0530">
              <w:rPr>
                <w:b/>
              </w:rPr>
              <w:t xml:space="preserve">per </w:t>
            </w:r>
            <w:r w:rsidRPr="007D0530">
              <w:rPr>
                <w:b/>
                <w:spacing w:val="-4"/>
              </w:rPr>
              <w:t>2.1.</w:t>
            </w:r>
          </w:p>
        </w:tc>
      </w:tr>
    </w:tbl>
    <w:p w14:paraId="238E934A" w14:textId="77777777" w:rsidR="00F6498C" w:rsidRDefault="00F6498C" w:rsidP="0086191A">
      <w:pPr>
        <w:pStyle w:val="TableParagraph"/>
        <w:tabs>
          <w:tab w:val="left" w:pos="567"/>
        </w:tabs>
        <w:spacing w:line="259" w:lineRule="auto"/>
        <w:rPr>
          <w:b/>
          <w:bCs/>
        </w:rPr>
      </w:pPr>
    </w:p>
    <w:p w14:paraId="68FE8C13" w14:textId="0850A2D3" w:rsidR="00FF403A" w:rsidRDefault="00FF403A" w:rsidP="0086191A">
      <w:pPr>
        <w:widowControl/>
        <w:tabs>
          <w:tab w:val="left" w:pos="567"/>
        </w:tabs>
        <w:rPr>
          <w:b/>
          <w:bCs/>
        </w:rPr>
      </w:pPr>
      <w:r>
        <w:rPr>
          <w:b/>
          <w:bCs/>
        </w:rPr>
        <w:br w:type="page"/>
      </w:r>
    </w:p>
    <w:p w14:paraId="18833E0A" w14:textId="6856274E" w:rsidR="00B44193" w:rsidRDefault="004E4493" w:rsidP="0086191A">
      <w:pPr>
        <w:pStyle w:val="Heading2"/>
        <w:tabs>
          <w:tab w:val="left" w:pos="567"/>
        </w:tabs>
        <w:rPr>
          <w:rFonts w:ascii="Calibri Light" w:eastAsia="Calibri Light" w:hAnsi="Calibri Light" w:cs="Calibri Light"/>
          <w:color w:val="0563C1"/>
          <w:spacing w:val="-2"/>
          <w:sz w:val="32"/>
          <w:szCs w:val="32"/>
          <w:u w:val="single"/>
        </w:rPr>
      </w:pPr>
      <w:r w:rsidRPr="000420B6">
        <w:rPr>
          <w:rFonts w:ascii="Calibri Light" w:eastAsia="Calibri Light" w:hAnsi="Calibri Light" w:cs="Calibri Light"/>
          <w:color w:val="0563C1"/>
          <w:spacing w:val="-2"/>
          <w:sz w:val="32"/>
          <w:szCs w:val="32"/>
          <w:u w:val="single"/>
        </w:rPr>
        <w:lastRenderedPageBreak/>
        <w:t>Annual Environmental Science and Monitoring Charges</w:t>
      </w:r>
    </w:p>
    <w:p w14:paraId="3DFAD7ED" w14:textId="77777777" w:rsidR="00987E28" w:rsidRPr="000420B6" w:rsidRDefault="00987E28" w:rsidP="0086191A">
      <w:pPr>
        <w:tabs>
          <w:tab w:val="left" w:pos="567"/>
        </w:tabs>
      </w:pPr>
    </w:p>
    <w:tbl>
      <w:tblPr>
        <w:tblpPr w:leftFromText="180" w:rightFromText="180" w:vertAnchor="page" w:horzAnchor="margin" w:tblpY="2114"/>
        <w:tblW w:w="8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678"/>
        <w:gridCol w:w="2126"/>
        <w:gridCol w:w="1984"/>
      </w:tblGrid>
      <w:tr w:rsidR="00987E28" w14:paraId="073C50F6" w14:textId="77777777" w:rsidTr="00987E28">
        <w:trPr>
          <w:trHeight w:val="560"/>
          <w:tblHeader/>
        </w:trPr>
        <w:tc>
          <w:tcPr>
            <w:tcW w:w="4678" w:type="dxa"/>
            <w:shd w:val="clear" w:color="auto" w:fill="1F497D" w:themeFill="text2"/>
          </w:tcPr>
          <w:p w14:paraId="49D71760" w14:textId="77777777" w:rsidR="00987E28" w:rsidRDefault="00987E28" w:rsidP="0086191A">
            <w:pPr>
              <w:pStyle w:val="TableParagraph"/>
              <w:tabs>
                <w:tab w:val="left" w:pos="567"/>
              </w:tabs>
            </w:pPr>
            <w:r>
              <w:rPr>
                <w:b/>
                <w:color w:val="FFFFFF"/>
                <w:spacing w:val="-5"/>
              </w:rPr>
              <w:t>Fee</w:t>
            </w:r>
          </w:p>
        </w:tc>
        <w:tc>
          <w:tcPr>
            <w:tcW w:w="2126" w:type="dxa"/>
            <w:shd w:val="clear" w:color="auto" w:fill="1F497D" w:themeFill="text2"/>
          </w:tcPr>
          <w:p w14:paraId="5BA8AD5E" w14:textId="77777777" w:rsidR="00987E28" w:rsidRDefault="00987E28" w:rsidP="00725946">
            <w:pPr>
              <w:pStyle w:val="TableParagraph"/>
              <w:tabs>
                <w:tab w:val="left" w:pos="567"/>
              </w:tabs>
              <w:jc w:val="center"/>
              <w:rPr>
                <w:rFonts w:ascii="Times New Roman"/>
              </w:rPr>
            </w:pPr>
            <w:r>
              <w:rPr>
                <w:b/>
                <w:color w:val="FFFFFF"/>
              </w:rPr>
              <w:t>2024/25</w:t>
            </w:r>
            <w:r>
              <w:rPr>
                <w:b/>
                <w:color w:val="FFFFFF"/>
                <w:spacing w:val="-3"/>
              </w:rPr>
              <w:t xml:space="preserve"> </w:t>
            </w:r>
            <w:r>
              <w:rPr>
                <w:b/>
                <w:color w:val="FFFFFF"/>
              </w:rPr>
              <w:t>fees</w:t>
            </w:r>
            <w:r>
              <w:rPr>
                <w:b/>
                <w:color w:val="FFFFFF"/>
                <w:spacing w:val="-2"/>
              </w:rPr>
              <w:t xml:space="preserve"> </w:t>
            </w:r>
            <w:r>
              <w:rPr>
                <w:b/>
                <w:color w:val="FFFFFF"/>
              </w:rPr>
              <w:t>and</w:t>
            </w:r>
            <w:r>
              <w:rPr>
                <w:b/>
                <w:color w:val="FFFFFF"/>
                <w:spacing w:val="-2"/>
              </w:rPr>
              <w:t xml:space="preserve"> charges</w:t>
            </w:r>
          </w:p>
        </w:tc>
        <w:tc>
          <w:tcPr>
            <w:tcW w:w="1984" w:type="dxa"/>
            <w:shd w:val="clear" w:color="auto" w:fill="1F497D" w:themeFill="text2"/>
          </w:tcPr>
          <w:p w14:paraId="710FD3C6" w14:textId="77777777" w:rsidR="00987E28" w:rsidRDefault="00987E28" w:rsidP="00725946">
            <w:pPr>
              <w:pStyle w:val="TableParagraph"/>
              <w:tabs>
                <w:tab w:val="left" w:pos="567"/>
              </w:tabs>
              <w:jc w:val="center"/>
              <w:rPr>
                <w:rFonts w:ascii="Times New Roman"/>
              </w:rPr>
            </w:pPr>
            <w:r>
              <w:rPr>
                <w:b/>
                <w:color w:val="FFFFFF"/>
              </w:rPr>
              <w:t>Proposed</w:t>
            </w:r>
            <w:r>
              <w:rPr>
                <w:b/>
                <w:color w:val="FFFFFF"/>
                <w:spacing w:val="-13"/>
              </w:rPr>
              <w:t xml:space="preserve"> </w:t>
            </w:r>
            <w:r>
              <w:rPr>
                <w:b/>
                <w:color w:val="FFFFFF"/>
              </w:rPr>
              <w:t>2025/26</w:t>
            </w:r>
            <w:r>
              <w:rPr>
                <w:b/>
                <w:color w:val="FFFFFF"/>
                <w:spacing w:val="-12"/>
              </w:rPr>
              <w:t xml:space="preserve"> </w:t>
            </w:r>
            <w:r>
              <w:rPr>
                <w:b/>
                <w:color w:val="FFFFFF"/>
              </w:rPr>
              <w:t>fees and charges</w:t>
            </w:r>
          </w:p>
        </w:tc>
      </w:tr>
      <w:tr w:rsidR="00987E28" w14:paraId="3FFBAD7B" w14:textId="77777777" w:rsidTr="00987E28">
        <w:trPr>
          <w:trHeight w:val="370"/>
        </w:trPr>
        <w:tc>
          <w:tcPr>
            <w:tcW w:w="8788" w:type="dxa"/>
            <w:gridSpan w:val="3"/>
          </w:tcPr>
          <w:p w14:paraId="2FFAB4ED" w14:textId="77777777" w:rsidR="00987E28" w:rsidRPr="000947EA" w:rsidRDefault="00987E28" w:rsidP="0086191A">
            <w:pPr>
              <w:pStyle w:val="TableParagraph"/>
              <w:tabs>
                <w:tab w:val="left" w:pos="567"/>
              </w:tabs>
              <w:ind w:left="52"/>
              <w:rPr>
                <w:rFonts w:cstheme="minorHAnsi"/>
                <w:b/>
                <w:spacing w:val="-5"/>
              </w:rPr>
            </w:pPr>
            <w:r>
              <w:rPr>
                <w:rFonts w:cstheme="minorHAnsi"/>
                <w:b/>
                <w:spacing w:val="-5"/>
              </w:rPr>
              <w:t>Activity</w:t>
            </w:r>
          </w:p>
        </w:tc>
      </w:tr>
      <w:tr w:rsidR="00987E28" w14:paraId="4C5F87E6" w14:textId="77777777" w:rsidTr="3979DEC7">
        <w:trPr>
          <w:trHeight w:val="370"/>
        </w:trPr>
        <w:tc>
          <w:tcPr>
            <w:tcW w:w="4678" w:type="dxa"/>
          </w:tcPr>
          <w:p w14:paraId="353B292B" w14:textId="2B5F3E2B" w:rsidR="00987E28" w:rsidRDefault="00987E28" w:rsidP="0086191A">
            <w:pPr>
              <w:pStyle w:val="TableParagraph"/>
              <w:tabs>
                <w:tab w:val="left" w:pos="567"/>
              </w:tabs>
            </w:pPr>
            <w:r>
              <w:t>Air</w:t>
            </w:r>
            <w:r>
              <w:rPr>
                <w:spacing w:val="-5"/>
              </w:rPr>
              <w:t xml:space="preserve"> </w:t>
            </w:r>
            <w:r>
              <w:t>discharge</w:t>
            </w:r>
            <w:r>
              <w:rPr>
                <w:spacing w:val="-2"/>
              </w:rPr>
              <w:t xml:space="preserve"> </w:t>
            </w:r>
            <w:r>
              <w:t>-</w:t>
            </w:r>
            <w:r>
              <w:rPr>
                <w:spacing w:val="-2"/>
              </w:rPr>
              <w:t xml:space="preserve"> </w:t>
            </w:r>
            <w:r>
              <w:t>small</w:t>
            </w:r>
            <w:r>
              <w:rPr>
                <w:spacing w:val="-3"/>
              </w:rPr>
              <w:t xml:space="preserve"> </w:t>
            </w:r>
            <w:r>
              <w:t>(</w:t>
            </w:r>
            <w:r w:rsidR="00FB69AB">
              <w:t>e.g.</w:t>
            </w:r>
            <w:r>
              <w:rPr>
                <w:spacing w:val="-2"/>
              </w:rPr>
              <w:t xml:space="preserve"> </w:t>
            </w:r>
            <w:r>
              <w:t>abrasive</w:t>
            </w:r>
            <w:r>
              <w:rPr>
                <w:spacing w:val="-2"/>
              </w:rPr>
              <w:t xml:space="preserve"> </w:t>
            </w:r>
            <w:r>
              <w:t>blasting;</w:t>
            </w:r>
            <w:r>
              <w:rPr>
                <w:spacing w:val="-2"/>
              </w:rPr>
              <w:t xml:space="preserve"> </w:t>
            </w:r>
            <w:r>
              <w:t>commercial</w:t>
            </w:r>
            <w:r>
              <w:rPr>
                <w:spacing w:val="-2"/>
              </w:rPr>
              <w:t xml:space="preserve"> </w:t>
            </w:r>
            <w:r>
              <w:t>wood-fired</w:t>
            </w:r>
            <w:r>
              <w:rPr>
                <w:spacing w:val="-2"/>
              </w:rPr>
              <w:t xml:space="preserve"> </w:t>
            </w:r>
            <w:r>
              <w:t>pizza</w:t>
            </w:r>
            <w:r>
              <w:rPr>
                <w:spacing w:val="-2"/>
              </w:rPr>
              <w:t xml:space="preserve"> ovens)</w:t>
            </w:r>
          </w:p>
        </w:tc>
        <w:tc>
          <w:tcPr>
            <w:tcW w:w="2126" w:type="dxa"/>
            <w:shd w:val="clear" w:color="auto" w:fill="D9D9D9" w:themeFill="background1" w:themeFillShade="D9"/>
          </w:tcPr>
          <w:p w14:paraId="14A9704B" w14:textId="37B71FE2" w:rsidR="3979DEC7" w:rsidRPr="3979DEC7" w:rsidRDefault="3979DEC7" w:rsidP="3979DEC7">
            <w:pPr>
              <w:pStyle w:val="TableParagraph"/>
              <w:tabs>
                <w:tab w:val="left" w:pos="567"/>
              </w:tabs>
              <w:ind w:left="52"/>
              <w:jc w:val="center"/>
            </w:pPr>
            <w:r w:rsidRPr="3979DEC7">
              <w:t>$69.50</w:t>
            </w:r>
          </w:p>
        </w:tc>
        <w:tc>
          <w:tcPr>
            <w:tcW w:w="1984" w:type="dxa"/>
            <w:shd w:val="clear" w:color="auto" w:fill="FFE699"/>
          </w:tcPr>
          <w:p w14:paraId="67943544" w14:textId="13B7423E" w:rsidR="3979DEC7" w:rsidRPr="3979DEC7" w:rsidRDefault="3979DEC7" w:rsidP="3979DEC7">
            <w:pPr>
              <w:tabs>
                <w:tab w:val="left" w:pos="567"/>
              </w:tabs>
              <w:spacing w:before="40" w:after="40"/>
              <w:jc w:val="center"/>
              <w:rPr>
                <w:rFonts w:ascii="Calibri" w:hAnsi="Calibri" w:cs="Calibri"/>
                <w:b/>
                <w:bCs/>
              </w:rPr>
            </w:pPr>
            <w:r w:rsidRPr="3979DEC7">
              <w:rPr>
                <w:rFonts w:ascii="Calibri" w:hAnsi="Calibri" w:cs="Calibri"/>
                <w:b/>
                <w:bCs/>
              </w:rPr>
              <w:t>$71.59</w:t>
            </w:r>
          </w:p>
        </w:tc>
      </w:tr>
      <w:tr w:rsidR="00987E28" w14:paraId="18612D8F" w14:textId="77777777" w:rsidTr="3979DEC7">
        <w:trPr>
          <w:trHeight w:val="370"/>
        </w:trPr>
        <w:tc>
          <w:tcPr>
            <w:tcW w:w="4678" w:type="dxa"/>
          </w:tcPr>
          <w:p w14:paraId="07ED66BD" w14:textId="77777777" w:rsidR="00987E28" w:rsidRDefault="00987E28" w:rsidP="0086191A">
            <w:pPr>
              <w:pStyle w:val="TableParagraph"/>
              <w:tabs>
                <w:tab w:val="left" w:pos="567"/>
              </w:tabs>
            </w:pPr>
            <w:r>
              <w:t>Air</w:t>
            </w:r>
            <w:r>
              <w:rPr>
                <w:spacing w:val="-5"/>
              </w:rPr>
              <w:t xml:space="preserve"> </w:t>
            </w:r>
            <w:r>
              <w:t>discharge</w:t>
            </w:r>
            <w:r>
              <w:rPr>
                <w:spacing w:val="-3"/>
              </w:rPr>
              <w:t xml:space="preserve"> </w:t>
            </w:r>
            <w:r>
              <w:t>-</w:t>
            </w:r>
            <w:r>
              <w:rPr>
                <w:spacing w:val="-2"/>
              </w:rPr>
              <w:t xml:space="preserve"> </w:t>
            </w:r>
            <w:r>
              <w:t>medium</w:t>
            </w:r>
            <w:r>
              <w:rPr>
                <w:spacing w:val="-2"/>
              </w:rPr>
              <w:t xml:space="preserve"> </w:t>
            </w:r>
            <w:r>
              <w:t>(appliances</w:t>
            </w:r>
            <w:r>
              <w:rPr>
                <w:spacing w:val="-2"/>
              </w:rPr>
              <w:t xml:space="preserve"> &lt;1000kW)</w:t>
            </w:r>
          </w:p>
        </w:tc>
        <w:tc>
          <w:tcPr>
            <w:tcW w:w="2126" w:type="dxa"/>
            <w:shd w:val="clear" w:color="auto" w:fill="D9D9D9" w:themeFill="background1" w:themeFillShade="D9"/>
          </w:tcPr>
          <w:p w14:paraId="2F581579" w14:textId="7CE696BE" w:rsidR="3979DEC7" w:rsidRPr="3979DEC7" w:rsidRDefault="3979DEC7" w:rsidP="3979DEC7">
            <w:pPr>
              <w:pStyle w:val="TableParagraph"/>
              <w:tabs>
                <w:tab w:val="left" w:pos="567"/>
              </w:tabs>
              <w:ind w:left="52"/>
              <w:jc w:val="center"/>
            </w:pPr>
            <w:r w:rsidRPr="3979DEC7">
              <w:t>$461.94</w:t>
            </w:r>
          </w:p>
        </w:tc>
        <w:tc>
          <w:tcPr>
            <w:tcW w:w="1984" w:type="dxa"/>
            <w:shd w:val="clear" w:color="auto" w:fill="FFE699"/>
          </w:tcPr>
          <w:p w14:paraId="33DD0A29" w14:textId="7874FF7D" w:rsidR="3979DEC7" w:rsidRPr="3979DEC7" w:rsidRDefault="3979DEC7" w:rsidP="3979DEC7">
            <w:pPr>
              <w:tabs>
                <w:tab w:val="left" w:pos="567"/>
              </w:tabs>
              <w:spacing w:before="40" w:after="40"/>
              <w:jc w:val="center"/>
              <w:rPr>
                <w:rFonts w:ascii="Calibri" w:hAnsi="Calibri" w:cs="Calibri"/>
                <w:b/>
                <w:bCs/>
              </w:rPr>
            </w:pPr>
            <w:r w:rsidRPr="3979DEC7">
              <w:rPr>
                <w:rFonts w:ascii="Calibri" w:hAnsi="Calibri" w:cs="Calibri"/>
                <w:b/>
                <w:bCs/>
              </w:rPr>
              <w:t>$475.80</w:t>
            </w:r>
          </w:p>
        </w:tc>
      </w:tr>
      <w:tr w:rsidR="00987E28" w14:paraId="15DF2428" w14:textId="77777777" w:rsidTr="3979DEC7">
        <w:trPr>
          <w:trHeight w:val="370"/>
        </w:trPr>
        <w:tc>
          <w:tcPr>
            <w:tcW w:w="4678" w:type="dxa"/>
          </w:tcPr>
          <w:p w14:paraId="631D7913" w14:textId="77777777" w:rsidR="00987E28" w:rsidRDefault="00987E28" w:rsidP="0086191A">
            <w:pPr>
              <w:pStyle w:val="TableParagraph"/>
              <w:tabs>
                <w:tab w:val="left" w:pos="567"/>
              </w:tabs>
            </w:pPr>
            <w:r>
              <w:t>Air</w:t>
            </w:r>
            <w:r>
              <w:rPr>
                <w:spacing w:val="-4"/>
              </w:rPr>
              <w:t xml:space="preserve"> </w:t>
            </w:r>
            <w:r>
              <w:t>discharge</w:t>
            </w:r>
            <w:r>
              <w:rPr>
                <w:spacing w:val="-3"/>
              </w:rPr>
              <w:t xml:space="preserve"> </w:t>
            </w:r>
            <w:r>
              <w:t>-</w:t>
            </w:r>
            <w:r>
              <w:rPr>
                <w:spacing w:val="-3"/>
              </w:rPr>
              <w:t xml:space="preserve"> </w:t>
            </w:r>
            <w:r>
              <w:t>large</w:t>
            </w:r>
            <w:r>
              <w:rPr>
                <w:spacing w:val="-3"/>
              </w:rPr>
              <w:t xml:space="preserve"> </w:t>
            </w:r>
            <w:r>
              <w:t>(appliances</w:t>
            </w:r>
            <w:r>
              <w:rPr>
                <w:spacing w:val="-3"/>
              </w:rPr>
              <w:t xml:space="preserve"> </w:t>
            </w:r>
            <w:r>
              <w:rPr>
                <w:spacing w:val="-2"/>
              </w:rPr>
              <w:t>&gt;1000kW)</w:t>
            </w:r>
          </w:p>
        </w:tc>
        <w:tc>
          <w:tcPr>
            <w:tcW w:w="2126" w:type="dxa"/>
            <w:shd w:val="clear" w:color="auto" w:fill="D9D9D9" w:themeFill="background1" w:themeFillShade="D9"/>
          </w:tcPr>
          <w:p w14:paraId="7F2CA68F" w14:textId="5A8CCAE1" w:rsidR="3979DEC7" w:rsidRPr="3979DEC7" w:rsidRDefault="3979DEC7" w:rsidP="3979DEC7">
            <w:pPr>
              <w:pStyle w:val="TableParagraph"/>
              <w:tabs>
                <w:tab w:val="left" w:pos="567"/>
              </w:tabs>
              <w:ind w:left="52"/>
              <w:jc w:val="center"/>
            </w:pPr>
            <w:r w:rsidRPr="3979DEC7">
              <w:t>$693.94</w:t>
            </w:r>
          </w:p>
        </w:tc>
        <w:tc>
          <w:tcPr>
            <w:tcW w:w="1984" w:type="dxa"/>
            <w:shd w:val="clear" w:color="auto" w:fill="FFE699"/>
          </w:tcPr>
          <w:p w14:paraId="581B351D" w14:textId="3B7A5CBD" w:rsidR="3979DEC7" w:rsidRPr="3979DEC7" w:rsidRDefault="3979DEC7" w:rsidP="3979DEC7">
            <w:pPr>
              <w:tabs>
                <w:tab w:val="left" w:pos="567"/>
              </w:tabs>
              <w:spacing w:before="40" w:after="40"/>
              <w:jc w:val="center"/>
              <w:rPr>
                <w:rFonts w:ascii="Calibri" w:hAnsi="Calibri" w:cs="Calibri"/>
                <w:b/>
                <w:bCs/>
              </w:rPr>
            </w:pPr>
            <w:r w:rsidRPr="3979DEC7">
              <w:rPr>
                <w:rFonts w:ascii="Calibri" w:hAnsi="Calibri" w:cs="Calibri"/>
                <w:b/>
                <w:bCs/>
              </w:rPr>
              <w:t>$714.76</w:t>
            </w:r>
          </w:p>
        </w:tc>
      </w:tr>
      <w:tr w:rsidR="00987E28" w14:paraId="7F298A19" w14:textId="77777777" w:rsidTr="3979DEC7">
        <w:trPr>
          <w:trHeight w:val="370"/>
        </w:trPr>
        <w:tc>
          <w:tcPr>
            <w:tcW w:w="4678" w:type="dxa"/>
          </w:tcPr>
          <w:p w14:paraId="2C7AD7EB" w14:textId="77777777" w:rsidR="00987E28" w:rsidRDefault="00987E28" w:rsidP="0086191A">
            <w:pPr>
              <w:pStyle w:val="TableParagraph"/>
              <w:tabs>
                <w:tab w:val="left" w:pos="567"/>
              </w:tabs>
            </w:pPr>
            <w:r>
              <w:t>Discharge</w:t>
            </w:r>
            <w:r>
              <w:rPr>
                <w:spacing w:val="-2"/>
              </w:rPr>
              <w:t xml:space="preserve"> </w:t>
            </w:r>
            <w:r>
              <w:t>to</w:t>
            </w:r>
            <w:r>
              <w:rPr>
                <w:spacing w:val="-1"/>
              </w:rPr>
              <w:t xml:space="preserve"> </w:t>
            </w:r>
            <w:r>
              <w:t>land</w:t>
            </w:r>
            <w:r>
              <w:rPr>
                <w:spacing w:val="-2"/>
              </w:rPr>
              <w:t xml:space="preserve"> </w:t>
            </w:r>
            <w:r>
              <w:t>or</w:t>
            </w:r>
            <w:r>
              <w:rPr>
                <w:spacing w:val="-1"/>
              </w:rPr>
              <w:t xml:space="preserve"> </w:t>
            </w:r>
            <w:r>
              <w:t>water</w:t>
            </w:r>
            <w:r>
              <w:rPr>
                <w:spacing w:val="-2"/>
              </w:rPr>
              <w:t xml:space="preserve"> </w:t>
            </w:r>
            <w:r>
              <w:t>20</w:t>
            </w:r>
            <w:r>
              <w:rPr>
                <w:spacing w:val="-1"/>
              </w:rPr>
              <w:t xml:space="preserve"> </w:t>
            </w:r>
            <w:r>
              <w:t>-</w:t>
            </w:r>
            <w:r>
              <w:rPr>
                <w:spacing w:val="-2"/>
              </w:rPr>
              <w:t>100m3/day</w:t>
            </w:r>
          </w:p>
        </w:tc>
        <w:tc>
          <w:tcPr>
            <w:tcW w:w="2126" w:type="dxa"/>
            <w:shd w:val="clear" w:color="auto" w:fill="D9D9D9" w:themeFill="background1" w:themeFillShade="D9"/>
          </w:tcPr>
          <w:p w14:paraId="62A45D32" w14:textId="27794153" w:rsidR="3979DEC7" w:rsidRPr="3979DEC7" w:rsidRDefault="3979DEC7" w:rsidP="3979DEC7">
            <w:pPr>
              <w:pStyle w:val="TableParagraph"/>
              <w:tabs>
                <w:tab w:val="left" w:pos="567"/>
              </w:tabs>
              <w:ind w:left="52"/>
              <w:jc w:val="center"/>
            </w:pPr>
            <w:r w:rsidRPr="3979DEC7">
              <w:t>$461.94</w:t>
            </w:r>
          </w:p>
        </w:tc>
        <w:tc>
          <w:tcPr>
            <w:tcW w:w="1984" w:type="dxa"/>
            <w:shd w:val="clear" w:color="auto" w:fill="FFE699"/>
          </w:tcPr>
          <w:p w14:paraId="6480FF28" w14:textId="6044A217" w:rsidR="3979DEC7" w:rsidRPr="3979DEC7" w:rsidRDefault="3979DEC7" w:rsidP="3979DEC7">
            <w:pPr>
              <w:tabs>
                <w:tab w:val="left" w:pos="567"/>
              </w:tabs>
              <w:spacing w:before="40" w:after="40"/>
              <w:jc w:val="center"/>
              <w:rPr>
                <w:rFonts w:ascii="Calibri" w:hAnsi="Calibri" w:cs="Calibri"/>
                <w:b/>
                <w:bCs/>
              </w:rPr>
            </w:pPr>
            <w:r w:rsidRPr="3979DEC7">
              <w:rPr>
                <w:rFonts w:ascii="Calibri" w:hAnsi="Calibri" w:cs="Calibri"/>
                <w:b/>
                <w:bCs/>
              </w:rPr>
              <w:t>$475.80</w:t>
            </w:r>
          </w:p>
        </w:tc>
      </w:tr>
      <w:tr w:rsidR="00987E28" w14:paraId="264F2DD8" w14:textId="77777777" w:rsidTr="3979DEC7">
        <w:trPr>
          <w:trHeight w:val="370"/>
        </w:trPr>
        <w:tc>
          <w:tcPr>
            <w:tcW w:w="4678" w:type="dxa"/>
          </w:tcPr>
          <w:p w14:paraId="77A3D584" w14:textId="77777777" w:rsidR="00987E28" w:rsidRDefault="00987E28" w:rsidP="0086191A">
            <w:pPr>
              <w:pStyle w:val="TableParagraph"/>
              <w:tabs>
                <w:tab w:val="left" w:pos="567"/>
              </w:tabs>
            </w:pPr>
            <w:r>
              <w:t>Discharge</w:t>
            </w:r>
            <w:r>
              <w:rPr>
                <w:spacing w:val="-2"/>
              </w:rPr>
              <w:t xml:space="preserve"> </w:t>
            </w:r>
            <w:r>
              <w:t>to</w:t>
            </w:r>
            <w:r>
              <w:rPr>
                <w:spacing w:val="-1"/>
              </w:rPr>
              <w:t xml:space="preserve"> </w:t>
            </w:r>
            <w:r>
              <w:t>land</w:t>
            </w:r>
            <w:r>
              <w:rPr>
                <w:spacing w:val="-3"/>
              </w:rPr>
              <w:t xml:space="preserve"> </w:t>
            </w:r>
            <w:r>
              <w:t>or</w:t>
            </w:r>
            <w:r>
              <w:rPr>
                <w:spacing w:val="-2"/>
              </w:rPr>
              <w:t xml:space="preserve"> </w:t>
            </w:r>
            <w:r>
              <w:t>water</w:t>
            </w:r>
            <w:r>
              <w:rPr>
                <w:spacing w:val="-1"/>
              </w:rPr>
              <w:t xml:space="preserve"> </w:t>
            </w:r>
            <w:r>
              <w:rPr>
                <w:spacing w:val="-2"/>
              </w:rPr>
              <w:t>&gt;100m3/day</w:t>
            </w:r>
          </w:p>
        </w:tc>
        <w:tc>
          <w:tcPr>
            <w:tcW w:w="2126" w:type="dxa"/>
            <w:shd w:val="clear" w:color="auto" w:fill="D9D9D9" w:themeFill="background1" w:themeFillShade="D9"/>
          </w:tcPr>
          <w:p w14:paraId="5CEE20E4" w14:textId="319287B0" w:rsidR="3979DEC7" w:rsidRPr="3979DEC7" w:rsidRDefault="3979DEC7" w:rsidP="3979DEC7">
            <w:pPr>
              <w:pStyle w:val="TableParagraph"/>
              <w:tabs>
                <w:tab w:val="left" w:pos="567"/>
              </w:tabs>
              <w:ind w:left="52"/>
              <w:jc w:val="center"/>
            </w:pPr>
            <w:r w:rsidRPr="3979DEC7">
              <w:t>$693.94</w:t>
            </w:r>
          </w:p>
        </w:tc>
        <w:tc>
          <w:tcPr>
            <w:tcW w:w="1984" w:type="dxa"/>
            <w:shd w:val="clear" w:color="auto" w:fill="FFE699"/>
          </w:tcPr>
          <w:p w14:paraId="786CAC22" w14:textId="440B279E" w:rsidR="3979DEC7" w:rsidRPr="3979DEC7" w:rsidRDefault="3979DEC7" w:rsidP="3979DEC7">
            <w:pPr>
              <w:tabs>
                <w:tab w:val="left" w:pos="567"/>
              </w:tabs>
              <w:spacing w:before="40" w:after="40"/>
              <w:jc w:val="center"/>
              <w:rPr>
                <w:rFonts w:ascii="Calibri" w:hAnsi="Calibri" w:cs="Calibri"/>
                <w:b/>
                <w:bCs/>
              </w:rPr>
            </w:pPr>
            <w:r w:rsidRPr="3979DEC7">
              <w:rPr>
                <w:rFonts w:ascii="Calibri" w:hAnsi="Calibri" w:cs="Calibri"/>
                <w:b/>
                <w:bCs/>
              </w:rPr>
              <w:t>$714.76</w:t>
            </w:r>
          </w:p>
        </w:tc>
      </w:tr>
      <w:tr w:rsidR="00987E28" w14:paraId="4859E5AF" w14:textId="77777777" w:rsidTr="3979DEC7">
        <w:trPr>
          <w:trHeight w:val="370"/>
        </w:trPr>
        <w:tc>
          <w:tcPr>
            <w:tcW w:w="4678" w:type="dxa"/>
          </w:tcPr>
          <w:p w14:paraId="469E8FA9" w14:textId="77777777" w:rsidR="00987E28" w:rsidRDefault="00987E28" w:rsidP="0086191A">
            <w:pPr>
              <w:pStyle w:val="TableParagraph"/>
              <w:tabs>
                <w:tab w:val="left" w:pos="567"/>
              </w:tabs>
            </w:pPr>
            <w:r>
              <w:t>Gravel/sand</w:t>
            </w:r>
            <w:r>
              <w:rPr>
                <w:spacing w:val="-8"/>
              </w:rPr>
              <w:t xml:space="preserve"> </w:t>
            </w:r>
            <w:r>
              <w:t>extraction</w:t>
            </w:r>
            <w:r>
              <w:rPr>
                <w:spacing w:val="-5"/>
              </w:rPr>
              <w:t xml:space="preserve"> </w:t>
            </w:r>
            <w:r>
              <w:rPr>
                <w:spacing w:val="-2"/>
              </w:rPr>
              <w:t>&lt;2000m3/annum</w:t>
            </w:r>
          </w:p>
        </w:tc>
        <w:tc>
          <w:tcPr>
            <w:tcW w:w="2126" w:type="dxa"/>
            <w:shd w:val="clear" w:color="auto" w:fill="D9D9D9" w:themeFill="background1" w:themeFillShade="D9"/>
          </w:tcPr>
          <w:p w14:paraId="27E4E2CE" w14:textId="1981070B" w:rsidR="3979DEC7" w:rsidRPr="3979DEC7" w:rsidRDefault="3979DEC7" w:rsidP="3979DEC7">
            <w:pPr>
              <w:pStyle w:val="TableParagraph"/>
              <w:tabs>
                <w:tab w:val="left" w:pos="567"/>
              </w:tabs>
              <w:ind w:left="52"/>
              <w:jc w:val="center"/>
            </w:pPr>
            <w:r w:rsidRPr="3979DEC7">
              <w:t>$69.50</w:t>
            </w:r>
          </w:p>
        </w:tc>
        <w:tc>
          <w:tcPr>
            <w:tcW w:w="1984" w:type="dxa"/>
            <w:shd w:val="clear" w:color="auto" w:fill="FFE699"/>
          </w:tcPr>
          <w:p w14:paraId="7AB63D5F" w14:textId="7AFBBB60" w:rsidR="3979DEC7" w:rsidRPr="3979DEC7" w:rsidRDefault="3979DEC7" w:rsidP="3979DEC7">
            <w:pPr>
              <w:tabs>
                <w:tab w:val="left" w:pos="567"/>
              </w:tabs>
              <w:spacing w:before="40" w:after="40"/>
              <w:jc w:val="center"/>
              <w:rPr>
                <w:rFonts w:ascii="Calibri" w:hAnsi="Calibri" w:cs="Calibri"/>
                <w:b/>
                <w:bCs/>
              </w:rPr>
            </w:pPr>
            <w:r w:rsidRPr="3979DEC7">
              <w:rPr>
                <w:rFonts w:ascii="Calibri" w:hAnsi="Calibri" w:cs="Calibri"/>
                <w:b/>
                <w:bCs/>
              </w:rPr>
              <w:t>$71.59</w:t>
            </w:r>
          </w:p>
        </w:tc>
      </w:tr>
      <w:tr w:rsidR="00987E28" w14:paraId="6EF09D93" w14:textId="77777777" w:rsidTr="3979DEC7">
        <w:trPr>
          <w:trHeight w:val="370"/>
        </w:trPr>
        <w:tc>
          <w:tcPr>
            <w:tcW w:w="4678" w:type="dxa"/>
          </w:tcPr>
          <w:p w14:paraId="3BCD3714" w14:textId="77777777" w:rsidR="00987E28" w:rsidRDefault="00987E28" w:rsidP="0086191A">
            <w:pPr>
              <w:pStyle w:val="TableParagraph"/>
              <w:tabs>
                <w:tab w:val="left" w:pos="567"/>
              </w:tabs>
            </w:pPr>
            <w:r>
              <w:t>Gravel/sand</w:t>
            </w:r>
            <w:r>
              <w:rPr>
                <w:spacing w:val="-5"/>
              </w:rPr>
              <w:t xml:space="preserve"> </w:t>
            </w:r>
            <w:r>
              <w:t>extraction</w:t>
            </w:r>
            <w:r>
              <w:rPr>
                <w:spacing w:val="-5"/>
              </w:rPr>
              <w:t xml:space="preserve"> </w:t>
            </w:r>
            <w:r>
              <w:t>2000m3-</w:t>
            </w:r>
            <w:r>
              <w:rPr>
                <w:spacing w:val="-2"/>
              </w:rPr>
              <w:t>10,000m3/annum</w:t>
            </w:r>
          </w:p>
        </w:tc>
        <w:tc>
          <w:tcPr>
            <w:tcW w:w="2126" w:type="dxa"/>
            <w:shd w:val="clear" w:color="auto" w:fill="D9D9D9" w:themeFill="background1" w:themeFillShade="D9"/>
          </w:tcPr>
          <w:p w14:paraId="43F59A5C" w14:textId="128901AF" w:rsidR="3979DEC7" w:rsidRPr="3979DEC7" w:rsidRDefault="3979DEC7" w:rsidP="3979DEC7">
            <w:pPr>
              <w:pStyle w:val="TableParagraph"/>
              <w:tabs>
                <w:tab w:val="left" w:pos="567"/>
              </w:tabs>
              <w:ind w:left="52"/>
              <w:jc w:val="center"/>
            </w:pPr>
            <w:r w:rsidRPr="3979DEC7">
              <w:t>$346.46</w:t>
            </w:r>
          </w:p>
        </w:tc>
        <w:tc>
          <w:tcPr>
            <w:tcW w:w="1984" w:type="dxa"/>
            <w:shd w:val="clear" w:color="auto" w:fill="FFE699"/>
          </w:tcPr>
          <w:p w14:paraId="22D915D9" w14:textId="2650500E" w:rsidR="3979DEC7" w:rsidRPr="3979DEC7" w:rsidRDefault="3979DEC7" w:rsidP="3979DEC7">
            <w:pPr>
              <w:tabs>
                <w:tab w:val="left" w:pos="567"/>
              </w:tabs>
              <w:spacing w:before="40" w:after="40"/>
              <w:jc w:val="center"/>
              <w:rPr>
                <w:rFonts w:ascii="Calibri" w:hAnsi="Calibri" w:cs="Calibri"/>
                <w:b/>
                <w:bCs/>
              </w:rPr>
            </w:pPr>
            <w:r w:rsidRPr="3979DEC7">
              <w:rPr>
                <w:rFonts w:ascii="Calibri" w:hAnsi="Calibri" w:cs="Calibri"/>
                <w:b/>
                <w:bCs/>
              </w:rPr>
              <w:t>$356.85</w:t>
            </w:r>
          </w:p>
        </w:tc>
      </w:tr>
      <w:tr w:rsidR="00987E28" w14:paraId="0643ADAF" w14:textId="77777777" w:rsidTr="3979DEC7">
        <w:trPr>
          <w:trHeight w:val="370"/>
        </w:trPr>
        <w:tc>
          <w:tcPr>
            <w:tcW w:w="4678" w:type="dxa"/>
          </w:tcPr>
          <w:p w14:paraId="1FDA0F8F" w14:textId="77777777" w:rsidR="00987E28" w:rsidRDefault="00987E28" w:rsidP="0086191A">
            <w:pPr>
              <w:pStyle w:val="TableParagraph"/>
              <w:tabs>
                <w:tab w:val="left" w:pos="567"/>
              </w:tabs>
            </w:pPr>
            <w:r>
              <w:t>Gravel/sand</w:t>
            </w:r>
            <w:r>
              <w:rPr>
                <w:spacing w:val="-6"/>
              </w:rPr>
              <w:t xml:space="preserve"> </w:t>
            </w:r>
            <w:r>
              <w:t>extraction</w:t>
            </w:r>
            <w:r>
              <w:rPr>
                <w:spacing w:val="-5"/>
              </w:rPr>
              <w:t xml:space="preserve"> </w:t>
            </w:r>
            <w:r>
              <w:rPr>
                <w:spacing w:val="-2"/>
              </w:rPr>
              <w:t>&gt;10,000m3/annum</w:t>
            </w:r>
          </w:p>
        </w:tc>
        <w:tc>
          <w:tcPr>
            <w:tcW w:w="2126" w:type="dxa"/>
            <w:shd w:val="clear" w:color="auto" w:fill="D9D9D9" w:themeFill="background1" w:themeFillShade="D9"/>
          </w:tcPr>
          <w:p w14:paraId="6FA15934" w14:textId="31F4A34B" w:rsidR="3979DEC7" w:rsidRPr="3979DEC7" w:rsidRDefault="3979DEC7" w:rsidP="3979DEC7">
            <w:pPr>
              <w:pStyle w:val="TableParagraph"/>
              <w:tabs>
                <w:tab w:val="left" w:pos="567"/>
              </w:tabs>
              <w:ind w:left="52"/>
              <w:jc w:val="center"/>
            </w:pPr>
            <w:r w:rsidRPr="3979DEC7">
              <w:t>$461.94</w:t>
            </w:r>
          </w:p>
        </w:tc>
        <w:tc>
          <w:tcPr>
            <w:tcW w:w="1984" w:type="dxa"/>
            <w:shd w:val="clear" w:color="auto" w:fill="FFE699"/>
          </w:tcPr>
          <w:p w14:paraId="7EBBCD42" w14:textId="721BFE6D" w:rsidR="3979DEC7" w:rsidRPr="3979DEC7" w:rsidRDefault="3979DEC7" w:rsidP="3979DEC7">
            <w:pPr>
              <w:tabs>
                <w:tab w:val="left" w:pos="567"/>
              </w:tabs>
              <w:spacing w:before="40" w:after="40"/>
              <w:jc w:val="center"/>
              <w:rPr>
                <w:rFonts w:ascii="Calibri" w:hAnsi="Calibri" w:cs="Calibri"/>
                <w:b/>
                <w:bCs/>
              </w:rPr>
            </w:pPr>
            <w:r w:rsidRPr="3979DEC7">
              <w:rPr>
                <w:rFonts w:ascii="Calibri" w:hAnsi="Calibri" w:cs="Calibri"/>
                <w:b/>
                <w:bCs/>
              </w:rPr>
              <w:t>$475.80</w:t>
            </w:r>
          </w:p>
        </w:tc>
      </w:tr>
      <w:tr w:rsidR="00987E28" w14:paraId="42AF8A39" w14:textId="77777777" w:rsidTr="3979DEC7">
        <w:trPr>
          <w:trHeight w:val="370"/>
        </w:trPr>
        <w:tc>
          <w:tcPr>
            <w:tcW w:w="4678" w:type="dxa"/>
          </w:tcPr>
          <w:p w14:paraId="6D6AC346" w14:textId="77777777" w:rsidR="00987E28" w:rsidRDefault="00987E28" w:rsidP="0086191A">
            <w:pPr>
              <w:pStyle w:val="TableParagraph"/>
              <w:tabs>
                <w:tab w:val="left" w:pos="567"/>
              </w:tabs>
            </w:pPr>
            <w:r>
              <w:t>Quarry/other</w:t>
            </w:r>
            <w:r>
              <w:rPr>
                <w:spacing w:val="-2"/>
              </w:rPr>
              <w:t xml:space="preserve"> earthworks</w:t>
            </w:r>
          </w:p>
        </w:tc>
        <w:tc>
          <w:tcPr>
            <w:tcW w:w="2126" w:type="dxa"/>
            <w:shd w:val="clear" w:color="auto" w:fill="D9D9D9" w:themeFill="background1" w:themeFillShade="D9"/>
          </w:tcPr>
          <w:p w14:paraId="4861044A" w14:textId="75415AB8" w:rsidR="3979DEC7" w:rsidRPr="3979DEC7" w:rsidRDefault="3979DEC7" w:rsidP="3979DEC7">
            <w:pPr>
              <w:pStyle w:val="TableParagraph"/>
              <w:tabs>
                <w:tab w:val="left" w:pos="567"/>
              </w:tabs>
              <w:ind w:left="52"/>
              <w:jc w:val="center"/>
            </w:pPr>
            <w:r w:rsidRPr="3979DEC7">
              <w:t>$172.72</w:t>
            </w:r>
          </w:p>
        </w:tc>
        <w:tc>
          <w:tcPr>
            <w:tcW w:w="1984" w:type="dxa"/>
            <w:shd w:val="clear" w:color="auto" w:fill="FFE699"/>
          </w:tcPr>
          <w:p w14:paraId="645E9508" w14:textId="36FC9788" w:rsidR="3979DEC7" w:rsidRPr="3979DEC7" w:rsidRDefault="3979DEC7" w:rsidP="3979DEC7">
            <w:pPr>
              <w:tabs>
                <w:tab w:val="left" w:pos="567"/>
              </w:tabs>
              <w:spacing w:before="40" w:after="40"/>
              <w:jc w:val="center"/>
              <w:rPr>
                <w:rFonts w:ascii="Calibri" w:hAnsi="Calibri" w:cs="Calibri"/>
                <w:b/>
                <w:bCs/>
              </w:rPr>
            </w:pPr>
            <w:r w:rsidRPr="3979DEC7">
              <w:rPr>
                <w:rFonts w:ascii="Calibri" w:hAnsi="Calibri" w:cs="Calibri"/>
                <w:b/>
                <w:bCs/>
              </w:rPr>
              <w:t>$177.90</w:t>
            </w:r>
          </w:p>
        </w:tc>
      </w:tr>
      <w:tr w:rsidR="00987E28" w14:paraId="5172B439" w14:textId="77777777" w:rsidTr="3979DEC7">
        <w:trPr>
          <w:trHeight w:val="370"/>
        </w:trPr>
        <w:tc>
          <w:tcPr>
            <w:tcW w:w="4678" w:type="dxa"/>
          </w:tcPr>
          <w:p w14:paraId="6356838C" w14:textId="77777777" w:rsidR="00987E28" w:rsidRDefault="00987E28" w:rsidP="0086191A">
            <w:pPr>
              <w:pStyle w:val="TableParagraph"/>
              <w:tabs>
                <w:tab w:val="left" w:pos="567"/>
              </w:tabs>
            </w:pPr>
            <w:r>
              <w:t>Earthworks</w:t>
            </w:r>
            <w:r>
              <w:rPr>
                <w:spacing w:val="-4"/>
              </w:rPr>
              <w:t xml:space="preserve"> </w:t>
            </w:r>
            <w:r>
              <w:t>from</w:t>
            </w:r>
            <w:r>
              <w:rPr>
                <w:spacing w:val="-3"/>
              </w:rPr>
              <w:t xml:space="preserve"> </w:t>
            </w:r>
            <w:r>
              <w:rPr>
                <w:spacing w:val="-2"/>
              </w:rPr>
              <w:t>subdivision</w:t>
            </w:r>
          </w:p>
        </w:tc>
        <w:tc>
          <w:tcPr>
            <w:tcW w:w="2126" w:type="dxa"/>
            <w:shd w:val="clear" w:color="auto" w:fill="D9D9D9" w:themeFill="background1" w:themeFillShade="D9"/>
          </w:tcPr>
          <w:p w14:paraId="4A6D338D" w14:textId="711854DE" w:rsidR="3979DEC7" w:rsidRPr="3979DEC7" w:rsidRDefault="3979DEC7" w:rsidP="3979DEC7">
            <w:pPr>
              <w:pStyle w:val="TableParagraph"/>
              <w:tabs>
                <w:tab w:val="left" w:pos="567"/>
              </w:tabs>
              <w:ind w:left="52"/>
              <w:jc w:val="center"/>
            </w:pPr>
            <w:r w:rsidRPr="3979DEC7">
              <w:t>$172.72</w:t>
            </w:r>
          </w:p>
        </w:tc>
        <w:tc>
          <w:tcPr>
            <w:tcW w:w="1984" w:type="dxa"/>
            <w:shd w:val="clear" w:color="auto" w:fill="FFE699"/>
          </w:tcPr>
          <w:p w14:paraId="6BDE5CB7" w14:textId="134E00AB" w:rsidR="3979DEC7" w:rsidRPr="3979DEC7" w:rsidRDefault="3979DEC7" w:rsidP="3979DEC7">
            <w:pPr>
              <w:tabs>
                <w:tab w:val="left" w:pos="567"/>
              </w:tabs>
              <w:spacing w:before="40" w:after="40"/>
              <w:jc w:val="center"/>
              <w:rPr>
                <w:rFonts w:ascii="Calibri" w:hAnsi="Calibri" w:cs="Calibri"/>
                <w:b/>
                <w:bCs/>
              </w:rPr>
            </w:pPr>
            <w:r w:rsidRPr="3979DEC7">
              <w:rPr>
                <w:rFonts w:ascii="Calibri" w:hAnsi="Calibri" w:cs="Calibri"/>
                <w:b/>
                <w:bCs/>
              </w:rPr>
              <w:t>$177.90</w:t>
            </w:r>
          </w:p>
        </w:tc>
      </w:tr>
      <w:tr w:rsidR="00987E28" w14:paraId="2B1B65F8" w14:textId="77777777" w:rsidTr="3979DEC7">
        <w:trPr>
          <w:trHeight w:val="370"/>
        </w:trPr>
        <w:tc>
          <w:tcPr>
            <w:tcW w:w="4678" w:type="dxa"/>
          </w:tcPr>
          <w:p w14:paraId="3878D43C" w14:textId="77777777" w:rsidR="00987E28" w:rsidRDefault="00987E28" w:rsidP="0086191A">
            <w:pPr>
              <w:pStyle w:val="TableParagraph"/>
              <w:tabs>
                <w:tab w:val="left" w:pos="567"/>
              </w:tabs>
            </w:pPr>
            <w:r>
              <w:t>Forestry/woodlot</w:t>
            </w:r>
            <w:r>
              <w:rPr>
                <w:spacing w:val="-2"/>
              </w:rPr>
              <w:t xml:space="preserve"> </w:t>
            </w:r>
            <w:r>
              <w:t>harvest</w:t>
            </w:r>
            <w:r>
              <w:rPr>
                <w:spacing w:val="-1"/>
              </w:rPr>
              <w:t xml:space="preserve"> </w:t>
            </w:r>
            <w:r>
              <w:rPr>
                <w:spacing w:val="-2"/>
              </w:rPr>
              <w:t>&lt;100ha</w:t>
            </w:r>
          </w:p>
        </w:tc>
        <w:tc>
          <w:tcPr>
            <w:tcW w:w="2126" w:type="dxa"/>
            <w:shd w:val="clear" w:color="auto" w:fill="D9D9D9" w:themeFill="background1" w:themeFillShade="D9"/>
          </w:tcPr>
          <w:p w14:paraId="19FE7C6C" w14:textId="4488E3AB" w:rsidR="3979DEC7" w:rsidRPr="3979DEC7" w:rsidRDefault="3979DEC7" w:rsidP="3979DEC7">
            <w:pPr>
              <w:pStyle w:val="TableParagraph"/>
              <w:tabs>
                <w:tab w:val="left" w:pos="567"/>
              </w:tabs>
              <w:ind w:left="52"/>
              <w:jc w:val="center"/>
            </w:pPr>
            <w:r w:rsidRPr="3979DEC7">
              <w:t>$69.50</w:t>
            </w:r>
          </w:p>
        </w:tc>
        <w:tc>
          <w:tcPr>
            <w:tcW w:w="1984" w:type="dxa"/>
            <w:shd w:val="clear" w:color="auto" w:fill="FFE699"/>
          </w:tcPr>
          <w:p w14:paraId="66A409C3" w14:textId="327C65CE" w:rsidR="3979DEC7" w:rsidRPr="3979DEC7" w:rsidRDefault="3979DEC7" w:rsidP="3979DEC7">
            <w:pPr>
              <w:tabs>
                <w:tab w:val="left" w:pos="567"/>
              </w:tabs>
              <w:spacing w:before="40" w:after="40"/>
              <w:jc w:val="center"/>
              <w:rPr>
                <w:rFonts w:ascii="Calibri" w:hAnsi="Calibri" w:cs="Calibri"/>
                <w:b/>
                <w:bCs/>
              </w:rPr>
            </w:pPr>
            <w:r w:rsidRPr="3979DEC7">
              <w:rPr>
                <w:rFonts w:ascii="Calibri" w:hAnsi="Calibri" w:cs="Calibri"/>
                <w:b/>
                <w:bCs/>
              </w:rPr>
              <w:t>$71.59</w:t>
            </w:r>
          </w:p>
        </w:tc>
      </w:tr>
      <w:tr w:rsidR="00987E28" w14:paraId="314934E5" w14:textId="77777777" w:rsidTr="3979DEC7">
        <w:trPr>
          <w:trHeight w:val="370"/>
        </w:trPr>
        <w:tc>
          <w:tcPr>
            <w:tcW w:w="4678" w:type="dxa"/>
          </w:tcPr>
          <w:p w14:paraId="55239A8F" w14:textId="77777777" w:rsidR="00987E28" w:rsidRDefault="00987E28" w:rsidP="0086191A">
            <w:pPr>
              <w:pStyle w:val="TableParagraph"/>
              <w:tabs>
                <w:tab w:val="left" w:pos="567"/>
              </w:tabs>
            </w:pPr>
            <w:r>
              <w:t>Forestry harvest</w:t>
            </w:r>
            <w:r>
              <w:rPr>
                <w:spacing w:val="1"/>
              </w:rPr>
              <w:t xml:space="preserve"> </w:t>
            </w:r>
            <w:r>
              <w:t>&gt;100-</w:t>
            </w:r>
            <w:r>
              <w:rPr>
                <w:spacing w:val="-2"/>
              </w:rPr>
              <w:t>200ha</w:t>
            </w:r>
          </w:p>
        </w:tc>
        <w:tc>
          <w:tcPr>
            <w:tcW w:w="2126" w:type="dxa"/>
            <w:shd w:val="clear" w:color="auto" w:fill="D9D9D9" w:themeFill="background1" w:themeFillShade="D9"/>
          </w:tcPr>
          <w:p w14:paraId="03707A9B" w14:textId="691C0B95" w:rsidR="3979DEC7" w:rsidRPr="3979DEC7" w:rsidRDefault="3979DEC7" w:rsidP="3979DEC7">
            <w:pPr>
              <w:pStyle w:val="TableParagraph"/>
              <w:tabs>
                <w:tab w:val="left" w:pos="567"/>
              </w:tabs>
              <w:ind w:left="52"/>
              <w:jc w:val="center"/>
            </w:pPr>
            <w:r w:rsidRPr="3979DEC7">
              <w:t>$115.49</w:t>
            </w:r>
          </w:p>
        </w:tc>
        <w:tc>
          <w:tcPr>
            <w:tcW w:w="1984" w:type="dxa"/>
            <w:shd w:val="clear" w:color="auto" w:fill="FFE699"/>
          </w:tcPr>
          <w:p w14:paraId="21969F23" w14:textId="695A66D3" w:rsidR="3979DEC7" w:rsidRPr="3979DEC7" w:rsidRDefault="3979DEC7" w:rsidP="3979DEC7">
            <w:pPr>
              <w:tabs>
                <w:tab w:val="left" w:pos="567"/>
              </w:tabs>
              <w:spacing w:before="40" w:after="40"/>
              <w:jc w:val="center"/>
              <w:rPr>
                <w:rFonts w:ascii="Calibri" w:hAnsi="Calibri" w:cs="Calibri"/>
                <w:b/>
                <w:bCs/>
              </w:rPr>
            </w:pPr>
            <w:r w:rsidRPr="3979DEC7">
              <w:rPr>
                <w:rFonts w:ascii="Calibri" w:hAnsi="Calibri" w:cs="Calibri"/>
                <w:b/>
                <w:bCs/>
              </w:rPr>
              <w:t>$118.95</w:t>
            </w:r>
          </w:p>
        </w:tc>
      </w:tr>
      <w:tr w:rsidR="00987E28" w14:paraId="63A60114" w14:textId="77777777" w:rsidTr="3979DEC7">
        <w:trPr>
          <w:trHeight w:val="370"/>
        </w:trPr>
        <w:tc>
          <w:tcPr>
            <w:tcW w:w="4678" w:type="dxa"/>
          </w:tcPr>
          <w:p w14:paraId="607F0CEE" w14:textId="77777777" w:rsidR="00987E28" w:rsidRDefault="00987E28" w:rsidP="0086191A">
            <w:pPr>
              <w:pStyle w:val="TableParagraph"/>
              <w:tabs>
                <w:tab w:val="left" w:pos="567"/>
              </w:tabs>
            </w:pPr>
            <w:r>
              <w:t xml:space="preserve">Forestry harvest </w:t>
            </w:r>
            <w:r>
              <w:rPr>
                <w:spacing w:val="-2"/>
              </w:rPr>
              <w:t>&gt;200ha</w:t>
            </w:r>
          </w:p>
        </w:tc>
        <w:tc>
          <w:tcPr>
            <w:tcW w:w="2126" w:type="dxa"/>
            <w:shd w:val="clear" w:color="auto" w:fill="D9D9D9" w:themeFill="background1" w:themeFillShade="D9"/>
          </w:tcPr>
          <w:p w14:paraId="0CAB2DBC" w14:textId="2223BCBD" w:rsidR="3979DEC7" w:rsidRPr="3979DEC7" w:rsidRDefault="3979DEC7" w:rsidP="3979DEC7">
            <w:pPr>
              <w:pStyle w:val="TableParagraph"/>
              <w:tabs>
                <w:tab w:val="left" w:pos="567"/>
              </w:tabs>
              <w:ind w:left="52"/>
              <w:jc w:val="center"/>
            </w:pPr>
            <w:r w:rsidRPr="3979DEC7">
              <w:t>$230.97</w:t>
            </w:r>
          </w:p>
        </w:tc>
        <w:tc>
          <w:tcPr>
            <w:tcW w:w="1984" w:type="dxa"/>
            <w:shd w:val="clear" w:color="auto" w:fill="FFE699"/>
          </w:tcPr>
          <w:p w14:paraId="4B9A4CE3" w14:textId="4C27A86F" w:rsidR="3979DEC7" w:rsidRPr="3979DEC7" w:rsidRDefault="3979DEC7" w:rsidP="3979DEC7">
            <w:pPr>
              <w:tabs>
                <w:tab w:val="left" w:pos="567"/>
              </w:tabs>
              <w:spacing w:before="40" w:after="40"/>
              <w:jc w:val="center"/>
              <w:rPr>
                <w:rFonts w:ascii="Calibri" w:hAnsi="Calibri" w:cs="Calibri"/>
                <w:b/>
                <w:bCs/>
              </w:rPr>
            </w:pPr>
            <w:r w:rsidRPr="3979DEC7">
              <w:rPr>
                <w:rFonts w:ascii="Calibri" w:hAnsi="Calibri" w:cs="Calibri"/>
                <w:b/>
                <w:bCs/>
              </w:rPr>
              <w:t>$237.90</w:t>
            </w:r>
          </w:p>
        </w:tc>
      </w:tr>
      <w:tr w:rsidR="00987E28" w14:paraId="104EB6F6" w14:textId="77777777" w:rsidTr="3979DEC7">
        <w:trPr>
          <w:trHeight w:val="370"/>
        </w:trPr>
        <w:tc>
          <w:tcPr>
            <w:tcW w:w="4678" w:type="dxa"/>
          </w:tcPr>
          <w:p w14:paraId="72843DE5" w14:textId="77777777" w:rsidR="00987E28" w:rsidRDefault="00987E28" w:rsidP="0086191A">
            <w:pPr>
              <w:pStyle w:val="TableParagraph"/>
              <w:tabs>
                <w:tab w:val="left" w:pos="567"/>
              </w:tabs>
            </w:pPr>
            <w:r>
              <w:t>Works</w:t>
            </w:r>
            <w:r>
              <w:rPr>
                <w:spacing w:val="-2"/>
              </w:rPr>
              <w:t xml:space="preserve"> </w:t>
            </w:r>
            <w:r>
              <w:t>in</w:t>
            </w:r>
            <w:r>
              <w:rPr>
                <w:spacing w:val="-1"/>
              </w:rPr>
              <w:t xml:space="preserve"> </w:t>
            </w:r>
            <w:r>
              <w:t xml:space="preserve">river/stream </w:t>
            </w:r>
            <w:r>
              <w:rPr>
                <w:spacing w:val="-5"/>
              </w:rPr>
              <w:t>bed</w:t>
            </w:r>
          </w:p>
        </w:tc>
        <w:tc>
          <w:tcPr>
            <w:tcW w:w="2126" w:type="dxa"/>
            <w:shd w:val="clear" w:color="auto" w:fill="D9D9D9" w:themeFill="background1" w:themeFillShade="D9"/>
          </w:tcPr>
          <w:p w14:paraId="31CD4463" w14:textId="06D136B2" w:rsidR="3979DEC7" w:rsidRPr="3979DEC7" w:rsidRDefault="3979DEC7" w:rsidP="3979DEC7">
            <w:pPr>
              <w:pStyle w:val="TableParagraph"/>
              <w:tabs>
                <w:tab w:val="left" w:pos="567"/>
              </w:tabs>
              <w:ind w:left="52"/>
              <w:jc w:val="center"/>
            </w:pPr>
            <w:r w:rsidRPr="3979DEC7">
              <w:t>$172.72</w:t>
            </w:r>
          </w:p>
        </w:tc>
        <w:tc>
          <w:tcPr>
            <w:tcW w:w="1984" w:type="dxa"/>
            <w:shd w:val="clear" w:color="auto" w:fill="FFE699"/>
          </w:tcPr>
          <w:p w14:paraId="2165FF5F" w14:textId="287586DD" w:rsidR="3979DEC7" w:rsidRPr="3979DEC7" w:rsidRDefault="3979DEC7" w:rsidP="3979DEC7">
            <w:pPr>
              <w:tabs>
                <w:tab w:val="left" w:pos="567"/>
              </w:tabs>
              <w:spacing w:before="40" w:after="40"/>
              <w:jc w:val="center"/>
              <w:rPr>
                <w:rFonts w:ascii="Calibri" w:hAnsi="Calibri" w:cs="Calibri"/>
                <w:b/>
                <w:bCs/>
              </w:rPr>
            </w:pPr>
            <w:r w:rsidRPr="3979DEC7">
              <w:rPr>
                <w:rFonts w:ascii="Calibri" w:hAnsi="Calibri" w:cs="Calibri"/>
                <w:b/>
                <w:bCs/>
              </w:rPr>
              <w:t>$177.90</w:t>
            </w:r>
          </w:p>
        </w:tc>
      </w:tr>
      <w:tr w:rsidR="00987E28" w14:paraId="7B25B86F" w14:textId="77777777" w:rsidTr="3979DEC7">
        <w:trPr>
          <w:trHeight w:val="370"/>
        </w:trPr>
        <w:tc>
          <w:tcPr>
            <w:tcW w:w="4678" w:type="dxa"/>
          </w:tcPr>
          <w:p w14:paraId="36CDA9E6" w14:textId="77777777" w:rsidR="00987E28" w:rsidRDefault="00987E28" w:rsidP="0086191A">
            <w:pPr>
              <w:pStyle w:val="TableParagraph"/>
              <w:tabs>
                <w:tab w:val="left" w:pos="567"/>
              </w:tabs>
            </w:pPr>
            <w:r>
              <w:t>Water</w:t>
            </w:r>
            <w:r>
              <w:rPr>
                <w:spacing w:val="-1"/>
              </w:rPr>
              <w:t xml:space="preserve"> </w:t>
            </w:r>
            <w:r>
              <w:t>take</w:t>
            </w:r>
            <w:r>
              <w:rPr>
                <w:spacing w:val="1"/>
              </w:rPr>
              <w:t xml:space="preserve"> </w:t>
            </w:r>
            <w:r>
              <w:t>surface</w:t>
            </w:r>
            <w:r>
              <w:rPr>
                <w:spacing w:val="-1"/>
              </w:rPr>
              <w:t xml:space="preserve"> </w:t>
            </w:r>
            <w:r>
              <w:t>water &lt;5</w:t>
            </w:r>
            <w:r>
              <w:rPr>
                <w:spacing w:val="1"/>
              </w:rPr>
              <w:t xml:space="preserve"> </w:t>
            </w:r>
            <w:r>
              <w:t>l/s,</w:t>
            </w:r>
            <w:r>
              <w:rPr>
                <w:spacing w:val="-1"/>
              </w:rPr>
              <w:t xml:space="preserve"> </w:t>
            </w:r>
            <w:r>
              <w:t xml:space="preserve">or groundwater </w:t>
            </w:r>
            <w:r>
              <w:rPr>
                <w:spacing w:val="-2"/>
              </w:rPr>
              <w:t>&lt;100,000m3/year</w:t>
            </w:r>
          </w:p>
        </w:tc>
        <w:tc>
          <w:tcPr>
            <w:tcW w:w="2126" w:type="dxa"/>
            <w:shd w:val="clear" w:color="auto" w:fill="D9D9D9" w:themeFill="background1" w:themeFillShade="D9"/>
          </w:tcPr>
          <w:p w14:paraId="6ECD9FBD" w14:textId="6BB5A63F" w:rsidR="3979DEC7" w:rsidRPr="3979DEC7" w:rsidRDefault="3979DEC7" w:rsidP="3979DEC7">
            <w:pPr>
              <w:pStyle w:val="TableParagraph"/>
              <w:tabs>
                <w:tab w:val="left" w:pos="567"/>
              </w:tabs>
              <w:ind w:left="52"/>
              <w:jc w:val="center"/>
            </w:pPr>
            <w:r w:rsidRPr="3979DEC7">
              <w:t>$69.50</w:t>
            </w:r>
          </w:p>
        </w:tc>
        <w:tc>
          <w:tcPr>
            <w:tcW w:w="1984" w:type="dxa"/>
            <w:shd w:val="clear" w:color="auto" w:fill="FFE699"/>
          </w:tcPr>
          <w:p w14:paraId="5802FAB1" w14:textId="3FC38C46" w:rsidR="3979DEC7" w:rsidRPr="3979DEC7" w:rsidRDefault="3979DEC7" w:rsidP="3979DEC7">
            <w:pPr>
              <w:tabs>
                <w:tab w:val="left" w:pos="567"/>
              </w:tabs>
              <w:spacing w:before="40" w:after="40"/>
              <w:jc w:val="center"/>
              <w:rPr>
                <w:rFonts w:ascii="Calibri" w:hAnsi="Calibri" w:cs="Calibri"/>
                <w:b/>
                <w:bCs/>
              </w:rPr>
            </w:pPr>
            <w:r w:rsidRPr="3979DEC7">
              <w:rPr>
                <w:rFonts w:ascii="Calibri" w:hAnsi="Calibri" w:cs="Calibri"/>
                <w:b/>
                <w:bCs/>
              </w:rPr>
              <w:t>$71.59</w:t>
            </w:r>
          </w:p>
        </w:tc>
      </w:tr>
      <w:tr w:rsidR="00987E28" w14:paraId="709B825D" w14:textId="77777777" w:rsidTr="3979DEC7">
        <w:trPr>
          <w:trHeight w:val="370"/>
        </w:trPr>
        <w:tc>
          <w:tcPr>
            <w:tcW w:w="4678" w:type="dxa"/>
          </w:tcPr>
          <w:p w14:paraId="71216ED6" w14:textId="77777777" w:rsidR="00987E28" w:rsidRDefault="00987E28" w:rsidP="0086191A">
            <w:pPr>
              <w:pStyle w:val="TableParagraph"/>
              <w:tabs>
                <w:tab w:val="left" w:pos="567"/>
              </w:tabs>
            </w:pPr>
            <w:r>
              <w:t>Water</w:t>
            </w:r>
            <w:r>
              <w:rPr>
                <w:spacing w:val="-1"/>
              </w:rPr>
              <w:t xml:space="preserve"> </w:t>
            </w:r>
            <w:r>
              <w:t>take</w:t>
            </w:r>
            <w:r>
              <w:rPr>
                <w:spacing w:val="1"/>
              </w:rPr>
              <w:t xml:space="preserve"> </w:t>
            </w:r>
            <w:r>
              <w:t>surface water</w:t>
            </w:r>
            <w:r>
              <w:rPr>
                <w:spacing w:val="-1"/>
              </w:rPr>
              <w:t xml:space="preserve"> </w:t>
            </w:r>
            <w:r>
              <w:t>5-25</w:t>
            </w:r>
            <w:r>
              <w:rPr>
                <w:spacing w:val="1"/>
              </w:rPr>
              <w:t xml:space="preserve"> </w:t>
            </w:r>
            <w:r>
              <w:t>l/s, or</w:t>
            </w:r>
            <w:r>
              <w:rPr>
                <w:spacing w:val="-1"/>
              </w:rPr>
              <w:t xml:space="preserve"> </w:t>
            </w:r>
            <w:r>
              <w:t xml:space="preserve">groundwater 100,000 - </w:t>
            </w:r>
            <w:r>
              <w:rPr>
                <w:spacing w:val="-2"/>
              </w:rPr>
              <w:t>200,000m3/year</w:t>
            </w:r>
          </w:p>
        </w:tc>
        <w:tc>
          <w:tcPr>
            <w:tcW w:w="2126" w:type="dxa"/>
            <w:shd w:val="clear" w:color="auto" w:fill="D9D9D9" w:themeFill="background1" w:themeFillShade="D9"/>
          </w:tcPr>
          <w:p w14:paraId="065A4117" w14:textId="4A1FD5A9" w:rsidR="3979DEC7" w:rsidRPr="3979DEC7" w:rsidRDefault="3979DEC7" w:rsidP="3979DEC7">
            <w:pPr>
              <w:pStyle w:val="TableParagraph"/>
              <w:tabs>
                <w:tab w:val="left" w:pos="567"/>
              </w:tabs>
              <w:ind w:left="52"/>
              <w:jc w:val="center"/>
            </w:pPr>
            <w:r w:rsidRPr="3979DEC7">
              <w:t>$230.97</w:t>
            </w:r>
          </w:p>
        </w:tc>
        <w:tc>
          <w:tcPr>
            <w:tcW w:w="1984" w:type="dxa"/>
            <w:shd w:val="clear" w:color="auto" w:fill="FFE699"/>
          </w:tcPr>
          <w:p w14:paraId="54079B9D" w14:textId="4BE937EA" w:rsidR="3979DEC7" w:rsidRPr="3979DEC7" w:rsidRDefault="3979DEC7" w:rsidP="3979DEC7">
            <w:pPr>
              <w:tabs>
                <w:tab w:val="left" w:pos="567"/>
              </w:tabs>
              <w:spacing w:before="40" w:after="40"/>
              <w:jc w:val="center"/>
              <w:rPr>
                <w:rFonts w:ascii="Calibri" w:hAnsi="Calibri" w:cs="Calibri"/>
                <w:b/>
                <w:bCs/>
              </w:rPr>
            </w:pPr>
            <w:r w:rsidRPr="3979DEC7">
              <w:rPr>
                <w:rFonts w:ascii="Calibri" w:hAnsi="Calibri" w:cs="Calibri"/>
                <w:b/>
                <w:bCs/>
              </w:rPr>
              <w:t>$237.90</w:t>
            </w:r>
          </w:p>
        </w:tc>
      </w:tr>
      <w:tr w:rsidR="00987E28" w14:paraId="363E7039" w14:textId="77777777" w:rsidTr="3979DEC7">
        <w:trPr>
          <w:trHeight w:val="370"/>
        </w:trPr>
        <w:tc>
          <w:tcPr>
            <w:tcW w:w="4678" w:type="dxa"/>
          </w:tcPr>
          <w:p w14:paraId="18E52472" w14:textId="77777777" w:rsidR="00987E28" w:rsidRDefault="00987E28" w:rsidP="0086191A">
            <w:pPr>
              <w:pStyle w:val="TableParagraph"/>
              <w:tabs>
                <w:tab w:val="left" w:pos="567"/>
              </w:tabs>
              <w:spacing w:before="2"/>
            </w:pPr>
            <w:r>
              <w:t>Water take</w:t>
            </w:r>
            <w:r>
              <w:rPr>
                <w:spacing w:val="1"/>
              </w:rPr>
              <w:t xml:space="preserve"> </w:t>
            </w:r>
            <w:r>
              <w:t xml:space="preserve">surface water &gt;25 l/s - &lt;60 l/s, or groundwater &gt; 200,000 m3 </w:t>
            </w:r>
            <w:r>
              <w:rPr>
                <w:spacing w:val="-10"/>
              </w:rPr>
              <w:t>-</w:t>
            </w:r>
          </w:p>
          <w:p w14:paraId="29B3EA3B" w14:textId="77777777" w:rsidR="00987E28" w:rsidRDefault="00987E28" w:rsidP="0086191A">
            <w:pPr>
              <w:pStyle w:val="TableParagraph"/>
              <w:tabs>
                <w:tab w:val="left" w:pos="567"/>
              </w:tabs>
            </w:pPr>
            <w:r>
              <w:rPr>
                <w:spacing w:val="-2"/>
              </w:rPr>
              <w:t>&lt;400,000m3/year</w:t>
            </w:r>
          </w:p>
        </w:tc>
        <w:tc>
          <w:tcPr>
            <w:tcW w:w="2126" w:type="dxa"/>
            <w:shd w:val="clear" w:color="auto" w:fill="D9D9D9" w:themeFill="background1" w:themeFillShade="D9"/>
          </w:tcPr>
          <w:p w14:paraId="42A3F6B1" w14:textId="3FF88FF2" w:rsidR="3979DEC7" w:rsidRPr="3979DEC7" w:rsidRDefault="3979DEC7" w:rsidP="3979DEC7">
            <w:pPr>
              <w:pStyle w:val="TableParagraph"/>
              <w:tabs>
                <w:tab w:val="left" w:pos="567"/>
              </w:tabs>
              <w:ind w:left="52"/>
              <w:jc w:val="center"/>
            </w:pPr>
            <w:r w:rsidRPr="3979DEC7">
              <w:t>$809.42</w:t>
            </w:r>
          </w:p>
        </w:tc>
        <w:tc>
          <w:tcPr>
            <w:tcW w:w="1984" w:type="dxa"/>
            <w:shd w:val="clear" w:color="auto" w:fill="FFE699"/>
          </w:tcPr>
          <w:p w14:paraId="49B3183A" w14:textId="4D12E7B8" w:rsidR="3979DEC7" w:rsidRPr="3979DEC7" w:rsidRDefault="3979DEC7" w:rsidP="3979DEC7">
            <w:pPr>
              <w:tabs>
                <w:tab w:val="left" w:pos="567"/>
              </w:tabs>
              <w:spacing w:before="40" w:after="40"/>
              <w:jc w:val="center"/>
              <w:rPr>
                <w:rFonts w:ascii="Calibri" w:hAnsi="Calibri" w:cs="Calibri"/>
                <w:b/>
                <w:bCs/>
              </w:rPr>
            </w:pPr>
            <w:r w:rsidRPr="3979DEC7">
              <w:rPr>
                <w:rFonts w:ascii="Calibri" w:hAnsi="Calibri" w:cs="Calibri"/>
                <w:b/>
                <w:bCs/>
              </w:rPr>
              <w:t>$833.70</w:t>
            </w:r>
          </w:p>
        </w:tc>
      </w:tr>
      <w:tr w:rsidR="00987E28" w14:paraId="7462BBCA" w14:textId="77777777" w:rsidTr="3979DEC7">
        <w:trPr>
          <w:trHeight w:val="370"/>
        </w:trPr>
        <w:tc>
          <w:tcPr>
            <w:tcW w:w="4678" w:type="dxa"/>
          </w:tcPr>
          <w:p w14:paraId="14640065" w14:textId="77777777" w:rsidR="00987E28" w:rsidRDefault="00987E28" w:rsidP="0086191A">
            <w:pPr>
              <w:pStyle w:val="ListParagraph"/>
              <w:tabs>
                <w:tab w:val="left" w:pos="567"/>
              </w:tabs>
              <w:spacing w:before="2"/>
              <w:ind w:left="0"/>
            </w:pPr>
            <w:r>
              <w:t>Water</w:t>
            </w:r>
            <w:r>
              <w:rPr>
                <w:spacing w:val="-1"/>
              </w:rPr>
              <w:t xml:space="preserve"> </w:t>
            </w:r>
            <w:r>
              <w:t>take</w:t>
            </w:r>
            <w:r>
              <w:rPr>
                <w:spacing w:val="1"/>
              </w:rPr>
              <w:t xml:space="preserve"> </w:t>
            </w:r>
            <w:r>
              <w:t>surface water &gt;60 l/s,</w:t>
            </w:r>
            <w:r>
              <w:rPr>
                <w:spacing w:val="-1"/>
              </w:rPr>
              <w:t xml:space="preserve"> </w:t>
            </w:r>
            <w:r>
              <w:t xml:space="preserve">or groundwater &gt; 400,000 </w:t>
            </w:r>
            <w:r>
              <w:rPr>
                <w:spacing w:val="-2"/>
              </w:rPr>
              <w:t>m3/year</w:t>
            </w:r>
          </w:p>
        </w:tc>
        <w:tc>
          <w:tcPr>
            <w:tcW w:w="2126" w:type="dxa"/>
            <w:shd w:val="clear" w:color="auto" w:fill="D9D9D9" w:themeFill="background1" w:themeFillShade="D9"/>
          </w:tcPr>
          <w:p w14:paraId="2DDFEBD8" w14:textId="31418259" w:rsidR="3979DEC7" w:rsidRPr="3979DEC7" w:rsidRDefault="3979DEC7" w:rsidP="3979DEC7">
            <w:pPr>
              <w:pStyle w:val="TableParagraph"/>
              <w:tabs>
                <w:tab w:val="left" w:pos="567"/>
              </w:tabs>
              <w:ind w:left="52"/>
              <w:jc w:val="center"/>
            </w:pPr>
            <w:r w:rsidRPr="3979DEC7">
              <w:t>$1,156.90</w:t>
            </w:r>
          </w:p>
        </w:tc>
        <w:tc>
          <w:tcPr>
            <w:tcW w:w="1984" w:type="dxa"/>
            <w:shd w:val="clear" w:color="auto" w:fill="FFE699"/>
          </w:tcPr>
          <w:p w14:paraId="56E41287" w14:textId="69506445" w:rsidR="3979DEC7" w:rsidRPr="3979DEC7" w:rsidRDefault="3979DEC7" w:rsidP="3979DEC7">
            <w:pPr>
              <w:tabs>
                <w:tab w:val="left" w:pos="567"/>
              </w:tabs>
              <w:spacing w:before="40" w:after="40"/>
              <w:jc w:val="center"/>
              <w:rPr>
                <w:rFonts w:ascii="Calibri" w:hAnsi="Calibri" w:cs="Calibri"/>
                <w:b/>
                <w:bCs/>
              </w:rPr>
            </w:pPr>
            <w:r w:rsidRPr="3979DEC7">
              <w:rPr>
                <w:rFonts w:ascii="Calibri" w:hAnsi="Calibri" w:cs="Calibri"/>
                <w:b/>
                <w:bCs/>
              </w:rPr>
              <w:t>$1,191.61</w:t>
            </w:r>
          </w:p>
        </w:tc>
      </w:tr>
      <w:tr w:rsidR="00987E28" w14:paraId="2C9716AC" w14:textId="77777777" w:rsidTr="3979DEC7">
        <w:trPr>
          <w:trHeight w:val="370"/>
        </w:trPr>
        <w:tc>
          <w:tcPr>
            <w:tcW w:w="4678" w:type="dxa"/>
          </w:tcPr>
          <w:p w14:paraId="0ACB1AD0" w14:textId="77777777" w:rsidR="00987E28" w:rsidRDefault="00987E28" w:rsidP="0086191A">
            <w:pPr>
              <w:pStyle w:val="ListParagraph"/>
              <w:tabs>
                <w:tab w:val="left" w:pos="567"/>
                <w:tab w:val="left" w:pos="2382"/>
              </w:tabs>
              <w:spacing w:before="2"/>
              <w:ind w:left="0"/>
            </w:pPr>
            <w:r>
              <w:t>Coastal</w:t>
            </w:r>
            <w:r>
              <w:rPr>
                <w:spacing w:val="-2"/>
              </w:rPr>
              <w:t xml:space="preserve"> </w:t>
            </w:r>
            <w:r>
              <w:t>consents</w:t>
            </w:r>
            <w:r>
              <w:rPr>
                <w:spacing w:val="-2"/>
              </w:rPr>
              <w:t xml:space="preserve"> </w:t>
            </w:r>
            <w:r>
              <w:t>(other</w:t>
            </w:r>
            <w:r>
              <w:rPr>
                <w:spacing w:val="-2"/>
              </w:rPr>
              <w:t xml:space="preserve"> </w:t>
            </w:r>
            <w:r>
              <w:t>than</w:t>
            </w:r>
            <w:r>
              <w:rPr>
                <w:spacing w:val="-2"/>
              </w:rPr>
              <w:t xml:space="preserve"> </w:t>
            </w:r>
            <w:r>
              <w:t>takes</w:t>
            </w:r>
            <w:r>
              <w:rPr>
                <w:spacing w:val="-2"/>
              </w:rPr>
              <w:t xml:space="preserve"> </w:t>
            </w:r>
            <w:r>
              <w:t>or</w:t>
            </w:r>
            <w:r>
              <w:rPr>
                <w:spacing w:val="-1"/>
              </w:rPr>
              <w:t xml:space="preserve"> </w:t>
            </w:r>
            <w:r>
              <w:rPr>
                <w:spacing w:val="-2"/>
              </w:rPr>
              <w:t>discharges)</w:t>
            </w:r>
          </w:p>
        </w:tc>
        <w:tc>
          <w:tcPr>
            <w:tcW w:w="2126" w:type="dxa"/>
            <w:shd w:val="clear" w:color="auto" w:fill="D9D9D9" w:themeFill="background1" w:themeFillShade="D9"/>
          </w:tcPr>
          <w:p w14:paraId="68D479FE" w14:textId="5E848721" w:rsidR="3979DEC7" w:rsidRPr="3979DEC7" w:rsidRDefault="3979DEC7" w:rsidP="3979DEC7">
            <w:pPr>
              <w:pStyle w:val="TableParagraph"/>
              <w:tabs>
                <w:tab w:val="left" w:pos="567"/>
              </w:tabs>
              <w:ind w:left="52"/>
              <w:jc w:val="center"/>
            </w:pPr>
            <w:r w:rsidRPr="3979DEC7">
              <w:t>$115.49</w:t>
            </w:r>
          </w:p>
        </w:tc>
        <w:tc>
          <w:tcPr>
            <w:tcW w:w="1984" w:type="dxa"/>
            <w:shd w:val="clear" w:color="auto" w:fill="FFE699"/>
          </w:tcPr>
          <w:p w14:paraId="4C651011" w14:textId="4C239085" w:rsidR="3979DEC7" w:rsidRPr="3979DEC7" w:rsidRDefault="3979DEC7" w:rsidP="3979DEC7">
            <w:pPr>
              <w:tabs>
                <w:tab w:val="left" w:pos="567"/>
              </w:tabs>
              <w:spacing w:before="40" w:after="40"/>
              <w:jc w:val="center"/>
              <w:rPr>
                <w:rFonts w:ascii="Calibri" w:hAnsi="Calibri" w:cs="Calibri"/>
                <w:b/>
                <w:bCs/>
              </w:rPr>
            </w:pPr>
            <w:r w:rsidRPr="3979DEC7">
              <w:rPr>
                <w:rFonts w:ascii="Calibri" w:hAnsi="Calibri" w:cs="Calibri"/>
                <w:b/>
                <w:bCs/>
              </w:rPr>
              <w:t>$118.95</w:t>
            </w:r>
          </w:p>
        </w:tc>
      </w:tr>
      <w:tr w:rsidR="00987E28" w14:paraId="2C96493B" w14:textId="77777777" w:rsidTr="3979DEC7">
        <w:trPr>
          <w:trHeight w:val="370"/>
        </w:trPr>
        <w:tc>
          <w:tcPr>
            <w:tcW w:w="4678" w:type="dxa"/>
          </w:tcPr>
          <w:p w14:paraId="3B4D806D" w14:textId="77777777" w:rsidR="00987E28" w:rsidRDefault="00987E28" w:rsidP="0086191A">
            <w:pPr>
              <w:pStyle w:val="ListParagraph"/>
              <w:tabs>
                <w:tab w:val="left" w:pos="567"/>
              </w:tabs>
              <w:spacing w:before="2"/>
              <w:ind w:left="0"/>
              <w:rPr>
                <w:spacing w:val="-2"/>
              </w:rPr>
            </w:pPr>
            <w:r>
              <w:rPr>
                <w:spacing w:val="-2"/>
              </w:rPr>
              <w:t>Dredging</w:t>
            </w:r>
          </w:p>
          <w:p w14:paraId="2744BB6D" w14:textId="77777777" w:rsidR="00987E28" w:rsidRDefault="00987E28" w:rsidP="0086191A">
            <w:pPr>
              <w:pStyle w:val="ListParagraph"/>
              <w:tabs>
                <w:tab w:val="left" w:pos="567"/>
              </w:tabs>
              <w:spacing w:before="2"/>
              <w:ind w:left="0"/>
            </w:pPr>
          </w:p>
        </w:tc>
        <w:tc>
          <w:tcPr>
            <w:tcW w:w="2126" w:type="dxa"/>
            <w:shd w:val="clear" w:color="auto" w:fill="D9D9D9" w:themeFill="background1" w:themeFillShade="D9"/>
          </w:tcPr>
          <w:p w14:paraId="2FF1C9B0" w14:textId="5CCEA58E" w:rsidR="3979DEC7" w:rsidRPr="3979DEC7" w:rsidRDefault="3979DEC7" w:rsidP="3979DEC7">
            <w:pPr>
              <w:pStyle w:val="TableParagraph"/>
              <w:tabs>
                <w:tab w:val="left" w:pos="567"/>
              </w:tabs>
              <w:ind w:left="52"/>
              <w:jc w:val="center"/>
            </w:pPr>
            <w:r w:rsidRPr="3979DEC7">
              <w:t>$230.97</w:t>
            </w:r>
          </w:p>
        </w:tc>
        <w:tc>
          <w:tcPr>
            <w:tcW w:w="1984" w:type="dxa"/>
            <w:shd w:val="clear" w:color="auto" w:fill="FFE699"/>
          </w:tcPr>
          <w:p w14:paraId="01E5F3C9" w14:textId="0B6C15E9" w:rsidR="3979DEC7" w:rsidRPr="3979DEC7" w:rsidRDefault="3979DEC7" w:rsidP="3979DEC7">
            <w:pPr>
              <w:tabs>
                <w:tab w:val="left" w:pos="567"/>
              </w:tabs>
              <w:spacing w:before="40" w:after="40"/>
              <w:jc w:val="center"/>
              <w:rPr>
                <w:rFonts w:ascii="Calibri" w:hAnsi="Calibri" w:cs="Calibri"/>
                <w:b/>
                <w:bCs/>
              </w:rPr>
            </w:pPr>
            <w:r w:rsidRPr="3979DEC7">
              <w:rPr>
                <w:rFonts w:ascii="Calibri" w:hAnsi="Calibri" w:cs="Calibri"/>
                <w:b/>
                <w:bCs/>
              </w:rPr>
              <w:t>$237.90</w:t>
            </w:r>
          </w:p>
        </w:tc>
      </w:tr>
    </w:tbl>
    <w:p w14:paraId="4C2EB746" w14:textId="77777777" w:rsidR="00B44193" w:rsidRDefault="00B44193" w:rsidP="0086191A">
      <w:pPr>
        <w:widowControl/>
        <w:tabs>
          <w:tab w:val="left" w:pos="567"/>
        </w:tabs>
        <w:rPr>
          <w:b/>
          <w:bCs/>
        </w:rPr>
      </w:pPr>
      <w:r>
        <w:rPr>
          <w:b/>
          <w:bCs/>
        </w:rPr>
        <w:br w:type="page"/>
      </w:r>
    </w:p>
    <w:p w14:paraId="02FFA7BA" w14:textId="77777777" w:rsidR="00F84F09" w:rsidRDefault="00F84F09" w:rsidP="0086191A">
      <w:pPr>
        <w:pStyle w:val="Heading2"/>
        <w:tabs>
          <w:tab w:val="left" w:pos="567"/>
        </w:tabs>
        <w:rPr>
          <w:rFonts w:ascii="Calibri Light" w:eastAsia="Calibri Light" w:hAnsi="Calibri Light" w:cs="Calibri Light"/>
          <w:color w:val="0563C1"/>
          <w:spacing w:val="-2"/>
          <w:sz w:val="32"/>
          <w:szCs w:val="32"/>
          <w:u w:val="single"/>
        </w:rPr>
      </w:pPr>
      <w:hyperlink r:id="rId15" w:history="1">
        <w:bookmarkStart w:id="2" w:name="_Toc138832734"/>
        <w:r w:rsidRPr="006307B8">
          <w:rPr>
            <w:rFonts w:ascii="Calibri Light" w:eastAsia="Calibri Light" w:hAnsi="Calibri Light" w:cs="Calibri Light"/>
            <w:color w:val="0563C1"/>
            <w:spacing w:val="-2"/>
            <w:sz w:val="32"/>
            <w:szCs w:val="32"/>
            <w:u w:val="single"/>
          </w:rPr>
          <w:t>Activities under the Food Act</w:t>
        </w:r>
        <w:bookmarkEnd w:id="2"/>
      </w:hyperlink>
    </w:p>
    <w:p w14:paraId="567795CE" w14:textId="77777777" w:rsidR="00C607A0" w:rsidRPr="00C607A0" w:rsidRDefault="00C607A0" w:rsidP="0086191A">
      <w:pPr>
        <w:tabs>
          <w:tab w:val="left" w:pos="567"/>
        </w:tabs>
      </w:pPr>
    </w:p>
    <w:p w14:paraId="3B0FCDC7" w14:textId="267BAD6A" w:rsidR="00FF403A" w:rsidRDefault="002E7E80" w:rsidP="0086191A">
      <w:pPr>
        <w:pStyle w:val="TableParagraph"/>
        <w:tabs>
          <w:tab w:val="left" w:pos="567"/>
        </w:tabs>
        <w:spacing w:line="259" w:lineRule="auto"/>
        <w:rPr>
          <w:b/>
          <w:bCs/>
        </w:rPr>
      </w:pPr>
      <w:r>
        <w:t>Note:</w:t>
      </w:r>
      <w:r>
        <w:rPr>
          <w:spacing w:val="-4"/>
        </w:rPr>
        <w:t xml:space="preserve"> </w:t>
      </w:r>
      <w:r>
        <w:t>time</w:t>
      </w:r>
      <w:r>
        <w:rPr>
          <w:spacing w:val="-1"/>
        </w:rPr>
        <w:t xml:space="preserve"> </w:t>
      </w:r>
      <w:r>
        <w:t>charged</w:t>
      </w:r>
      <w:r>
        <w:rPr>
          <w:spacing w:val="-1"/>
        </w:rPr>
        <w:t xml:space="preserve"> </w:t>
      </w:r>
      <w:r>
        <w:t>per</w:t>
      </w:r>
      <w:r>
        <w:rPr>
          <w:spacing w:val="-1"/>
        </w:rPr>
        <w:t xml:space="preserve"> </w:t>
      </w:r>
      <w:r>
        <w:t>hour</w:t>
      </w:r>
      <w:r>
        <w:rPr>
          <w:spacing w:val="-2"/>
        </w:rPr>
        <w:t xml:space="preserve"> </w:t>
      </w:r>
      <w:r>
        <w:t>will</w:t>
      </w:r>
      <w:r>
        <w:rPr>
          <w:spacing w:val="-1"/>
        </w:rPr>
        <w:t xml:space="preserve"> </w:t>
      </w:r>
      <w:r>
        <w:t>be</w:t>
      </w:r>
      <w:r>
        <w:rPr>
          <w:spacing w:val="-1"/>
        </w:rPr>
        <w:t xml:space="preserve"> </w:t>
      </w:r>
      <w:r>
        <w:t>measured</w:t>
      </w:r>
      <w:r>
        <w:rPr>
          <w:spacing w:val="-2"/>
        </w:rPr>
        <w:t xml:space="preserve"> </w:t>
      </w:r>
      <w:r>
        <w:t>to</w:t>
      </w:r>
      <w:r>
        <w:rPr>
          <w:spacing w:val="-1"/>
        </w:rPr>
        <w:t xml:space="preserve"> </w:t>
      </w:r>
      <w:r>
        <w:t>the</w:t>
      </w:r>
      <w:r>
        <w:rPr>
          <w:spacing w:val="-1"/>
        </w:rPr>
        <w:t xml:space="preserve"> </w:t>
      </w:r>
      <w:r>
        <w:t>nearest</w:t>
      </w:r>
      <w:r>
        <w:rPr>
          <w:spacing w:val="-1"/>
        </w:rPr>
        <w:t xml:space="preserve"> </w:t>
      </w:r>
      <w:r>
        <w:t>15</w:t>
      </w:r>
      <w:r>
        <w:rPr>
          <w:spacing w:val="-1"/>
        </w:rPr>
        <w:t xml:space="preserve"> </w:t>
      </w:r>
      <w:r>
        <w:t>minute</w:t>
      </w:r>
      <w:r>
        <w:rPr>
          <w:spacing w:val="-1"/>
        </w:rPr>
        <w:t xml:space="preserve"> </w:t>
      </w:r>
      <w:r>
        <w:rPr>
          <w:spacing w:val="-2"/>
        </w:rPr>
        <w:t>interval.</w:t>
      </w:r>
    </w:p>
    <w:tbl>
      <w:tblPr>
        <w:tblpPr w:leftFromText="180" w:rightFromText="180" w:vertAnchor="page" w:horzAnchor="margin" w:tblpY="2190"/>
        <w:tblW w:w="96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673"/>
        <w:gridCol w:w="2552"/>
        <w:gridCol w:w="2416"/>
      </w:tblGrid>
      <w:tr w:rsidR="00617312" w14:paraId="5F4AF690" w14:textId="77777777" w:rsidTr="00987E28">
        <w:trPr>
          <w:trHeight w:val="560"/>
          <w:tblHeader/>
        </w:trPr>
        <w:tc>
          <w:tcPr>
            <w:tcW w:w="4673" w:type="dxa"/>
            <w:shd w:val="clear" w:color="auto" w:fill="1F497D" w:themeFill="text2"/>
          </w:tcPr>
          <w:p w14:paraId="6D9DF3D2" w14:textId="77777777" w:rsidR="00617312" w:rsidRDefault="00617312" w:rsidP="0086191A">
            <w:pPr>
              <w:pStyle w:val="TableParagraph"/>
              <w:tabs>
                <w:tab w:val="left" w:pos="567"/>
              </w:tabs>
            </w:pPr>
            <w:r>
              <w:rPr>
                <w:b/>
                <w:color w:val="FFFFFF"/>
                <w:spacing w:val="-5"/>
              </w:rPr>
              <w:t>Fee</w:t>
            </w:r>
          </w:p>
        </w:tc>
        <w:tc>
          <w:tcPr>
            <w:tcW w:w="2552" w:type="dxa"/>
            <w:shd w:val="clear" w:color="auto" w:fill="1F497D" w:themeFill="text2"/>
          </w:tcPr>
          <w:p w14:paraId="5F9FB500" w14:textId="6C522C2F" w:rsidR="00617312" w:rsidRDefault="505E4AA8" w:rsidP="00725946">
            <w:pPr>
              <w:pStyle w:val="TableParagraph"/>
              <w:tabs>
                <w:tab w:val="left" w:pos="567"/>
              </w:tabs>
              <w:jc w:val="center"/>
              <w:rPr>
                <w:rFonts w:ascii="Times New Roman"/>
              </w:rPr>
            </w:pPr>
            <w:r w:rsidRPr="38987461">
              <w:rPr>
                <w:b/>
                <w:bCs/>
                <w:color w:val="FFFFFF"/>
              </w:rPr>
              <w:t>202</w:t>
            </w:r>
            <w:r w:rsidR="26F73E9C" w:rsidRPr="38987461">
              <w:rPr>
                <w:b/>
                <w:bCs/>
                <w:color w:val="FFFFFF"/>
              </w:rPr>
              <w:t>5</w:t>
            </w:r>
            <w:r w:rsidRPr="38987461">
              <w:rPr>
                <w:b/>
                <w:bCs/>
                <w:color w:val="FFFFFF"/>
              </w:rPr>
              <w:t>/2</w:t>
            </w:r>
            <w:r w:rsidR="233E29A8" w:rsidRPr="38987461">
              <w:rPr>
                <w:b/>
                <w:bCs/>
                <w:color w:val="FFFFFF"/>
              </w:rPr>
              <w:t>6</w:t>
            </w:r>
            <w:r w:rsidR="00617312">
              <w:rPr>
                <w:b/>
                <w:color w:val="FFFFFF"/>
                <w:spacing w:val="-3"/>
              </w:rPr>
              <w:t xml:space="preserve"> </w:t>
            </w:r>
            <w:r w:rsidR="00617312">
              <w:rPr>
                <w:b/>
                <w:color w:val="FFFFFF"/>
              </w:rPr>
              <w:t>fees</w:t>
            </w:r>
            <w:r w:rsidR="00617312">
              <w:rPr>
                <w:b/>
                <w:color w:val="FFFFFF"/>
                <w:spacing w:val="-2"/>
              </w:rPr>
              <w:t xml:space="preserve"> </w:t>
            </w:r>
            <w:r w:rsidR="00617312">
              <w:rPr>
                <w:b/>
                <w:color w:val="FFFFFF"/>
              </w:rPr>
              <w:t>and</w:t>
            </w:r>
            <w:r w:rsidR="00617312">
              <w:rPr>
                <w:b/>
                <w:color w:val="FFFFFF"/>
                <w:spacing w:val="-2"/>
              </w:rPr>
              <w:t xml:space="preserve"> charges</w:t>
            </w:r>
          </w:p>
        </w:tc>
        <w:tc>
          <w:tcPr>
            <w:tcW w:w="2416" w:type="dxa"/>
            <w:shd w:val="clear" w:color="auto" w:fill="1F497D" w:themeFill="text2"/>
          </w:tcPr>
          <w:p w14:paraId="6124E3FB" w14:textId="7EFDFB31" w:rsidR="00617312" w:rsidRDefault="00617312" w:rsidP="00725946">
            <w:pPr>
              <w:pStyle w:val="TableParagraph"/>
              <w:tabs>
                <w:tab w:val="left" w:pos="567"/>
              </w:tabs>
              <w:jc w:val="center"/>
              <w:rPr>
                <w:rFonts w:ascii="Times New Roman"/>
              </w:rPr>
            </w:pPr>
            <w:r>
              <w:rPr>
                <w:b/>
                <w:color w:val="FFFFFF"/>
              </w:rPr>
              <w:t>Proposed</w:t>
            </w:r>
            <w:r>
              <w:rPr>
                <w:b/>
                <w:color w:val="FFFFFF"/>
                <w:spacing w:val="-13"/>
              </w:rPr>
              <w:t xml:space="preserve"> </w:t>
            </w:r>
            <w:r w:rsidR="505E4AA8" w:rsidRPr="38987461">
              <w:rPr>
                <w:b/>
                <w:bCs/>
                <w:color w:val="FFFFFF"/>
              </w:rPr>
              <w:t>202</w:t>
            </w:r>
            <w:r w:rsidR="773A7358" w:rsidRPr="38987461">
              <w:rPr>
                <w:b/>
                <w:bCs/>
                <w:color w:val="FFFFFF"/>
              </w:rPr>
              <w:t>6</w:t>
            </w:r>
            <w:r w:rsidR="505E4AA8" w:rsidRPr="38987461">
              <w:rPr>
                <w:b/>
                <w:bCs/>
                <w:color w:val="FFFFFF"/>
              </w:rPr>
              <w:t>/2</w:t>
            </w:r>
            <w:r w:rsidR="5F62BF82" w:rsidRPr="38987461">
              <w:rPr>
                <w:b/>
                <w:bCs/>
                <w:color w:val="FFFFFF"/>
              </w:rPr>
              <w:t>7</w:t>
            </w:r>
            <w:r>
              <w:rPr>
                <w:b/>
                <w:color w:val="FFFFFF"/>
                <w:spacing w:val="-12"/>
              </w:rPr>
              <w:t xml:space="preserve"> </w:t>
            </w:r>
            <w:r>
              <w:rPr>
                <w:b/>
                <w:color w:val="FFFFFF"/>
              </w:rPr>
              <w:t>fees and charges</w:t>
            </w:r>
          </w:p>
        </w:tc>
      </w:tr>
      <w:tr w:rsidR="00617312" w14:paraId="2B8648D6" w14:textId="77777777" w:rsidTr="00987E28">
        <w:trPr>
          <w:trHeight w:val="289"/>
        </w:trPr>
        <w:tc>
          <w:tcPr>
            <w:tcW w:w="9641" w:type="dxa"/>
            <w:gridSpan w:val="3"/>
            <w:shd w:val="clear" w:color="auto" w:fill="F1F1F1"/>
          </w:tcPr>
          <w:p w14:paraId="1E4D17F8" w14:textId="77777777" w:rsidR="00617312" w:rsidRDefault="00617312" w:rsidP="0086191A">
            <w:pPr>
              <w:pStyle w:val="TableParagraph"/>
              <w:tabs>
                <w:tab w:val="left" w:pos="567"/>
              </w:tabs>
              <w:rPr>
                <w:b/>
              </w:rPr>
            </w:pPr>
            <w:r>
              <w:rPr>
                <w:b/>
              </w:rPr>
              <w:t xml:space="preserve">New </w:t>
            </w:r>
            <w:r>
              <w:rPr>
                <w:b/>
                <w:spacing w:val="-2"/>
              </w:rPr>
              <w:t>Registration</w:t>
            </w:r>
          </w:p>
          <w:p w14:paraId="4939051F" w14:textId="3F1C52E1" w:rsidR="00617312" w:rsidRDefault="00617312" w:rsidP="0086191A">
            <w:pPr>
              <w:pStyle w:val="TableParagraph"/>
              <w:tabs>
                <w:tab w:val="left" w:pos="567"/>
              </w:tabs>
              <w:rPr>
                <w:rFonts w:ascii="Times New Roman"/>
              </w:rPr>
            </w:pPr>
            <w:r>
              <w:t>Food</w:t>
            </w:r>
            <w:r>
              <w:rPr>
                <w:spacing w:val="-2"/>
              </w:rPr>
              <w:t xml:space="preserve"> </w:t>
            </w:r>
            <w:r>
              <w:t xml:space="preserve">control </w:t>
            </w:r>
            <w:r>
              <w:rPr>
                <w:spacing w:val="-4"/>
              </w:rPr>
              <w:t>plan</w:t>
            </w:r>
          </w:p>
        </w:tc>
      </w:tr>
      <w:tr w:rsidR="00617312" w14:paraId="6873DB26" w14:textId="77777777" w:rsidTr="00987E28">
        <w:trPr>
          <w:trHeight w:val="370"/>
        </w:trPr>
        <w:tc>
          <w:tcPr>
            <w:tcW w:w="4673" w:type="dxa"/>
          </w:tcPr>
          <w:p w14:paraId="59A4F3A9" w14:textId="7C6B0D17" w:rsidR="00617312" w:rsidRDefault="00617312" w:rsidP="0086191A">
            <w:pPr>
              <w:pStyle w:val="TableParagraph"/>
              <w:tabs>
                <w:tab w:val="left" w:pos="567"/>
              </w:tabs>
            </w:pPr>
            <w:r>
              <w:t>Initial</w:t>
            </w:r>
            <w:r>
              <w:rPr>
                <w:spacing w:val="-4"/>
              </w:rPr>
              <w:t xml:space="preserve"> </w:t>
            </w:r>
            <w:r>
              <w:rPr>
                <w:spacing w:val="-5"/>
              </w:rPr>
              <w:t>fee</w:t>
            </w:r>
          </w:p>
        </w:tc>
        <w:tc>
          <w:tcPr>
            <w:tcW w:w="2552" w:type="dxa"/>
            <w:shd w:val="clear" w:color="auto" w:fill="D9D9D9" w:themeFill="background1" w:themeFillShade="D9"/>
          </w:tcPr>
          <w:p w14:paraId="282483E5" w14:textId="24BE9284" w:rsidR="00617312" w:rsidRDefault="0491B5AE" w:rsidP="00725946">
            <w:pPr>
              <w:pStyle w:val="TableParagraph"/>
              <w:tabs>
                <w:tab w:val="left" w:pos="567"/>
              </w:tabs>
              <w:ind w:left="57" w:right="4"/>
              <w:jc w:val="center"/>
              <w:rPr>
                <w:b/>
              </w:rPr>
            </w:pPr>
            <w:r w:rsidRPr="3979DEC7">
              <w:rPr>
                <w:b/>
                <w:bCs/>
                <w:spacing w:val="-2"/>
              </w:rPr>
              <w:t>$</w:t>
            </w:r>
            <w:r w:rsidR="1D95F356" w:rsidRPr="38987461">
              <w:rPr>
                <w:b/>
                <w:bCs/>
                <w:spacing w:val="-2"/>
              </w:rPr>
              <w:t>3</w:t>
            </w:r>
            <w:r w:rsidR="35F1E620" w:rsidRPr="38987461">
              <w:rPr>
                <w:b/>
                <w:bCs/>
                <w:spacing w:val="-2"/>
              </w:rPr>
              <w:t>40</w:t>
            </w:r>
            <w:r w:rsidRPr="3979DEC7">
              <w:rPr>
                <w:b/>
                <w:bCs/>
                <w:spacing w:val="-2"/>
              </w:rPr>
              <w:t>.</w:t>
            </w:r>
            <w:r w:rsidR="037A155B" w:rsidRPr="3979DEC7">
              <w:rPr>
                <w:b/>
                <w:bCs/>
                <w:spacing w:val="-2"/>
              </w:rPr>
              <w:t>3</w:t>
            </w:r>
            <w:r w:rsidRPr="3979DEC7">
              <w:rPr>
                <w:b/>
                <w:bCs/>
                <w:spacing w:val="-2"/>
              </w:rPr>
              <w:t>0</w:t>
            </w:r>
          </w:p>
        </w:tc>
        <w:tc>
          <w:tcPr>
            <w:tcW w:w="2416" w:type="dxa"/>
            <w:shd w:val="clear" w:color="auto" w:fill="FFE699"/>
          </w:tcPr>
          <w:p w14:paraId="30848F22" w14:textId="2D742337" w:rsidR="00617312" w:rsidRDefault="0491B5AE" w:rsidP="00725946">
            <w:pPr>
              <w:pStyle w:val="TableParagraph"/>
              <w:tabs>
                <w:tab w:val="left" w:pos="567"/>
              </w:tabs>
              <w:ind w:left="71"/>
              <w:jc w:val="center"/>
              <w:rPr>
                <w:b/>
              </w:rPr>
            </w:pPr>
            <w:r w:rsidRPr="3979DEC7">
              <w:rPr>
                <w:b/>
                <w:bCs/>
                <w:spacing w:val="-2"/>
              </w:rPr>
              <w:t>$</w:t>
            </w:r>
            <w:r w:rsidR="2AD24F01" w:rsidRPr="38987461">
              <w:rPr>
                <w:b/>
                <w:bCs/>
                <w:spacing w:val="-2"/>
              </w:rPr>
              <w:t>3</w:t>
            </w:r>
            <w:r w:rsidR="18018A70" w:rsidRPr="38987461">
              <w:rPr>
                <w:b/>
                <w:bCs/>
                <w:spacing w:val="-2"/>
              </w:rPr>
              <w:t>5</w:t>
            </w:r>
            <w:r w:rsidR="2AD24F01" w:rsidRPr="38987461">
              <w:rPr>
                <w:b/>
                <w:bCs/>
                <w:spacing w:val="-2"/>
              </w:rPr>
              <w:t>0.</w:t>
            </w:r>
            <w:r w:rsidR="473050DB" w:rsidRPr="38987461">
              <w:rPr>
                <w:b/>
                <w:bCs/>
                <w:spacing w:val="-2"/>
              </w:rPr>
              <w:t>5</w:t>
            </w:r>
            <w:r w:rsidR="4500B34C">
              <w:rPr>
                <w:b/>
                <w:bCs/>
                <w:spacing w:val="-2"/>
              </w:rPr>
              <w:t>0</w:t>
            </w:r>
          </w:p>
        </w:tc>
      </w:tr>
      <w:tr w:rsidR="00617312" w14:paraId="7FBE19E7" w14:textId="77777777" w:rsidTr="00987E28">
        <w:trPr>
          <w:trHeight w:val="370"/>
        </w:trPr>
        <w:tc>
          <w:tcPr>
            <w:tcW w:w="4673" w:type="dxa"/>
          </w:tcPr>
          <w:p w14:paraId="3FAB2BCD" w14:textId="391AD2C9" w:rsidR="00617312" w:rsidRDefault="00617312" w:rsidP="0086191A">
            <w:pPr>
              <w:pStyle w:val="TableParagraph"/>
              <w:tabs>
                <w:tab w:val="left" w:pos="567"/>
              </w:tabs>
            </w:pPr>
            <w:r>
              <w:t>per</w:t>
            </w:r>
            <w:r>
              <w:rPr>
                <w:spacing w:val="-1"/>
              </w:rPr>
              <w:t xml:space="preserve"> </w:t>
            </w:r>
            <w:r>
              <w:t>hour</w:t>
            </w:r>
            <w:r>
              <w:rPr>
                <w:spacing w:val="-1"/>
              </w:rPr>
              <w:t xml:space="preserve"> </w:t>
            </w:r>
            <w:r>
              <w:t>after the</w:t>
            </w:r>
            <w:r>
              <w:rPr>
                <w:spacing w:val="-1"/>
              </w:rPr>
              <w:t xml:space="preserve"> </w:t>
            </w:r>
            <w:r>
              <w:t xml:space="preserve">first 1½ </w:t>
            </w:r>
            <w:r>
              <w:rPr>
                <w:spacing w:val="-2"/>
              </w:rPr>
              <w:t>hours</w:t>
            </w:r>
          </w:p>
        </w:tc>
        <w:tc>
          <w:tcPr>
            <w:tcW w:w="2552" w:type="dxa"/>
            <w:shd w:val="clear" w:color="auto" w:fill="D9D9D9" w:themeFill="background1" w:themeFillShade="D9"/>
          </w:tcPr>
          <w:p w14:paraId="24BC4000" w14:textId="035AA365" w:rsidR="00617312" w:rsidRDefault="0491B5AE" w:rsidP="00725946">
            <w:pPr>
              <w:pStyle w:val="TableParagraph"/>
              <w:tabs>
                <w:tab w:val="left" w:pos="567"/>
              </w:tabs>
              <w:ind w:left="57" w:right="4"/>
              <w:jc w:val="center"/>
              <w:rPr>
                <w:b/>
              </w:rPr>
            </w:pPr>
            <w:r w:rsidRPr="3979DEC7">
              <w:rPr>
                <w:b/>
                <w:bCs/>
                <w:spacing w:val="-2"/>
              </w:rPr>
              <w:t>$</w:t>
            </w:r>
            <w:r w:rsidR="1706EB07" w:rsidRPr="38987461">
              <w:rPr>
                <w:b/>
                <w:bCs/>
                <w:spacing w:val="-2"/>
              </w:rPr>
              <w:t>2</w:t>
            </w:r>
            <w:r w:rsidR="6BAA42D7" w:rsidRPr="38987461">
              <w:rPr>
                <w:b/>
                <w:bCs/>
                <w:spacing w:val="-2"/>
              </w:rPr>
              <w:t>11</w:t>
            </w:r>
            <w:r w:rsidRPr="3979DEC7">
              <w:rPr>
                <w:b/>
                <w:bCs/>
                <w:spacing w:val="-2"/>
              </w:rPr>
              <w:t>.</w:t>
            </w:r>
            <w:r w:rsidR="795B1FAC" w:rsidRPr="3979DEC7">
              <w:rPr>
                <w:b/>
                <w:bCs/>
                <w:spacing w:val="-2"/>
              </w:rPr>
              <w:t>5</w:t>
            </w:r>
            <w:r w:rsidRPr="3979DEC7">
              <w:rPr>
                <w:b/>
                <w:bCs/>
                <w:spacing w:val="-2"/>
              </w:rPr>
              <w:t>0</w:t>
            </w:r>
          </w:p>
        </w:tc>
        <w:tc>
          <w:tcPr>
            <w:tcW w:w="2416" w:type="dxa"/>
            <w:shd w:val="clear" w:color="auto" w:fill="FFE699"/>
          </w:tcPr>
          <w:p w14:paraId="66986741" w14:textId="62B3C98D" w:rsidR="00617312" w:rsidRDefault="0491B5AE" w:rsidP="00725946">
            <w:pPr>
              <w:pStyle w:val="TableParagraph"/>
              <w:tabs>
                <w:tab w:val="left" w:pos="567"/>
              </w:tabs>
              <w:ind w:left="71"/>
              <w:jc w:val="center"/>
              <w:rPr>
                <w:b/>
              </w:rPr>
            </w:pPr>
            <w:r w:rsidRPr="3979DEC7">
              <w:rPr>
                <w:b/>
                <w:bCs/>
                <w:spacing w:val="-2"/>
              </w:rPr>
              <w:t>$</w:t>
            </w:r>
            <w:r w:rsidR="24A90B21" w:rsidRPr="38987461">
              <w:rPr>
                <w:b/>
                <w:bCs/>
                <w:spacing w:val="-2"/>
              </w:rPr>
              <w:t>21</w:t>
            </w:r>
            <w:r w:rsidR="50D46E0F" w:rsidRPr="38987461">
              <w:rPr>
                <w:b/>
                <w:bCs/>
                <w:spacing w:val="-2"/>
              </w:rPr>
              <w:t>7</w:t>
            </w:r>
            <w:r w:rsidR="24A90B21" w:rsidRPr="38987461">
              <w:rPr>
                <w:b/>
                <w:bCs/>
                <w:spacing w:val="-2"/>
              </w:rPr>
              <w:t>.</w:t>
            </w:r>
            <w:r w:rsidR="55C18DF9" w:rsidRPr="38987461">
              <w:rPr>
                <w:b/>
                <w:bCs/>
                <w:spacing w:val="-2"/>
              </w:rPr>
              <w:t>8</w:t>
            </w:r>
            <w:r w:rsidR="24A90B21" w:rsidRPr="38987461">
              <w:rPr>
                <w:b/>
                <w:bCs/>
                <w:spacing w:val="-2"/>
              </w:rPr>
              <w:t>5</w:t>
            </w:r>
          </w:p>
        </w:tc>
      </w:tr>
      <w:tr w:rsidR="00B35041" w14:paraId="4B90BD53" w14:textId="77777777" w:rsidTr="00987E28">
        <w:trPr>
          <w:trHeight w:val="370"/>
        </w:trPr>
        <w:tc>
          <w:tcPr>
            <w:tcW w:w="9641" w:type="dxa"/>
            <w:gridSpan w:val="3"/>
            <w:shd w:val="clear" w:color="auto" w:fill="F2F2F2" w:themeFill="background1" w:themeFillShade="F2"/>
          </w:tcPr>
          <w:p w14:paraId="453F471F" w14:textId="77777777" w:rsidR="005043AB" w:rsidRDefault="005043AB" w:rsidP="0086191A">
            <w:pPr>
              <w:pStyle w:val="TableParagraph"/>
              <w:tabs>
                <w:tab w:val="left" w:pos="567"/>
              </w:tabs>
              <w:rPr>
                <w:b/>
              </w:rPr>
            </w:pPr>
            <w:r>
              <w:rPr>
                <w:b/>
              </w:rPr>
              <w:t xml:space="preserve">New </w:t>
            </w:r>
            <w:r>
              <w:rPr>
                <w:b/>
                <w:spacing w:val="-2"/>
              </w:rPr>
              <w:t>Registration</w:t>
            </w:r>
          </w:p>
          <w:p w14:paraId="7B8229F6" w14:textId="5F7FB541" w:rsidR="00B35041" w:rsidRDefault="282AB291" w:rsidP="0086191A">
            <w:pPr>
              <w:pStyle w:val="TableParagraph"/>
              <w:tabs>
                <w:tab w:val="left" w:pos="567"/>
              </w:tabs>
              <w:rPr>
                <w:b/>
              </w:rPr>
            </w:pPr>
            <w:r>
              <w:t>7</w:t>
            </w:r>
            <w:r w:rsidR="1328E61C">
              <w:t>ational</w:t>
            </w:r>
            <w:r w:rsidR="005043AB">
              <w:rPr>
                <w:spacing w:val="-5"/>
              </w:rPr>
              <w:t xml:space="preserve"> </w:t>
            </w:r>
            <w:r w:rsidR="005043AB">
              <w:rPr>
                <w:spacing w:val="-2"/>
              </w:rPr>
              <w:t>programme</w:t>
            </w:r>
          </w:p>
        </w:tc>
      </w:tr>
      <w:tr w:rsidR="00617312" w14:paraId="5262735F" w14:textId="77777777" w:rsidTr="00987E28">
        <w:trPr>
          <w:trHeight w:val="370"/>
        </w:trPr>
        <w:tc>
          <w:tcPr>
            <w:tcW w:w="4673" w:type="dxa"/>
          </w:tcPr>
          <w:p w14:paraId="6F7EC503" w14:textId="4605E818" w:rsidR="00617312" w:rsidRDefault="00617312" w:rsidP="0086191A">
            <w:pPr>
              <w:pStyle w:val="TableParagraph"/>
              <w:tabs>
                <w:tab w:val="left" w:pos="567"/>
              </w:tabs>
            </w:pPr>
            <w:r>
              <w:t>Initial</w:t>
            </w:r>
            <w:r>
              <w:rPr>
                <w:spacing w:val="-4"/>
              </w:rPr>
              <w:t xml:space="preserve"> </w:t>
            </w:r>
            <w:r>
              <w:rPr>
                <w:spacing w:val="-5"/>
              </w:rPr>
              <w:t>fee</w:t>
            </w:r>
          </w:p>
        </w:tc>
        <w:tc>
          <w:tcPr>
            <w:tcW w:w="2552" w:type="dxa"/>
            <w:shd w:val="clear" w:color="auto" w:fill="D9D9D9" w:themeFill="background1" w:themeFillShade="D9"/>
          </w:tcPr>
          <w:p w14:paraId="6D58FAEC" w14:textId="0C4262F9" w:rsidR="00617312" w:rsidRDefault="00617312" w:rsidP="00725946">
            <w:pPr>
              <w:pStyle w:val="TableParagraph"/>
              <w:tabs>
                <w:tab w:val="left" w:pos="567"/>
              </w:tabs>
              <w:ind w:left="57" w:right="4"/>
              <w:jc w:val="center"/>
              <w:rPr>
                <w:b/>
              </w:rPr>
            </w:pPr>
            <w:r>
              <w:rPr>
                <w:b/>
                <w:spacing w:val="-2"/>
              </w:rPr>
              <w:t>$</w:t>
            </w:r>
            <w:r w:rsidR="1882F0F6" w:rsidRPr="38987461">
              <w:rPr>
                <w:b/>
                <w:bCs/>
                <w:spacing w:val="-2"/>
              </w:rPr>
              <w:t>2</w:t>
            </w:r>
            <w:r w:rsidR="1DF40040" w:rsidRPr="38987461">
              <w:rPr>
                <w:b/>
                <w:bCs/>
                <w:spacing w:val="-2"/>
              </w:rPr>
              <w:t>31</w:t>
            </w:r>
            <w:r w:rsidR="606D5C7B" w:rsidRPr="38987461">
              <w:rPr>
                <w:b/>
                <w:bCs/>
                <w:spacing w:val="-2"/>
              </w:rPr>
              <w:t xml:space="preserve"> </w:t>
            </w:r>
            <w:r>
              <w:rPr>
                <w:b/>
                <w:spacing w:val="-2"/>
              </w:rPr>
              <w:t>.00</w:t>
            </w:r>
          </w:p>
        </w:tc>
        <w:tc>
          <w:tcPr>
            <w:tcW w:w="2416" w:type="dxa"/>
            <w:shd w:val="clear" w:color="auto" w:fill="FFE699"/>
          </w:tcPr>
          <w:p w14:paraId="3B7D563F" w14:textId="26F15BDC" w:rsidR="00617312" w:rsidRDefault="0491B5AE" w:rsidP="00725946">
            <w:pPr>
              <w:pStyle w:val="TableParagraph"/>
              <w:tabs>
                <w:tab w:val="left" w:pos="567"/>
              </w:tabs>
              <w:ind w:left="71"/>
              <w:jc w:val="center"/>
              <w:rPr>
                <w:b/>
              </w:rPr>
            </w:pPr>
            <w:r w:rsidRPr="3979DEC7">
              <w:rPr>
                <w:b/>
                <w:bCs/>
                <w:spacing w:val="-2"/>
              </w:rPr>
              <w:t>$</w:t>
            </w:r>
            <w:r w:rsidR="661AA1DC" w:rsidRPr="38987461">
              <w:rPr>
                <w:b/>
                <w:bCs/>
                <w:spacing w:val="-2"/>
              </w:rPr>
              <w:t>23</w:t>
            </w:r>
            <w:r w:rsidR="5827FFFA" w:rsidRPr="38987461">
              <w:rPr>
                <w:b/>
                <w:bCs/>
                <w:spacing w:val="-2"/>
              </w:rPr>
              <w:t>7</w:t>
            </w:r>
            <w:r w:rsidR="44D51F93">
              <w:rPr>
                <w:b/>
                <w:bCs/>
                <w:spacing w:val="-2"/>
              </w:rPr>
              <w:t>.</w:t>
            </w:r>
            <w:r w:rsidR="4E29AE47">
              <w:rPr>
                <w:b/>
                <w:bCs/>
                <w:spacing w:val="-2"/>
              </w:rPr>
              <w:t>95</w:t>
            </w:r>
          </w:p>
        </w:tc>
      </w:tr>
      <w:tr w:rsidR="00617312" w14:paraId="5334EF81" w14:textId="77777777" w:rsidTr="00987E28">
        <w:trPr>
          <w:trHeight w:val="370"/>
        </w:trPr>
        <w:tc>
          <w:tcPr>
            <w:tcW w:w="4673" w:type="dxa"/>
          </w:tcPr>
          <w:p w14:paraId="0D90A4DE" w14:textId="329F857B" w:rsidR="00617312" w:rsidRDefault="00617312" w:rsidP="0086191A">
            <w:pPr>
              <w:pStyle w:val="TableParagraph"/>
              <w:tabs>
                <w:tab w:val="left" w:pos="567"/>
              </w:tabs>
            </w:pPr>
            <w:r>
              <w:t>per</w:t>
            </w:r>
            <w:r>
              <w:rPr>
                <w:spacing w:val="-3"/>
              </w:rPr>
              <w:t xml:space="preserve"> </w:t>
            </w:r>
            <w:r>
              <w:t>hour</w:t>
            </w:r>
            <w:r>
              <w:rPr>
                <w:spacing w:val="-1"/>
              </w:rPr>
              <w:t xml:space="preserve"> </w:t>
            </w:r>
            <w:r>
              <w:t>after</w:t>
            </w:r>
            <w:r>
              <w:rPr>
                <w:spacing w:val="-1"/>
              </w:rPr>
              <w:t xml:space="preserve"> </w:t>
            </w:r>
            <w:r>
              <w:t>the</w:t>
            </w:r>
            <w:r>
              <w:rPr>
                <w:spacing w:val="-1"/>
              </w:rPr>
              <w:t xml:space="preserve"> </w:t>
            </w:r>
            <w:r>
              <w:t>first</w:t>
            </w:r>
            <w:r>
              <w:rPr>
                <w:spacing w:val="1"/>
              </w:rPr>
              <w:t xml:space="preserve"> </w:t>
            </w:r>
            <w:r>
              <w:rPr>
                <w:spacing w:val="-4"/>
              </w:rPr>
              <w:t>hour</w:t>
            </w:r>
          </w:p>
        </w:tc>
        <w:tc>
          <w:tcPr>
            <w:tcW w:w="2552" w:type="dxa"/>
            <w:shd w:val="clear" w:color="auto" w:fill="D9D9D9" w:themeFill="background1" w:themeFillShade="D9"/>
          </w:tcPr>
          <w:p w14:paraId="01119665" w14:textId="25B5B53F" w:rsidR="00617312" w:rsidRDefault="0491B5AE" w:rsidP="00725946">
            <w:pPr>
              <w:pStyle w:val="TableParagraph"/>
              <w:tabs>
                <w:tab w:val="left" w:pos="567"/>
              </w:tabs>
              <w:ind w:left="57" w:right="4"/>
              <w:jc w:val="center"/>
              <w:rPr>
                <w:b/>
              </w:rPr>
            </w:pPr>
            <w:r w:rsidRPr="3979DEC7">
              <w:rPr>
                <w:b/>
                <w:bCs/>
                <w:spacing w:val="-2"/>
              </w:rPr>
              <w:t>$</w:t>
            </w:r>
            <w:r w:rsidR="5685B652" w:rsidRPr="38987461">
              <w:rPr>
                <w:b/>
                <w:bCs/>
                <w:spacing w:val="-2"/>
              </w:rPr>
              <w:t>2</w:t>
            </w:r>
            <w:r w:rsidR="30214C33" w:rsidRPr="38987461">
              <w:rPr>
                <w:b/>
                <w:bCs/>
                <w:spacing w:val="-2"/>
              </w:rPr>
              <w:t>11</w:t>
            </w:r>
            <w:r w:rsidRPr="3979DEC7">
              <w:rPr>
                <w:b/>
                <w:bCs/>
                <w:spacing w:val="-2"/>
              </w:rPr>
              <w:t>.</w:t>
            </w:r>
            <w:r w:rsidR="40408B1C" w:rsidRPr="3979DEC7">
              <w:rPr>
                <w:b/>
                <w:bCs/>
                <w:spacing w:val="-2"/>
              </w:rPr>
              <w:t>5</w:t>
            </w:r>
            <w:r w:rsidRPr="3979DEC7">
              <w:rPr>
                <w:b/>
                <w:bCs/>
                <w:spacing w:val="-2"/>
              </w:rPr>
              <w:t>0</w:t>
            </w:r>
          </w:p>
        </w:tc>
        <w:tc>
          <w:tcPr>
            <w:tcW w:w="2416" w:type="dxa"/>
            <w:shd w:val="clear" w:color="auto" w:fill="FFE699"/>
          </w:tcPr>
          <w:p w14:paraId="509DDD05" w14:textId="15B6BA9C" w:rsidR="00617312" w:rsidRDefault="007F240E" w:rsidP="00725946">
            <w:pPr>
              <w:pStyle w:val="TableParagraph"/>
              <w:tabs>
                <w:tab w:val="left" w:pos="567"/>
              </w:tabs>
              <w:ind w:left="71"/>
              <w:jc w:val="center"/>
              <w:rPr>
                <w:b/>
              </w:rPr>
            </w:pPr>
            <w:r w:rsidRPr="3979DEC7">
              <w:rPr>
                <w:b/>
                <w:bCs/>
              </w:rPr>
              <w:t>$217.85</w:t>
            </w:r>
          </w:p>
        </w:tc>
      </w:tr>
      <w:tr w:rsidR="00E21A47" w14:paraId="30563F40" w14:textId="77777777" w:rsidTr="00987E28">
        <w:trPr>
          <w:trHeight w:val="370"/>
        </w:trPr>
        <w:tc>
          <w:tcPr>
            <w:tcW w:w="9641" w:type="dxa"/>
            <w:gridSpan w:val="3"/>
            <w:shd w:val="clear" w:color="auto" w:fill="F2F2F2" w:themeFill="background1" w:themeFillShade="F2"/>
          </w:tcPr>
          <w:p w14:paraId="445A336C" w14:textId="77777777" w:rsidR="00E21A47" w:rsidRDefault="00E21A47" w:rsidP="0086191A">
            <w:pPr>
              <w:pStyle w:val="TableParagraph"/>
              <w:tabs>
                <w:tab w:val="left" w:pos="567"/>
              </w:tabs>
              <w:rPr>
                <w:b/>
              </w:rPr>
            </w:pPr>
            <w:r>
              <w:rPr>
                <w:b/>
                <w:spacing w:val="-2"/>
              </w:rPr>
              <w:t>Renewal</w:t>
            </w:r>
          </w:p>
          <w:p w14:paraId="27883B43" w14:textId="75FEC430" w:rsidR="00E21A47" w:rsidRDefault="00E21A47" w:rsidP="0086191A">
            <w:pPr>
              <w:pStyle w:val="TableParagraph"/>
              <w:tabs>
                <w:tab w:val="left" w:pos="567"/>
              </w:tabs>
              <w:ind w:left="71"/>
              <w:rPr>
                <w:b/>
              </w:rPr>
            </w:pPr>
            <w:r>
              <w:t>Food</w:t>
            </w:r>
            <w:r>
              <w:rPr>
                <w:spacing w:val="-2"/>
              </w:rPr>
              <w:t xml:space="preserve"> </w:t>
            </w:r>
            <w:r>
              <w:t>control plan</w:t>
            </w:r>
            <w:r>
              <w:rPr>
                <w:spacing w:val="-2"/>
              </w:rPr>
              <w:t xml:space="preserve"> </w:t>
            </w:r>
            <w:r>
              <w:t xml:space="preserve">or national </w:t>
            </w:r>
            <w:r>
              <w:rPr>
                <w:spacing w:val="-2"/>
              </w:rPr>
              <w:t>programme</w:t>
            </w:r>
          </w:p>
        </w:tc>
      </w:tr>
      <w:tr w:rsidR="00617312" w14:paraId="67660194" w14:textId="77777777" w:rsidTr="00987E28">
        <w:trPr>
          <w:trHeight w:val="370"/>
        </w:trPr>
        <w:tc>
          <w:tcPr>
            <w:tcW w:w="4673" w:type="dxa"/>
          </w:tcPr>
          <w:p w14:paraId="1B8A4C07" w14:textId="243EA305" w:rsidR="00617312" w:rsidRDefault="00617312" w:rsidP="0086191A">
            <w:pPr>
              <w:pStyle w:val="TableParagraph"/>
              <w:tabs>
                <w:tab w:val="left" w:pos="567"/>
              </w:tabs>
            </w:pPr>
            <w:r>
              <w:t>Initial</w:t>
            </w:r>
            <w:r>
              <w:rPr>
                <w:spacing w:val="-4"/>
              </w:rPr>
              <w:t xml:space="preserve"> </w:t>
            </w:r>
            <w:r>
              <w:rPr>
                <w:spacing w:val="-5"/>
              </w:rPr>
              <w:t>fee</w:t>
            </w:r>
          </w:p>
        </w:tc>
        <w:tc>
          <w:tcPr>
            <w:tcW w:w="2552" w:type="dxa"/>
            <w:shd w:val="clear" w:color="auto" w:fill="D9D9D9" w:themeFill="background1" w:themeFillShade="D9"/>
          </w:tcPr>
          <w:p w14:paraId="23936E74" w14:textId="7976414F" w:rsidR="00617312" w:rsidRDefault="0491B5AE" w:rsidP="00725946">
            <w:pPr>
              <w:pStyle w:val="TableParagraph"/>
              <w:tabs>
                <w:tab w:val="left" w:pos="567"/>
              </w:tabs>
              <w:ind w:left="57" w:right="4"/>
              <w:jc w:val="center"/>
              <w:rPr>
                <w:b/>
              </w:rPr>
            </w:pPr>
            <w:r w:rsidRPr="3979DEC7">
              <w:rPr>
                <w:b/>
                <w:bCs/>
                <w:spacing w:val="-2"/>
              </w:rPr>
              <w:t>$</w:t>
            </w:r>
            <w:r w:rsidR="63653046" w:rsidRPr="38987461">
              <w:rPr>
                <w:b/>
                <w:bCs/>
                <w:spacing w:val="-2"/>
              </w:rPr>
              <w:t>11</w:t>
            </w:r>
            <w:r w:rsidR="630C5446" w:rsidRPr="38987461">
              <w:rPr>
                <w:b/>
                <w:bCs/>
                <w:spacing w:val="-2"/>
              </w:rPr>
              <w:t>5</w:t>
            </w:r>
            <w:r w:rsidRPr="3979DEC7">
              <w:rPr>
                <w:b/>
                <w:bCs/>
                <w:spacing w:val="-2"/>
              </w:rPr>
              <w:t>.</w:t>
            </w:r>
            <w:r w:rsidR="75014B21" w:rsidRPr="3979DEC7">
              <w:rPr>
                <w:b/>
                <w:bCs/>
                <w:spacing w:val="-2"/>
              </w:rPr>
              <w:t>5</w:t>
            </w:r>
            <w:r w:rsidRPr="3979DEC7">
              <w:rPr>
                <w:b/>
                <w:bCs/>
                <w:spacing w:val="-2"/>
              </w:rPr>
              <w:t>0</w:t>
            </w:r>
          </w:p>
        </w:tc>
        <w:tc>
          <w:tcPr>
            <w:tcW w:w="2416" w:type="dxa"/>
            <w:shd w:val="clear" w:color="auto" w:fill="FFE699"/>
          </w:tcPr>
          <w:p w14:paraId="47DC3EE7" w14:textId="0BDD12F0" w:rsidR="00617312" w:rsidRDefault="0491B5AE" w:rsidP="00725946">
            <w:pPr>
              <w:pStyle w:val="TableParagraph"/>
              <w:tabs>
                <w:tab w:val="left" w:pos="567"/>
              </w:tabs>
              <w:ind w:left="71"/>
              <w:jc w:val="center"/>
              <w:rPr>
                <w:b/>
              </w:rPr>
            </w:pPr>
            <w:r w:rsidRPr="3979DEC7">
              <w:rPr>
                <w:b/>
                <w:bCs/>
                <w:spacing w:val="-2"/>
              </w:rPr>
              <w:t>$</w:t>
            </w:r>
            <w:r w:rsidR="17B73D1E" w:rsidRPr="38987461">
              <w:rPr>
                <w:b/>
                <w:bCs/>
                <w:spacing w:val="-2"/>
              </w:rPr>
              <w:t>11</w:t>
            </w:r>
            <w:r w:rsidR="2EEF776B" w:rsidRPr="38987461">
              <w:rPr>
                <w:b/>
                <w:bCs/>
                <w:spacing w:val="-2"/>
              </w:rPr>
              <w:t>9</w:t>
            </w:r>
            <w:r w:rsidR="17B73D1E" w:rsidRPr="38987461">
              <w:rPr>
                <w:b/>
                <w:bCs/>
                <w:spacing w:val="-2"/>
              </w:rPr>
              <w:t>.</w:t>
            </w:r>
            <w:r w:rsidR="546B26DB" w:rsidRPr="38987461">
              <w:rPr>
                <w:b/>
                <w:bCs/>
                <w:spacing w:val="-2"/>
              </w:rPr>
              <w:t>00</w:t>
            </w:r>
          </w:p>
        </w:tc>
      </w:tr>
      <w:tr w:rsidR="00617312" w14:paraId="619BE93C" w14:textId="77777777" w:rsidTr="00987E28">
        <w:trPr>
          <w:trHeight w:val="370"/>
        </w:trPr>
        <w:tc>
          <w:tcPr>
            <w:tcW w:w="4673" w:type="dxa"/>
          </w:tcPr>
          <w:p w14:paraId="4366B362" w14:textId="1B798ECF" w:rsidR="00617312" w:rsidRDefault="00617312" w:rsidP="0086191A">
            <w:pPr>
              <w:pStyle w:val="TableParagraph"/>
              <w:tabs>
                <w:tab w:val="left" w:pos="567"/>
              </w:tabs>
            </w:pPr>
            <w:r>
              <w:t>per</w:t>
            </w:r>
            <w:r>
              <w:rPr>
                <w:spacing w:val="-1"/>
              </w:rPr>
              <w:t xml:space="preserve"> </w:t>
            </w:r>
            <w:r>
              <w:t>hour</w:t>
            </w:r>
            <w:r>
              <w:rPr>
                <w:spacing w:val="-1"/>
              </w:rPr>
              <w:t xml:space="preserve"> </w:t>
            </w:r>
            <w:r>
              <w:t>after the</w:t>
            </w:r>
            <w:r>
              <w:rPr>
                <w:spacing w:val="-1"/>
              </w:rPr>
              <w:t xml:space="preserve"> </w:t>
            </w:r>
            <w:r>
              <w:t xml:space="preserve">first ½ </w:t>
            </w:r>
            <w:r>
              <w:rPr>
                <w:spacing w:val="-4"/>
              </w:rPr>
              <w:t>hour</w:t>
            </w:r>
          </w:p>
        </w:tc>
        <w:tc>
          <w:tcPr>
            <w:tcW w:w="2552" w:type="dxa"/>
            <w:shd w:val="clear" w:color="auto" w:fill="D9D9D9" w:themeFill="background1" w:themeFillShade="D9"/>
          </w:tcPr>
          <w:p w14:paraId="55FC8BCB" w14:textId="03870D1A" w:rsidR="00617312" w:rsidRDefault="0491B5AE" w:rsidP="00725946">
            <w:pPr>
              <w:pStyle w:val="TableParagraph"/>
              <w:tabs>
                <w:tab w:val="left" w:pos="567"/>
              </w:tabs>
              <w:ind w:left="57" w:right="4"/>
              <w:jc w:val="center"/>
              <w:rPr>
                <w:b/>
              </w:rPr>
            </w:pPr>
            <w:r w:rsidRPr="3979DEC7">
              <w:rPr>
                <w:b/>
                <w:bCs/>
                <w:spacing w:val="-2"/>
              </w:rPr>
              <w:t>$</w:t>
            </w:r>
            <w:r w:rsidR="6635E83E" w:rsidRPr="38987461">
              <w:rPr>
                <w:b/>
                <w:bCs/>
                <w:spacing w:val="-2"/>
              </w:rPr>
              <w:t>2</w:t>
            </w:r>
            <w:r w:rsidR="39F2B323" w:rsidRPr="38987461">
              <w:rPr>
                <w:b/>
                <w:bCs/>
                <w:spacing w:val="-2"/>
              </w:rPr>
              <w:t>11</w:t>
            </w:r>
            <w:r w:rsidRPr="3979DEC7">
              <w:rPr>
                <w:b/>
                <w:bCs/>
                <w:spacing w:val="-2"/>
              </w:rPr>
              <w:t>.</w:t>
            </w:r>
            <w:r w:rsidR="6EE0B5D1" w:rsidRPr="3979DEC7">
              <w:rPr>
                <w:b/>
                <w:bCs/>
                <w:spacing w:val="-2"/>
              </w:rPr>
              <w:t>5</w:t>
            </w:r>
            <w:r w:rsidRPr="3979DEC7">
              <w:rPr>
                <w:b/>
                <w:bCs/>
                <w:spacing w:val="-2"/>
              </w:rPr>
              <w:t>0</w:t>
            </w:r>
          </w:p>
        </w:tc>
        <w:tc>
          <w:tcPr>
            <w:tcW w:w="2416" w:type="dxa"/>
            <w:shd w:val="clear" w:color="auto" w:fill="FFE699"/>
          </w:tcPr>
          <w:p w14:paraId="1406BD61" w14:textId="15A757B3" w:rsidR="00617312" w:rsidRDefault="350BA73D" w:rsidP="00725946">
            <w:pPr>
              <w:pStyle w:val="TableParagraph"/>
              <w:tabs>
                <w:tab w:val="left" w:pos="567"/>
              </w:tabs>
              <w:ind w:left="71"/>
              <w:jc w:val="center"/>
              <w:rPr>
                <w:b/>
              </w:rPr>
            </w:pPr>
            <w:r w:rsidRPr="3979DEC7">
              <w:rPr>
                <w:b/>
                <w:bCs/>
              </w:rPr>
              <w:t>$217.85</w:t>
            </w:r>
          </w:p>
        </w:tc>
      </w:tr>
      <w:tr w:rsidR="00C62605" w14:paraId="7A75758F" w14:textId="77777777" w:rsidTr="00987E28">
        <w:trPr>
          <w:trHeight w:val="370"/>
        </w:trPr>
        <w:tc>
          <w:tcPr>
            <w:tcW w:w="9641" w:type="dxa"/>
            <w:gridSpan w:val="3"/>
          </w:tcPr>
          <w:p w14:paraId="4AD3DF76" w14:textId="77777777" w:rsidR="00C62605" w:rsidRDefault="00C62605" w:rsidP="0086191A">
            <w:pPr>
              <w:pStyle w:val="TableParagraph"/>
              <w:tabs>
                <w:tab w:val="left" w:pos="567"/>
              </w:tabs>
              <w:rPr>
                <w:b/>
              </w:rPr>
            </w:pPr>
            <w:r>
              <w:rPr>
                <w:b/>
              </w:rPr>
              <w:t>Amendment</w:t>
            </w:r>
            <w:r>
              <w:rPr>
                <w:b/>
                <w:spacing w:val="-4"/>
              </w:rPr>
              <w:t xml:space="preserve"> </w:t>
            </w:r>
            <w:r>
              <w:rPr>
                <w:b/>
              </w:rPr>
              <w:t>to</w:t>
            </w:r>
            <w:r>
              <w:rPr>
                <w:b/>
                <w:spacing w:val="-3"/>
              </w:rPr>
              <w:t xml:space="preserve"> </w:t>
            </w:r>
            <w:r>
              <w:rPr>
                <w:b/>
                <w:spacing w:val="-2"/>
              </w:rPr>
              <w:t>Registration</w:t>
            </w:r>
          </w:p>
          <w:p w14:paraId="67F3439B" w14:textId="6DAC8443" w:rsidR="00C62605" w:rsidRDefault="00C62605" w:rsidP="0086191A">
            <w:pPr>
              <w:pStyle w:val="TableParagraph"/>
              <w:tabs>
                <w:tab w:val="left" w:pos="567"/>
              </w:tabs>
              <w:rPr>
                <w:b/>
              </w:rPr>
            </w:pPr>
            <w:r>
              <w:t>Food</w:t>
            </w:r>
            <w:r>
              <w:rPr>
                <w:spacing w:val="-2"/>
              </w:rPr>
              <w:t xml:space="preserve"> </w:t>
            </w:r>
            <w:r>
              <w:t>control plan</w:t>
            </w:r>
            <w:r>
              <w:rPr>
                <w:spacing w:val="-2"/>
              </w:rPr>
              <w:t xml:space="preserve"> </w:t>
            </w:r>
            <w:r>
              <w:t xml:space="preserve">or national </w:t>
            </w:r>
            <w:r>
              <w:rPr>
                <w:spacing w:val="-2"/>
              </w:rPr>
              <w:t>programme</w:t>
            </w:r>
          </w:p>
        </w:tc>
      </w:tr>
      <w:tr w:rsidR="00617312" w14:paraId="0E3FF766" w14:textId="77777777" w:rsidTr="00987E28">
        <w:trPr>
          <w:trHeight w:val="370"/>
        </w:trPr>
        <w:tc>
          <w:tcPr>
            <w:tcW w:w="4673" w:type="dxa"/>
          </w:tcPr>
          <w:p w14:paraId="69EDC9EE" w14:textId="73901DB8" w:rsidR="00617312" w:rsidRDefault="00617312" w:rsidP="0086191A">
            <w:pPr>
              <w:pStyle w:val="TableParagraph"/>
              <w:tabs>
                <w:tab w:val="left" w:pos="567"/>
              </w:tabs>
            </w:pPr>
            <w:r>
              <w:t>Initial</w:t>
            </w:r>
            <w:r>
              <w:rPr>
                <w:spacing w:val="-4"/>
              </w:rPr>
              <w:t xml:space="preserve"> </w:t>
            </w:r>
            <w:r>
              <w:rPr>
                <w:spacing w:val="-5"/>
              </w:rPr>
              <w:t>fee</w:t>
            </w:r>
          </w:p>
        </w:tc>
        <w:tc>
          <w:tcPr>
            <w:tcW w:w="2552" w:type="dxa"/>
            <w:shd w:val="clear" w:color="auto" w:fill="D9D9D9" w:themeFill="background1" w:themeFillShade="D9"/>
          </w:tcPr>
          <w:p w14:paraId="6268912A" w14:textId="3BFFD89B" w:rsidR="00617312" w:rsidRDefault="0491B5AE" w:rsidP="00725946">
            <w:pPr>
              <w:pStyle w:val="TableParagraph"/>
              <w:tabs>
                <w:tab w:val="left" w:pos="567"/>
              </w:tabs>
              <w:ind w:left="57" w:right="4"/>
              <w:jc w:val="center"/>
              <w:rPr>
                <w:b/>
              </w:rPr>
            </w:pPr>
            <w:r w:rsidRPr="3979DEC7">
              <w:rPr>
                <w:b/>
                <w:bCs/>
                <w:spacing w:val="-2"/>
              </w:rPr>
              <w:t>$</w:t>
            </w:r>
            <w:r w:rsidR="50FD91F0" w:rsidRPr="38987461">
              <w:rPr>
                <w:b/>
                <w:bCs/>
                <w:spacing w:val="-2"/>
              </w:rPr>
              <w:t>11</w:t>
            </w:r>
            <w:r w:rsidR="77F81BA7" w:rsidRPr="38987461">
              <w:rPr>
                <w:b/>
                <w:bCs/>
                <w:spacing w:val="-2"/>
              </w:rPr>
              <w:t>5</w:t>
            </w:r>
            <w:r w:rsidRPr="3979DEC7">
              <w:rPr>
                <w:b/>
                <w:bCs/>
                <w:spacing w:val="-2"/>
              </w:rPr>
              <w:t>.</w:t>
            </w:r>
            <w:r w:rsidR="401A94F4" w:rsidRPr="3979DEC7">
              <w:rPr>
                <w:b/>
                <w:bCs/>
                <w:spacing w:val="-2"/>
              </w:rPr>
              <w:t>5</w:t>
            </w:r>
            <w:r w:rsidRPr="3979DEC7">
              <w:rPr>
                <w:b/>
                <w:bCs/>
                <w:spacing w:val="-2"/>
              </w:rPr>
              <w:t>0</w:t>
            </w:r>
          </w:p>
        </w:tc>
        <w:tc>
          <w:tcPr>
            <w:tcW w:w="2416" w:type="dxa"/>
            <w:shd w:val="clear" w:color="auto" w:fill="FFE699"/>
          </w:tcPr>
          <w:p w14:paraId="739AA1D9" w14:textId="0AE86730" w:rsidR="00617312" w:rsidRDefault="465A7191" w:rsidP="00725946">
            <w:pPr>
              <w:pStyle w:val="TableParagraph"/>
              <w:tabs>
                <w:tab w:val="left" w:pos="567"/>
              </w:tabs>
              <w:ind w:left="71"/>
              <w:jc w:val="center"/>
              <w:rPr>
                <w:b/>
              </w:rPr>
            </w:pPr>
            <w:r w:rsidRPr="3979DEC7">
              <w:rPr>
                <w:b/>
                <w:bCs/>
              </w:rPr>
              <w:t>$119.00</w:t>
            </w:r>
          </w:p>
        </w:tc>
      </w:tr>
      <w:tr w:rsidR="00617312" w14:paraId="24B8323B" w14:textId="77777777" w:rsidTr="00987E28">
        <w:trPr>
          <w:trHeight w:val="370"/>
        </w:trPr>
        <w:tc>
          <w:tcPr>
            <w:tcW w:w="4673" w:type="dxa"/>
          </w:tcPr>
          <w:p w14:paraId="21AC56E0" w14:textId="438647B0" w:rsidR="00617312" w:rsidRDefault="00617312" w:rsidP="0086191A">
            <w:pPr>
              <w:pStyle w:val="TableParagraph"/>
              <w:tabs>
                <w:tab w:val="left" w:pos="567"/>
              </w:tabs>
            </w:pPr>
            <w:r>
              <w:t>per</w:t>
            </w:r>
            <w:r>
              <w:rPr>
                <w:spacing w:val="-1"/>
              </w:rPr>
              <w:t xml:space="preserve"> </w:t>
            </w:r>
            <w:r>
              <w:t>hour</w:t>
            </w:r>
            <w:r>
              <w:rPr>
                <w:spacing w:val="-1"/>
              </w:rPr>
              <w:t xml:space="preserve"> </w:t>
            </w:r>
            <w:r>
              <w:t>after the</w:t>
            </w:r>
            <w:r>
              <w:rPr>
                <w:spacing w:val="-1"/>
              </w:rPr>
              <w:t xml:space="preserve"> </w:t>
            </w:r>
            <w:r>
              <w:t xml:space="preserve">first ½ </w:t>
            </w:r>
            <w:r>
              <w:rPr>
                <w:spacing w:val="-4"/>
              </w:rPr>
              <w:t>hour</w:t>
            </w:r>
          </w:p>
        </w:tc>
        <w:tc>
          <w:tcPr>
            <w:tcW w:w="2552" w:type="dxa"/>
            <w:shd w:val="clear" w:color="auto" w:fill="D9D9D9" w:themeFill="background1" w:themeFillShade="D9"/>
          </w:tcPr>
          <w:p w14:paraId="6B8D97AE" w14:textId="7CD33832" w:rsidR="00617312" w:rsidRDefault="0491B5AE" w:rsidP="00725946">
            <w:pPr>
              <w:pStyle w:val="TableParagraph"/>
              <w:tabs>
                <w:tab w:val="left" w:pos="567"/>
              </w:tabs>
              <w:ind w:left="57" w:right="4"/>
              <w:jc w:val="center"/>
              <w:rPr>
                <w:b/>
              </w:rPr>
            </w:pPr>
            <w:r w:rsidRPr="3979DEC7">
              <w:rPr>
                <w:b/>
                <w:bCs/>
                <w:spacing w:val="-2"/>
              </w:rPr>
              <w:t>$</w:t>
            </w:r>
            <w:r w:rsidR="123AF9CB" w:rsidRPr="38987461">
              <w:rPr>
                <w:b/>
                <w:bCs/>
                <w:spacing w:val="-2"/>
              </w:rPr>
              <w:t>2</w:t>
            </w:r>
            <w:r w:rsidR="24D22313" w:rsidRPr="38987461">
              <w:rPr>
                <w:b/>
                <w:bCs/>
                <w:spacing w:val="-2"/>
              </w:rPr>
              <w:t>11</w:t>
            </w:r>
            <w:r w:rsidRPr="3979DEC7">
              <w:rPr>
                <w:b/>
                <w:bCs/>
                <w:spacing w:val="-2"/>
              </w:rPr>
              <w:t>.</w:t>
            </w:r>
            <w:r w:rsidR="70D41B76" w:rsidRPr="3979DEC7">
              <w:rPr>
                <w:b/>
                <w:bCs/>
                <w:spacing w:val="-2"/>
              </w:rPr>
              <w:t>5</w:t>
            </w:r>
            <w:r w:rsidRPr="3979DEC7">
              <w:rPr>
                <w:b/>
                <w:bCs/>
                <w:spacing w:val="-2"/>
              </w:rPr>
              <w:t>0</w:t>
            </w:r>
          </w:p>
        </w:tc>
        <w:tc>
          <w:tcPr>
            <w:tcW w:w="2416" w:type="dxa"/>
            <w:shd w:val="clear" w:color="auto" w:fill="FFE699"/>
          </w:tcPr>
          <w:p w14:paraId="64A839A4" w14:textId="02B5B63B" w:rsidR="00617312" w:rsidRDefault="11705639" w:rsidP="00725946">
            <w:pPr>
              <w:pStyle w:val="TableParagraph"/>
              <w:tabs>
                <w:tab w:val="left" w:pos="567"/>
              </w:tabs>
              <w:ind w:left="71"/>
              <w:jc w:val="center"/>
              <w:rPr>
                <w:b/>
              </w:rPr>
            </w:pPr>
            <w:r w:rsidRPr="3979DEC7">
              <w:rPr>
                <w:b/>
                <w:bCs/>
              </w:rPr>
              <w:t>$217.85</w:t>
            </w:r>
          </w:p>
        </w:tc>
      </w:tr>
      <w:tr w:rsidR="00E65D9F" w14:paraId="15EC17E9" w14:textId="77777777" w:rsidTr="00987E28">
        <w:trPr>
          <w:trHeight w:val="370"/>
        </w:trPr>
        <w:tc>
          <w:tcPr>
            <w:tcW w:w="9641" w:type="dxa"/>
            <w:gridSpan w:val="3"/>
            <w:shd w:val="clear" w:color="auto" w:fill="F2F2F2" w:themeFill="background1" w:themeFillShade="F2"/>
          </w:tcPr>
          <w:p w14:paraId="5DE8D4C6" w14:textId="77777777" w:rsidR="00E65D9F" w:rsidRDefault="00E65D9F" w:rsidP="0086191A">
            <w:pPr>
              <w:pStyle w:val="TableParagraph"/>
              <w:tabs>
                <w:tab w:val="left" w:pos="567"/>
              </w:tabs>
              <w:rPr>
                <w:b/>
              </w:rPr>
            </w:pPr>
            <w:r>
              <w:rPr>
                <w:b/>
              </w:rPr>
              <w:t>Voluntary</w:t>
            </w:r>
            <w:r>
              <w:rPr>
                <w:b/>
                <w:spacing w:val="-6"/>
              </w:rPr>
              <w:t xml:space="preserve"> </w:t>
            </w:r>
            <w:r>
              <w:rPr>
                <w:b/>
                <w:spacing w:val="-2"/>
              </w:rPr>
              <w:t>suspension</w:t>
            </w:r>
          </w:p>
          <w:p w14:paraId="4113212A" w14:textId="1E99CA09" w:rsidR="00E65D9F" w:rsidRDefault="00E65D9F" w:rsidP="0086191A">
            <w:pPr>
              <w:pStyle w:val="TableParagraph"/>
              <w:tabs>
                <w:tab w:val="left" w:pos="567"/>
              </w:tabs>
              <w:rPr>
                <w:b/>
              </w:rPr>
            </w:pPr>
            <w:r>
              <w:t>Voluntary</w:t>
            </w:r>
            <w:r>
              <w:rPr>
                <w:spacing w:val="-2"/>
              </w:rPr>
              <w:t xml:space="preserve"> </w:t>
            </w:r>
            <w:r>
              <w:t>suspension</w:t>
            </w:r>
            <w:r>
              <w:rPr>
                <w:spacing w:val="-2"/>
              </w:rPr>
              <w:t xml:space="preserve"> </w:t>
            </w:r>
            <w:r>
              <w:t>of</w:t>
            </w:r>
            <w:r>
              <w:rPr>
                <w:spacing w:val="-2"/>
              </w:rPr>
              <w:t xml:space="preserve"> </w:t>
            </w:r>
            <w:r>
              <w:t>food</w:t>
            </w:r>
            <w:r>
              <w:rPr>
                <w:spacing w:val="-2"/>
              </w:rPr>
              <w:t xml:space="preserve"> </w:t>
            </w:r>
            <w:r>
              <w:t>control</w:t>
            </w:r>
            <w:r>
              <w:rPr>
                <w:spacing w:val="-2"/>
              </w:rPr>
              <w:t xml:space="preserve"> </w:t>
            </w:r>
            <w:r>
              <w:t>plan</w:t>
            </w:r>
            <w:r>
              <w:rPr>
                <w:spacing w:val="-3"/>
              </w:rPr>
              <w:t xml:space="preserve"> </w:t>
            </w:r>
            <w:r>
              <w:t>or</w:t>
            </w:r>
            <w:r>
              <w:rPr>
                <w:spacing w:val="-2"/>
              </w:rPr>
              <w:t xml:space="preserve"> </w:t>
            </w:r>
            <w:r>
              <w:t>national</w:t>
            </w:r>
            <w:r>
              <w:rPr>
                <w:spacing w:val="-1"/>
              </w:rPr>
              <w:t xml:space="preserve"> </w:t>
            </w:r>
            <w:r>
              <w:rPr>
                <w:spacing w:val="-2"/>
              </w:rPr>
              <w:t>programme</w:t>
            </w:r>
          </w:p>
        </w:tc>
      </w:tr>
      <w:tr w:rsidR="00617312" w14:paraId="32DA1D82" w14:textId="77777777" w:rsidTr="00987E28">
        <w:trPr>
          <w:trHeight w:val="370"/>
        </w:trPr>
        <w:tc>
          <w:tcPr>
            <w:tcW w:w="4673" w:type="dxa"/>
          </w:tcPr>
          <w:p w14:paraId="5570FA15" w14:textId="358455C3" w:rsidR="00617312" w:rsidRDefault="00617312" w:rsidP="0086191A">
            <w:pPr>
              <w:pStyle w:val="TableParagraph"/>
              <w:tabs>
                <w:tab w:val="left" w:pos="567"/>
              </w:tabs>
            </w:pPr>
            <w:r>
              <w:t>Initial</w:t>
            </w:r>
            <w:r>
              <w:rPr>
                <w:spacing w:val="-4"/>
              </w:rPr>
              <w:t xml:space="preserve"> </w:t>
            </w:r>
            <w:r>
              <w:rPr>
                <w:spacing w:val="-5"/>
              </w:rPr>
              <w:t>fee</w:t>
            </w:r>
          </w:p>
        </w:tc>
        <w:tc>
          <w:tcPr>
            <w:tcW w:w="2552" w:type="dxa"/>
            <w:shd w:val="clear" w:color="auto" w:fill="D9D9D9" w:themeFill="background1" w:themeFillShade="D9"/>
          </w:tcPr>
          <w:p w14:paraId="6A36DB48" w14:textId="42B1DE84" w:rsidR="00617312" w:rsidRDefault="0491B5AE" w:rsidP="00725946">
            <w:pPr>
              <w:pStyle w:val="TableParagraph"/>
              <w:tabs>
                <w:tab w:val="left" w:pos="567"/>
              </w:tabs>
              <w:ind w:left="57" w:right="4"/>
              <w:jc w:val="center"/>
              <w:rPr>
                <w:b/>
              </w:rPr>
            </w:pPr>
            <w:r w:rsidRPr="3979DEC7">
              <w:rPr>
                <w:b/>
                <w:bCs/>
                <w:spacing w:val="-2"/>
              </w:rPr>
              <w:t>$</w:t>
            </w:r>
            <w:r w:rsidR="3467052B" w:rsidRPr="38987461">
              <w:rPr>
                <w:b/>
                <w:bCs/>
                <w:spacing w:val="-2"/>
              </w:rPr>
              <w:t>11</w:t>
            </w:r>
            <w:r w:rsidR="2369327D" w:rsidRPr="38987461">
              <w:rPr>
                <w:b/>
                <w:bCs/>
                <w:spacing w:val="-2"/>
              </w:rPr>
              <w:t>5</w:t>
            </w:r>
            <w:r w:rsidRPr="3979DEC7">
              <w:rPr>
                <w:b/>
                <w:bCs/>
                <w:spacing w:val="-2"/>
              </w:rPr>
              <w:t>.</w:t>
            </w:r>
            <w:r w:rsidR="04333E3A" w:rsidRPr="3979DEC7">
              <w:rPr>
                <w:b/>
                <w:bCs/>
                <w:spacing w:val="-2"/>
              </w:rPr>
              <w:t>5</w:t>
            </w:r>
            <w:r w:rsidRPr="3979DEC7">
              <w:rPr>
                <w:b/>
                <w:bCs/>
                <w:spacing w:val="-2"/>
              </w:rPr>
              <w:t>0</w:t>
            </w:r>
          </w:p>
        </w:tc>
        <w:tc>
          <w:tcPr>
            <w:tcW w:w="2416" w:type="dxa"/>
            <w:shd w:val="clear" w:color="auto" w:fill="FFE699"/>
          </w:tcPr>
          <w:p w14:paraId="4214CBC5" w14:textId="6F12F348" w:rsidR="00617312" w:rsidRDefault="756FC8AA" w:rsidP="00725946">
            <w:pPr>
              <w:pStyle w:val="TableParagraph"/>
              <w:tabs>
                <w:tab w:val="left" w:pos="567"/>
              </w:tabs>
              <w:ind w:left="71"/>
              <w:jc w:val="center"/>
              <w:rPr>
                <w:b/>
              </w:rPr>
            </w:pPr>
            <w:r w:rsidRPr="3979DEC7">
              <w:rPr>
                <w:b/>
                <w:bCs/>
              </w:rPr>
              <w:t>$119.00</w:t>
            </w:r>
          </w:p>
        </w:tc>
      </w:tr>
      <w:tr w:rsidR="00617312" w14:paraId="3669AF75" w14:textId="77777777" w:rsidTr="00987E28">
        <w:trPr>
          <w:trHeight w:val="370"/>
        </w:trPr>
        <w:tc>
          <w:tcPr>
            <w:tcW w:w="4673" w:type="dxa"/>
          </w:tcPr>
          <w:p w14:paraId="47CFA2A0" w14:textId="1B34320E" w:rsidR="00617312" w:rsidRDefault="00617312" w:rsidP="0086191A">
            <w:pPr>
              <w:pStyle w:val="TableParagraph"/>
              <w:tabs>
                <w:tab w:val="left" w:pos="567"/>
              </w:tabs>
            </w:pPr>
            <w:r>
              <w:t>per</w:t>
            </w:r>
            <w:r>
              <w:rPr>
                <w:spacing w:val="-1"/>
              </w:rPr>
              <w:t xml:space="preserve"> </w:t>
            </w:r>
            <w:r>
              <w:t>hour</w:t>
            </w:r>
            <w:r>
              <w:rPr>
                <w:spacing w:val="-1"/>
              </w:rPr>
              <w:t xml:space="preserve"> </w:t>
            </w:r>
            <w:r>
              <w:t>after the</w:t>
            </w:r>
            <w:r>
              <w:rPr>
                <w:spacing w:val="-1"/>
              </w:rPr>
              <w:t xml:space="preserve"> </w:t>
            </w:r>
            <w:r>
              <w:t xml:space="preserve">first ½ </w:t>
            </w:r>
            <w:r>
              <w:rPr>
                <w:spacing w:val="-4"/>
              </w:rPr>
              <w:t>hour</w:t>
            </w:r>
          </w:p>
        </w:tc>
        <w:tc>
          <w:tcPr>
            <w:tcW w:w="2552" w:type="dxa"/>
            <w:shd w:val="clear" w:color="auto" w:fill="D9D9D9" w:themeFill="background1" w:themeFillShade="D9"/>
          </w:tcPr>
          <w:p w14:paraId="039EB024" w14:textId="1F9E5DC5" w:rsidR="00617312" w:rsidRDefault="0491B5AE" w:rsidP="00725946">
            <w:pPr>
              <w:pStyle w:val="TableParagraph"/>
              <w:tabs>
                <w:tab w:val="left" w:pos="567"/>
              </w:tabs>
              <w:ind w:left="57" w:right="4"/>
              <w:jc w:val="center"/>
              <w:rPr>
                <w:b/>
              </w:rPr>
            </w:pPr>
            <w:r w:rsidRPr="3979DEC7">
              <w:rPr>
                <w:b/>
                <w:bCs/>
                <w:spacing w:val="-2"/>
              </w:rPr>
              <w:t>$</w:t>
            </w:r>
            <w:r w:rsidR="192A0E26" w:rsidRPr="38987461">
              <w:rPr>
                <w:b/>
                <w:bCs/>
                <w:spacing w:val="-2"/>
              </w:rPr>
              <w:t>2</w:t>
            </w:r>
            <w:r w:rsidR="192B1D7B" w:rsidRPr="38987461">
              <w:rPr>
                <w:b/>
                <w:bCs/>
                <w:spacing w:val="-2"/>
              </w:rPr>
              <w:t>11</w:t>
            </w:r>
            <w:r w:rsidRPr="3979DEC7">
              <w:rPr>
                <w:b/>
                <w:bCs/>
                <w:spacing w:val="-2"/>
              </w:rPr>
              <w:t>.</w:t>
            </w:r>
            <w:r w:rsidR="54A80972" w:rsidRPr="3979DEC7">
              <w:rPr>
                <w:b/>
                <w:bCs/>
                <w:spacing w:val="-2"/>
              </w:rPr>
              <w:t>5</w:t>
            </w:r>
            <w:r w:rsidRPr="3979DEC7">
              <w:rPr>
                <w:b/>
                <w:bCs/>
                <w:spacing w:val="-2"/>
              </w:rPr>
              <w:t>0</w:t>
            </w:r>
          </w:p>
        </w:tc>
        <w:tc>
          <w:tcPr>
            <w:tcW w:w="2416" w:type="dxa"/>
            <w:shd w:val="clear" w:color="auto" w:fill="FFE699"/>
          </w:tcPr>
          <w:p w14:paraId="701D7DA2" w14:textId="34E27D8E" w:rsidR="00617312" w:rsidRDefault="56FC1140" w:rsidP="00725946">
            <w:pPr>
              <w:pStyle w:val="TableParagraph"/>
              <w:tabs>
                <w:tab w:val="left" w:pos="567"/>
              </w:tabs>
              <w:ind w:left="71"/>
              <w:jc w:val="center"/>
              <w:rPr>
                <w:b/>
              </w:rPr>
            </w:pPr>
            <w:r w:rsidRPr="3979DEC7">
              <w:rPr>
                <w:b/>
                <w:bCs/>
              </w:rPr>
              <w:t>$217.85</w:t>
            </w:r>
          </w:p>
        </w:tc>
      </w:tr>
      <w:tr w:rsidR="00617312" w14:paraId="1030849F" w14:textId="77777777" w:rsidTr="00987E28">
        <w:trPr>
          <w:trHeight w:val="370"/>
        </w:trPr>
        <w:tc>
          <w:tcPr>
            <w:tcW w:w="4673" w:type="dxa"/>
          </w:tcPr>
          <w:p w14:paraId="7C61D76B" w14:textId="77777777" w:rsidR="00617312" w:rsidRDefault="00617312" w:rsidP="0086191A">
            <w:pPr>
              <w:pStyle w:val="TableParagraph"/>
              <w:tabs>
                <w:tab w:val="left" w:pos="567"/>
              </w:tabs>
              <w:rPr>
                <w:b/>
              </w:rPr>
            </w:pPr>
            <w:r>
              <w:rPr>
                <w:b/>
                <w:spacing w:val="-2"/>
              </w:rPr>
              <w:t>Verification</w:t>
            </w:r>
          </w:p>
          <w:p w14:paraId="51BCEFE7" w14:textId="50920E32" w:rsidR="00617312" w:rsidRDefault="00617312" w:rsidP="0086191A">
            <w:pPr>
              <w:pStyle w:val="TableParagraph"/>
              <w:tabs>
                <w:tab w:val="left" w:pos="567"/>
              </w:tabs>
            </w:pPr>
            <w:r>
              <w:t>Includes site visits, corrective</w:t>
            </w:r>
            <w:r>
              <w:rPr>
                <w:spacing w:val="-1"/>
              </w:rPr>
              <w:t xml:space="preserve"> </w:t>
            </w:r>
            <w:r>
              <w:t>action</w:t>
            </w:r>
            <w:r>
              <w:rPr>
                <w:spacing w:val="-2"/>
              </w:rPr>
              <w:t xml:space="preserve"> </w:t>
            </w:r>
            <w:r>
              <w:t>follow-up,</w:t>
            </w:r>
            <w:r>
              <w:rPr>
                <w:spacing w:val="-1"/>
              </w:rPr>
              <w:t xml:space="preserve"> </w:t>
            </w:r>
            <w:r>
              <w:t>correspondence</w:t>
            </w:r>
            <w:r>
              <w:rPr>
                <w:spacing w:val="-1"/>
              </w:rPr>
              <w:t xml:space="preserve"> </w:t>
            </w:r>
            <w:r>
              <w:t>and</w:t>
            </w:r>
            <w:r>
              <w:rPr>
                <w:spacing w:val="-2"/>
              </w:rPr>
              <w:t xml:space="preserve"> </w:t>
            </w:r>
            <w:r>
              <w:t>documentation</w:t>
            </w:r>
            <w:r>
              <w:rPr>
                <w:spacing w:val="-2"/>
              </w:rPr>
              <w:t xml:space="preserve"> </w:t>
            </w:r>
            <w:r>
              <w:t>for food control plans</w:t>
            </w:r>
            <w:r>
              <w:rPr>
                <w:spacing w:val="40"/>
              </w:rPr>
              <w:t xml:space="preserve"> </w:t>
            </w:r>
            <w:r>
              <w:t>Per hour</w:t>
            </w:r>
          </w:p>
        </w:tc>
        <w:tc>
          <w:tcPr>
            <w:tcW w:w="2552" w:type="dxa"/>
            <w:shd w:val="clear" w:color="auto" w:fill="D9D9D9" w:themeFill="background1" w:themeFillShade="D9"/>
          </w:tcPr>
          <w:p w14:paraId="584C4609" w14:textId="2C6D8F76" w:rsidR="00617312" w:rsidRDefault="0491B5AE" w:rsidP="00725946">
            <w:pPr>
              <w:pStyle w:val="TableParagraph"/>
              <w:tabs>
                <w:tab w:val="left" w:pos="567"/>
              </w:tabs>
              <w:ind w:left="57" w:right="4"/>
              <w:jc w:val="center"/>
              <w:rPr>
                <w:b/>
              </w:rPr>
            </w:pPr>
            <w:r w:rsidRPr="3979DEC7">
              <w:rPr>
                <w:b/>
                <w:bCs/>
                <w:spacing w:val="-2"/>
              </w:rPr>
              <w:t>$</w:t>
            </w:r>
            <w:r w:rsidR="72921687" w:rsidRPr="38987461">
              <w:rPr>
                <w:b/>
                <w:bCs/>
                <w:spacing w:val="-2"/>
              </w:rPr>
              <w:t>2</w:t>
            </w:r>
            <w:r w:rsidR="031B41E8" w:rsidRPr="38987461">
              <w:rPr>
                <w:b/>
                <w:bCs/>
                <w:spacing w:val="-2"/>
              </w:rPr>
              <w:t>11</w:t>
            </w:r>
            <w:r w:rsidRPr="3979DEC7">
              <w:rPr>
                <w:b/>
                <w:bCs/>
                <w:spacing w:val="-2"/>
              </w:rPr>
              <w:t>.</w:t>
            </w:r>
            <w:r w:rsidR="3FD48E20" w:rsidRPr="3979DEC7">
              <w:rPr>
                <w:b/>
                <w:bCs/>
                <w:spacing w:val="-2"/>
              </w:rPr>
              <w:t>5</w:t>
            </w:r>
            <w:r w:rsidRPr="3979DEC7">
              <w:rPr>
                <w:b/>
                <w:bCs/>
                <w:spacing w:val="-2"/>
              </w:rPr>
              <w:t>0</w:t>
            </w:r>
          </w:p>
        </w:tc>
        <w:tc>
          <w:tcPr>
            <w:tcW w:w="2416" w:type="dxa"/>
            <w:shd w:val="clear" w:color="auto" w:fill="FFE699"/>
          </w:tcPr>
          <w:p w14:paraId="6A566A15" w14:textId="780AF5AD" w:rsidR="00617312" w:rsidRDefault="41CA44CF" w:rsidP="00725946">
            <w:pPr>
              <w:pStyle w:val="TableParagraph"/>
              <w:tabs>
                <w:tab w:val="left" w:pos="567"/>
              </w:tabs>
              <w:ind w:left="71"/>
              <w:jc w:val="center"/>
              <w:rPr>
                <w:b/>
              </w:rPr>
            </w:pPr>
            <w:r w:rsidRPr="3979DEC7">
              <w:rPr>
                <w:b/>
                <w:bCs/>
              </w:rPr>
              <w:t>$217.85</w:t>
            </w:r>
          </w:p>
        </w:tc>
      </w:tr>
      <w:tr w:rsidR="00617312" w14:paraId="115244A4" w14:textId="77777777" w:rsidTr="00987E28">
        <w:trPr>
          <w:trHeight w:val="370"/>
        </w:trPr>
        <w:tc>
          <w:tcPr>
            <w:tcW w:w="4673" w:type="dxa"/>
          </w:tcPr>
          <w:p w14:paraId="5E55DFE3" w14:textId="77777777" w:rsidR="00617312" w:rsidRDefault="00617312" w:rsidP="0086191A">
            <w:pPr>
              <w:pStyle w:val="TableParagraph"/>
              <w:tabs>
                <w:tab w:val="left" w:pos="567"/>
              </w:tabs>
              <w:rPr>
                <w:b/>
              </w:rPr>
            </w:pPr>
            <w:r>
              <w:rPr>
                <w:b/>
                <w:spacing w:val="-2"/>
              </w:rPr>
              <w:t>Compliance</w:t>
            </w:r>
          </w:p>
          <w:p w14:paraId="4C20C9AD" w14:textId="1F7B0160" w:rsidR="00617312" w:rsidRDefault="00617312" w:rsidP="0086191A">
            <w:pPr>
              <w:pStyle w:val="TableParagraph"/>
              <w:tabs>
                <w:tab w:val="left" w:pos="567"/>
              </w:tabs>
            </w:pPr>
            <w:r>
              <w:t>Investigation</w:t>
            </w:r>
            <w:r>
              <w:rPr>
                <w:spacing w:val="-1"/>
              </w:rPr>
              <w:t xml:space="preserve"> </w:t>
            </w:r>
            <w:r>
              <w:t>of complaint resulting</w:t>
            </w:r>
            <w:r>
              <w:rPr>
                <w:spacing w:val="-1"/>
              </w:rPr>
              <w:t xml:space="preserve"> </w:t>
            </w:r>
            <w:r>
              <w:t>in the issue of an improvement notice by food</w:t>
            </w:r>
            <w:r>
              <w:rPr>
                <w:spacing w:val="-1"/>
              </w:rPr>
              <w:t xml:space="preserve"> </w:t>
            </w:r>
            <w:r>
              <w:t>safety officer or application for review of improvement notice Per hour</w:t>
            </w:r>
          </w:p>
        </w:tc>
        <w:tc>
          <w:tcPr>
            <w:tcW w:w="2552" w:type="dxa"/>
            <w:shd w:val="clear" w:color="auto" w:fill="D9D9D9" w:themeFill="background1" w:themeFillShade="D9"/>
          </w:tcPr>
          <w:p w14:paraId="20E5D115" w14:textId="53CFBC14" w:rsidR="00617312" w:rsidRDefault="0491B5AE" w:rsidP="00725946">
            <w:pPr>
              <w:pStyle w:val="TableParagraph"/>
              <w:tabs>
                <w:tab w:val="left" w:pos="567"/>
              </w:tabs>
              <w:ind w:left="57" w:right="4"/>
              <w:jc w:val="center"/>
              <w:rPr>
                <w:b/>
              </w:rPr>
            </w:pPr>
            <w:r w:rsidRPr="3979DEC7">
              <w:rPr>
                <w:b/>
                <w:bCs/>
                <w:spacing w:val="-2"/>
              </w:rPr>
              <w:t>$</w:t>
            </w:r>
            <w:r w:rsidR="0E1E479F" w:rsidRPr="38987461">
              <w:rPr>
                <w:b/>
                <w:bCs/>
                <w:spacing w:val="-2"/>
              </w:rPr>
              <w:t>2</w:t>
            </w:r>
            <w:r w:rsidR="4D8490A3" w:rsidRPr="38987461">
              <w:rPr>
                <w:b/>
                <w:bCs/>
                <w:spacing w:val="-2"/>
              </w:rPr>
              <w:t>11</w:t>
            </w:r>
            <w:r w:rsidRPr="3979DEC7">
              <w:rPr>
                <w:b/>
                <w:bCs/>
                <w:spacing w:val="-2"/>
              </w:rPr>
              <w:t>.</w:t>
            </w:r>
            <w:r w:rsidR="6778987C" w:rsidRPr="3979DEC7">
              <w:rPr>
                <w:b/>
                <w:bCs/>
                <w:spacing w:val="-2"/>
              </w:rPr>
              <w:t>5</w:t>
            </w:r>
            <w:r w:rsidRPr="3979DEC7">
              <w:rPr>
                <w:b/>
                <w:bCs/>
                <w:spacing w:val="-2"/>
              </w:rPr>
              <w:t>0</w:t>
            </w:r>
          </w:p>
        </w:tc>
        <w:tc>
          <w:tcPr>
            <w:tcW w:w="2416" w:type="dxa"/>
            <w:shd w:val="clear" w:color="auto" w:fill="FFE699"/>
          </w:tcPr>
          <w:p w14:paraId="3DC03231" w14:textId="22484D1F" w:rsidR="00617312" w:rsidRDefault="6304D002" w:rsidP="00725946">
            <w:pPr>
              <w:pStyle w:val="TableParagraph"/>
              <w:tabs>
                <w:tab w:val="left" w:pos="567"/>
              </w:tabs>
              <w:ind w:left="71"/>
              <w:jc w:val="center"/>
              <w:rPr>
                <w:b/>
              </w:rPr>
            </w:pPr>
            <w:r w:rsidRPr="3979DEC7">
              <w:rPr>
                <w:b/>
                <w:bCs/>
              </w:rPr>
              <w:t>$217.85</w:t>
            </w:r>
          </w:p>
        </w:tc>
      </w:tr>
      <w:tr w:rsidR="00617312" w14:paraId="12E89A83" w14:textId="77777777" w:rsidTr="00987E28">
        <w:trPr>
          <w:trHeight w:val="370"/>
        </w:trPr>
        <w:tc>
          <w:tcPr>
            <w:tcW w:w="4673" w:type="dxa"/>
          </w:tcPr>
          <w:p w14:paraId="77743B61" w14:textId="77777777" w:rsidR="00617312" w:rsidRDefault="00617312" w:rsidP="0086191A">
            <w:pPr>
              <w:pStyle w:val="TableParagraph"/>
              <w:tabs>
                <w:tab w:val="left" w:pos="567"/>
              </w:tabs>
              <w:rPr>
                <w:b/>
              </w:rPr>
            </w:pPr>
            <w:r>
              <w:rPr>
                <w:b/>
                <w:spacing w:val="-2"/>
              </w:rPr>
              <w:t>Monitoring</w:t>
            </w:r>
          </w:p>
          <w:p w14:paraId="78C9920D" w14:textId="4116F96A" w:rsidR="00617312" w:rsidRDefault="00617312" w:rsidP="0086191A">
            <w:pPr>
              <w:pStyle w:val="TableParagraph"/>
              <w:tabs>
                <w:tab w:val="left" w:pos="567"/>
              </w:tabs>
            </w:pPr>
            <w:r>
              <w:t>Monitoring</w:t>
            </w:r>
            <w:r>
              <w:rPr>
                <w:spacing w:val="-5"/>
              </w:rPr>
              <w:t xml:space="preserve"> </w:t>
            </w:r>
            <w:r>
              <w:t>for</w:t>
            </w:r>
            <w:r>
              <w:rPr>
                <w:spacing w:val="-2"/>
              </w:rPr>
              <w:t xml:space="preserve"> </w:t>
            </w:r>
            <w:r>
              <w:t>food</w:t>
            </w:r>
            <w:r>
              <w:rPr>
                <w:spacing w:val="-2"/>
              </w:rPr>
              <w:t xml:space="preserve"> </w:t>
            </w:r>
            <w:r>
              <w:t>safety</w:t>
            </w:r>
            <w:r>
              <w:rPr>
                <w:spacing w:val="-1"/>
              </w:rPr>
              <w:t xml:space="preserve"> </w:t>
            </w:r>
            <w:r>
              <w:t>and</w:t>
            </w:r>
            <w:r>
              <w:rPr>
                <w:spacing w:val="-3"/>
              </w:rPr>
              <w:t xml:space="preserve"> </w:t>
            </w:r>
            <w:r>
              <w:t>suitability</w:t>
            </w:r>
            <w:r>
              <w:rPr>
                <w:spacing w:val="-2"/>
              </w:rPr>
              <w:t xml:space="preserve"> </w:t>
            </w:r>
            <w:r>
              <w:t>(where</w:t>
            </w:r>
            <w:r>
              <w:rPr>
                <w:spacing w:val="-1"/>
              </w:rPr>
              <w:t xml:space="preserve"> </w:t>
            </w:r>
            <w:r>
              <w:t>there</w:t>
            </w:r>
            <w:r>
              <w:rPr>
                <w:spacing w:val="-2"/>
              </w:rPr>
              <w:t xml:space="preserve"> </w:t>
            </w:r>
            <w:r>
              <w:t>is</w:t>
            </w:r>
            <w:r>
              <w:rPr>
                <w:spacing w:val="-1"/>
              </w:rPr>
              <w:t xml:space="preserve"> </w:t>
            </w:r>
            <w:r>
              <w:rPr>
                <w:spacing w:val="-2"/>
              </w:rPr>
              <w:t>compliance)</w:t>
            </w:r>
          </w:p>
        </w:tc>
        <w:tc>
          <w:tcPr>
            <w:tcW w:w="2552" w:type="dxa"/>
            <w:shd w:val="clear" w:color="auto" w:fill="D9D9D9" w:themeFill="background1" w:themeFillShade="D9"/>
          </w:tcPr>
          <w:p w14:paraId="67F5076A" w14:textId="296B370B" w:rsidR="00617312" w:rsidRDefault="00617312" w:rsidP="00725946">
            <w:pPr>
              <w:pStyle w:val="TableParagraph"/>
              <w:tabs>
                <w:tab w:val="left" w:pos="567"/>
              </w:tabs>
              <w:ind w:left="57" w:right="4"/>
              <w:jc w:val="center"/>
              <w:rPr>
                <w:b/>
              </w:rPr>
            </w:pPr>
            <w:r>
              <w:rPr>
                <w:b/>
              </w:rPr>
              <w:t>No</w:t>
            </w:r>
            <w:r>
              <w:rPr>
                <w:b/>
                <w:spacing w:val="-3"/>
              </w:rPr>
              <w:t xml:space="preserve"> </w:t>
            </w:r>
            <w:r>
              <w:rPr>
                <w:b/>
                <w:spacing w:val="-2"/>
              </w:rPr>
              <w:t>charge</w:t>
            </w:r>
          </w:p>
        </w:tc>
        <w:tc>
          <w:tcPr>
            <w:tcW w:w="2416" w:type="dxa"/>
            <w:shd w:val="clear" w:color="auto" w:fill="FFE699"/>
          </w:tcPr>
          <w:p w14:paraId="7841E484" w14:textId="72A3B2AC" w:rsidR="00617312" w:rsidRDefault="00617312" w:rsidP="00725946">
            <w:pPr>
              <w:pStyle w:val="TableParagraph"/>
              <w:tabs>
                <w:tab w:val="left" w:pos="567"/>
              </w:tabs>
              <w:ind w:left="71"/>
              <w:jc w:val="center"/>
              <w:rPr>
                <w:b/>
              </w:rPr>
            </w:pPr>
            <w:r>
              <w:rPr>
                <w:b/>
              </w:rPr>
              <w:t>No</w:t>
            </w:r>
            <w:r>
              <w:rPr>
                <w:b/>
                <w:spacing w:val="-3"/>
              </w:rPr>
              <w:t xml:space="preserve"> </w:t>
            </w:r>
            <w:r>
              <w:rPr>
                <w:b/>
                <w:spacing w:val="-2"/>
              </w:rPr>
              <w:t>charge</w:t>
            </w:r>
          </w:p>
        </w:tc>
      </w:tr>
      <w:tr w:rsidR="3979DEC7" w14:paraId="21662D44" w14:textId="77777777" w:rsidTr="3979DEC7">
        <w:trPr>
          <w:trHeight w:val="370"/>
        </w:trPr>
        <w:tc>
          <w:tcPr>
            <w:tcW w:w="4673" w:type="dxa"/>
          </w:tcPr>
          <w:p w14:paraId="3BFECF71" w14:textId="0FE4EB42" w:rsidR="6C9FD4CD" w:rsidRDefault="6C9FD4CD" w:rsidP="3979DEC7">
            <w:pPr>
              <w:pStyle w:val="TableParagraph"/>
              <w:rPr>
                <w:b/>
                <w:bCs/>
              </w:rPr>
            </w:pPr>
            <w:r w:rsidRPr="3979DEC7">
              <w:rPr>
                <w:b/>
                <w:bCs/>
              </w:rPr>
              <w:t>Booklet printing</w:t>
            </w:r>
          </w:p>
        </w:tc>
        <w:tc>
          <w:tcPr>
            <w:tcW w:w="2552" w:type="dxa"/>
            <w:shd w:val="clear" w:color="auto" w:fill="D9D9D9" w:themeFill="background1" w:themeFillShade="D9"/>
          </w:tcPr>
          <w:p w14:paraId="7F7B6558" w14:textId="49F7AC59" w:rsidR="6C9FD4CD" w:rsidRDefault="6C9FD4CD" w:rsidP="3979DEC7">
            <w:pPr>
              <w:pStyle w:val="TableParagraph"/>
              <w:jc w:val="center"/>
              <w:rPr>
                <w:b/>
                <w:bCs/>
              </w:rPr>
            </w:pPr>
            <w:r w:rsidRPr="3979DEC7">
              <w:rPr>
                <w:b/>
                <w:bCs/>
              </w:rPr>
              <w:t>No charge</w:t>
            </w:r>
          </w:p>
        </w:tc>
        <w:tc>
          <w:tcPr>
            <w:tcW w:w="2416" w:type="dxa"/>
            <w:shd w:val="clear" w:color="auto" w:fill="FFE699"/>
          </w:tcPr>
          <w:p w14:paraId="49608510" w14:textId="322E7292" w:rsidR="6C9FD4CD" w:rsidRDefault="6C9FD4CD" w:rsidP="3979DEC7">
            <w:pPr>
              <w:pStyle w:val="TableParagraph"/>
              <w:jc w:val="center"/>
              <w:rPr>
                <w:b/>
                <w:bCs/>
              </w:rPr>
            </w:pPr>
            <w:r w:rsidRPr="3979DEC7">
              <w:rPr>
                <w:b/>
                <w:bCs/>
              </w:rPr>
              <w:t>$12.00</w:t>
            </w:r>
          </w:p>
        </w:tc>
      </w:tr>
      <w:tr w:rsidR="3979DEC7" w14:paraId="3EDEC768" w14:textId="77777777" w:rsidTr="3979DEC7">
        <w:trPr>
          <w:trHeight w:val="370"/>
        </w:trPr>
        <w:tc>
          <w:tcPr>
            <w:tcW w:w="4673" w:type="dxa"/>
          </w:tcPr>
          <w:p w14:paraId="5C13C1B3" w14:textId="33A7BF00" w:rsidR="6C9FD4CD" w:rsidRDefault="6C9FD4CD" w:rsidP="3979DEC7">
            <w:pPr>
              <w:pStyle w:val="TableParagraph"/>
              <w:rPr>
                <w:b/>
                <w:bCs/>
              </w:rPr>
            </w:pPr>
            <w:r w:rsidRPr="3979DEC7">
              <w:rPr>
                <w:b/>
                <w:bCs/>
              </w:rPr>
              <w:t>Food Business levy collection charge</w:t>
            </w:r>
          </w:p>
        </w:tc>
        <w:tc>
          <w:tcPr>
            <w:tcW w:w="2552" w:type="dxa"/>
            <w:shd w:val="clear" w:color="auto" w:fill="D9D9D9" w:themeFill="background1" w:themeFillShade="D9"/>
          </w:tcPr>
          <w:p w14:paraId="67CDBF15" w14:textId="0495E42B" w:rsidR="6C9FD4CD" w:rsidRDefault="6C9FD4CD" w:rsidP="3979DEC7">
            <w:pPr>
              <w:pStyle w:val="TableParagraph"/>
              <w:jc w:val="center"/>
              <w:rPr>
                <w:b/>
                <w:bCs/>
              </w:rPr>
            </w:pPr>
            <w:r w:rsidRPr="3979DEC7">
              <w:rPr>
                <w:b/>
                <w:bCs/>
              </w:rPr>
              <w:t>No charge</w:t>
            </w:r>
          </w:p>
        </w:tc>
        <w:tc>
          <w:tcPr>
            <w:tcW w:w="2416" w:type="dxa"/>
            <w:shd w:val="clear" w:color="auto" w:fill="FFE699"/>
          </w:tcPr>
          <w:p w14:paraId="0662CC02" w14:textId="2058C5A6" w:rsidR="6C9FD4CD" w:rsidRDefault="6C9FD4CD" w:rsidP="3979DEC7">
            <w:pPr>
              <w:pStyle w:val="TableParagraph"/>
              <w:jc w:val="center"/>
              <w:rPr>
                <w:b/>
                <w:bCs/>
              </w:rPr>
            </w:pPr>
            <w:r w:rsidRPr="3979DEC7">
              <w:rPr>
                <w:b/>
                <w:bCs/>
              </w:rPr>
              <w:t>$11.00</w:t>
            </w:r>
          </w:p>
        </w:tc>
      </w:tr>
    </w:tbl>
    <w:p w14:paraId="6D8A4C4C" w14:textId="5DADF302" w:rsidR="002037C6" w:rsidRDefault="002037C6" w:rsidP="0086191A">
      <w:pPr>
        <w:pStyle w:val="TableParagraph"/>
        <w:tabs>
          <w:tab w:val="left" w:pos="567"/>
        </w:tabs>
        <w:spacing w:line="259" w:lineRule="auto"/>
        <w:rPr>
          <w:b/>
          <w:bCs/>
        </w:rPr>
      </w:pPr>
    </w:p>
    <w:p w14:paraId="4B4A403A" w14:textId="77777777" w:rsidR="0036459C" w:rsidRDefault="0036459C" w:rsidP="0086191A">
      <w:pPr>
        <w:widowControl/>
        <w:tabs>
          <w:tab w:val="left" w:pos="567"/>
        </w:tabs>
        <w:rPr>
          <w:b/>
          <w:bCs/>
        </w:rPr>
      </w:pPr>
    </w:p>
    <w:p w14:paraId="54DFCF02" w14:textId="77777777" w:rsidR="0036459C" w:rsidRDefault="0036459C" w:rsidP="0086191A">
      <w:pPr>
        <w:widowControl/>
        <w:tabs>
          <w:tab w:val="left" w:pos="567"/>
        </w:tabs>
        <w:rPr>
          <w:b/>
          <w:bCs/>
        </w:rPr>
      </w:pPr>
    </w:p>
    <w:p w14:paraId="459E5B2F" w14:textId="77777777" w:rsidR="0036459C" w:rsidRDefault="0036459C" w:rsidP="0086191A">
      <w:pPr>
        <w:widowControl/>
        <w:tabs>
          <w:tab w:val="left" w:pos="567"/>
        </w:tabs>
        <w:rPr>
          <w:b/>
          <w:bCs/>
        </w:rPr>
      </w:pPr>
    </w:p>
    <w:p w14:paraId="60EE75F9" w14:textId="77777777" w:rsidR="0036459C" w:rsidRDefault="0036459C" w:rsidP="0086191A">
      <w:pPr>
        <w:widowControl/>
        <w:tabs>
          <w:tab w:val="left" w:pos="567"/>
        </w:tabs>
        <w:rPr>
          <w:b/>
          <w:bCs/>
        </w:rPr>
      </w:pPr>
    </w:p>
    <w:p w14:paraId="133A6C03" w14:textId="77777777" w:rsidR="0036459C" w:rsidRDefault="0036459C" w:rsidP="0086191A">
      <w:pPr>
        <w:widowControl/>
        <w:tabs>
          <w:tab w:val="left" w:pos="567"/>
        </w:tabs>
        <w:rPr>
          <w:b/>
          <w:bCs/>
        </w:rPr>
      </w:pPr>
    </w:p>
    <w:p w14:paraId="6E4EC0C4" w14:textId="77777777" w:rsidR="0036459C" w:rsidRDefault="0036459C" w:rsidP="0086191A">
      <w:pPr>
        <w:widowControl/>
        <w:tabs>
          <w:tab w:val="left" w:pos="567"/>
        </w:tabs>
        <w:rPr>
          <w:b/>
          <w:bCs/>
        </w:rPr>
      </w:pPr>
    </w:p>
    <w:p w14:paraId="60B365E3" w14:textId="21F32E9D" w:rsidR="006F12ED" w:rsidRPr="000420B6" w:rsidRDefault="00AC4186" w:rsidP="000420B6">
      <w:pPr>
        <w:pStyle w:val="Heading2"/>
        <w:tabs>
          <w:tab w:val="left" w:pos="567"/>
        </w:tabs>
        <w:rPr>
          <w:rFonts w:ascii="Calibri Light" w:eastAsia="Calibri Light" w:hAnsi="Calibri Light" w:cs="Calibri Light"/>
          <w:color w:val="0563C1"/>
          <w:spacing w:val="-2"/>
          <w:sz w:val="32"/>
          <w:szCs w:val="32"/>
          <w:u w:val="single"/>
        </w:rPr>
      </w:pPr>
      <w:bookmarkStart w:id="3" w:name="_Hlk222429439"/>
      <w:r>
        <w:rPr>
          <w:rFonts w:ascii="Calibri Light" w:eastAsia="Calibri Light" w:hAnsi="Calibri Light" w:cs="Calibri Light"/>
          <w:color w:val="0563C1"/>
          <w:spacing w:val="-2"/>
          <w:sz w:val="32"/>
          <w:szCs w:val="32"/>
          <w:u w:val="single"/>
        </w:rPr>
        <w:t>C</w:t>
      </w:r>
      <w:r w:rsidR="006F12ED" w:rsidRPr="000420B6">
        <w:rPr>
          <w:rFonts w:ascii="Calibri Light" w:eastAsia="Calibri Light" w:hAnsi="Calibri Light" w:cs="Calibri Light"/>
          <w:color w:val="0563C1"/>
          <w:spacing w:val="-2"/>
          <w:sz w:val="32"/>
          <w:szCs w:val="32"/>
          <w:u w:val="single"/>
        </w:rPr>
        <w:t>emeteries and crematorium</w:t>
      </w:r>
    </w:p>
    <w:bookmarkEnd w:id="3"/>
    <w:p w14:paraId="2D4FC90A" w14:textId="61F6A01B" w:rsidR="006F12ED" w:rsidRDefault="006F12ED" w:rsidP="000420B6">
      <w:pPr>
        <w:pStyle w:val="TableParagraph"/>
        <w:tabs>
          <w:tab w:val="left" w:pos="567"/>
        </w:tabs>
        <w:spacing w:line="259" w:lineRule="auto"/>
        <w:rPr>
          <w:b/>
          <w:bCs/>
        </w:rPr>
      </w:pPr>
    </w:p>
    <w:tbl>
      <w:tblPr>
        <w:tblW w:w="8908" w:type="dxa"/>
        <w:jc w:val="center"/>
        <w:tblBorders>
          <w:top w:val="single" w:sz="18" w:space="0" w:color="000000"/>
          <w:left w:val="single" w:sz="18" w:space="0" w:color="000000"/>
          <w:bottom w:val="single" w:sz="18" w:space="0" w:color="000000"/>
          <w:right w:val="single" w:sz="18" w:space="0" w:color="000000"/>
          <w:insideH w:val="single" w:sz="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246"/>
        <w:gridCol w:w="1843"/>
        <w:gridCol w:w="1819"/>
      </w:tblGrid>
      <w:tr w:rsidR="00045CEB" w:rsidRPr="00727A53" w14:paraId="03B19C43" w14:textId="77777777" w:rsidTr="00A37650">
        <w:trPr>
          <w:trHeight w:val="270"/>
          <w:jc w:val="center"/>
        </w:trPr>
        <w:tc>
          <w:tcPr>
            <w:tcW w:w="5246" w:type="dxa"/>
            <w:tcBorders>
              <w:bottom w:val="single" w:sz="8" w:space="0" w:color="000000"/>
            </w:tcBorders>
            <w:shd w:val="clear" w:color="auto" w:fill="1F497D" w:themeFill="text2"/>
            <w:vAlign w:val="center"/>
          </w:tcPr>
          <w:p w14:paraId="319347F1" w14:textId="58B0EDEC" w:rsidR="00045CEB" w:rsidRPr="00727A53" w:rsidRDefault="00045CEB" w:rsidP="0086191A">
            <w:pPr>
              <w:tabs>
                <w:tab w:val="left" w:pos="567"/>
              </w:tabs>
              <w:autoSpaceDE w:val="0"/>
              <w:autoSpaceDN w:val="0"/>
              <w:spacing w:before="1" w:line="249" w:lineRule="exact"/>
              <w:ind w:left="35"/>
              <w:rPr>
                <w:rFonts w:ascii="Calibri" w:eastAsia="Calibri" w:hAnsi="Calibri" w:cs="Calibri"/>
                <w:i/>
              </w:rPr>
            </w:pPr>
            <w:r w:rsidRPr="000A6C76">
              <w:rPr>
                <w:rFonts w:eastAsia="Calibri" w:cstheme="minorHAnsi"/>
                <w:b/>
                <w:bCs/>
                <w:color w:val="FFFFFF" w:themeColor="background1"/>
                <w:sz w:val="24"/>
                <w:szCs w:val="24"/>
              </w:rPr>
              <w:t>Fee</w:t>
            </w:r>
          </w:p>
        </w:tc>
        <w:tc>
          <w:tcPr>
            <w:tcW w:w="1843" w:type="dxa"/>
            <w:tcBorders>
              <w:bottom w:val="single" w:sz="8" w:space="0" w:color="000000"/>
            </w:tcBorders>
            <w:shd w:val="clear" w:color="auto" w:fill="1F497D" w:themeFill="text2"/>
            <w:vAlign w:val="center"/>
          </w:tcPr>
          <w:p w14:paraId="7A3BB99F" w14:textId="5AEC4BEB" w:rsidR="00045CEB" w:rsidRPr="00727A53" w:rsidRDefault="00045CEB" w:rsidP="00725946">
            <w:pPr>
              <w:tabs>
                <w:tab w:val="left" w:pos="567"/>
              </w:tabs>
              <w:autoSpaceDE w:val="0"/>
              <w:autoSpaceDN w:val="0"/>
              <w:jc w:val="center"/>
              <w:rPr>
                <w:rFonts w:ascii="Times New Roman" w:eastAsia="Calibri" w:hAnsi="Calibri" w:cs="Calibri"/>
                <w:sz w:val="20"/>
              </w:rPr>
            </w:pPr>
            <w:r w:rsidRPr="000A6C76">
              <w:rPr>
                <w:rFonts w:eastAsia="Calibri" w:cstheme="minorHAnsi"/>
                <w:b/>
                <w:bCs/>
                <w:color w:val="FFFFFF" w:themeColor="background1"/>
                <w:sz w:val="24"/>
                <w:szCs w:val="24"/>
              </w:rPr>
              <w:t>202</w:t>
            </w:r>
            <w:r w:rsidR="00F42106">
              <w:rPr>
                <w:rFonts w:eastAsia="Calibri" w:cstheme="minorHAnsi"/>
                <w:b/>
                <w:bCs/>
                <w:color w:val="FFFFFF" w:themeColor="background1"/>
                <w:sz w:val="24"/>
                <w:szCs w:val="24"/>
              </w:rPr>
              <w:t>5</w:t>
            </w:r>
            <w:r w:rsidRPr="000A6C76">
              <w:rPr>
                <w:rFonts w:eastAsia="Calibri" w:cstheme="minorHAnsi"/>
                <w:b/>
                <w:bCs/>
                <w:color w:val="FFFFFF" w:themeColor="background1"/>
                <w:sz w:val="24"/>
                <w:szCs w:val="24"/>
              </w:rPr>
              <w:t>/2</w:t>
            </w:r>
            <w:r w:rsidR="00F42106">
              <w:rPr>
                <w:rFonts w:eastAsia="Calibri" w:cstheme="minorHAnsi"/>
                <w:b/>
                <w:bCs/>
                <w:color w:val="FFFFFF" w:themeColor="background1"/>
                <w:sz w:val="24"/>
                <w:szCs w:val="24"/>
              </w:rPr>
              <w:t>6</w:t>
            </w:r>
            <w:r w:rsidRPr="000A6C76">
              <w:rPr>
                <w:rFonts w:eastAsia="Calibri" w:cstheme="minorHAnsi"/>
                <w:b/>
                <w:bCs/>
                <w:color w:val="FFFFFF" w:themeColor="background1"/>
                <w:sz w:val="24"/>
                <w:szCs w:val="24"/>
              </w:rPr>
              <w:t xml:space="preserve"> fees and charge</w:t>
            </w:r>
          </w:p>
        </w:tc>
        <w:tc>
          <w:tcPr>
            <w:tcW w:w="1819" w:type="dxa"/>
            <w:tcBorders>
              <w:bottom w:val="single" w:sz="8" w:space="0" w:color="000000"/>
            </w:tcBorders>
            <w:shd w:val="clear" w:color="auto" w:fill="4F81BD" w:themeFill="accent1"/>
            <w:vAlign w:val="center"/>
          </w:tcPr>
          <w:p w14:paraId="604CF721" w14:textId="5C9BF70A" w:rsidR="00045CEB" w:rsidRPr="00727A53" w:rsidRDefault="00045CEB" w:rsidP="00725946">
            <w:pPr>
              <w:tabs>
                <w:tab w:val="left" w:pos="567"/>
              </w:tabs>
              <w:autoSpaceDE w:val="0"/>
              <w:autoSpaceDN w:val="0"/>
              <w:jc w:val="center"/>
              <w:rPr>
                <w:rFonts w:ascii="Times New Roman" w:eastAsia="Calibri" w:hAnsi="Calibri" w:cs="Calibri"/>
                <w:sz w:val="20"/>
              </w:rPr>
            </w:pPr>
            <w:r w:rsidRPr="000A6C76">
              <w:rPr>
                <w:rFonts w:eastAsia="Calibri" w:cstheme="minorHAnsi"/>
                <w:b/>
                <w:bCs/>
                <w:color w:val="FFFFFF" w:themeColor="background1"/>
                <w:sz w:val="24"/>
                <w:szCs w:val="24"/>
              </w:rPr>
              <w:t>Proposed FEE 202</w:t>
            </w:r>
            <w:r w:rsidR="00F42106">
              <w:rPr>
                <w:rFonts w:eastAsia="Calibri" w:cstheme="minorHAnsi"/>
                <w:b/>
                <w:bCs/>
                <w:color w:val="FFFFFF" w:themeColor="background1"/>
                <w:sz w:val="24"/>
                <w:szCs w:val="24"/>
              </w:rPr>
              <w:t>6</w:t>
            </w:r>
            <w:r w:rsidRPr="000A6C76">
              <w:rPr>
                <w:rFonts w:eastAsia="Calibri" w:cstheme="minorHAnsi"/>
                <w:b/>
                <w:bCs/>
                <w:color w:val="FFFFFF" w:themeColor="background1"/>
                <w:sz w:val="24"/>
                <w:szCs w:val="24"/>
              </w:rPr>
              <w:t>/2</w:t>
            </w:r>
            <w:r w:rsidR="00F42106">
              <w:rPr>
                <w:rFonts w:eastAsia="Calibri" w:cstheme="minorHAnsi"/>
                <w:b/>
                <w:bCs/>
                <w:color w:val="FFFFFF" w:themeColor="background1"/>
                <w:sz w:val="24"/>
                <w:szCs w:val="24"/>
              </w:rPr>
              <w:t>7</w:t>
            </w:r>
          </w:p>
        </w:tc>
      </w:tr>
      <w:tr w:rsidR="00045CEB" w:rsidRPr="00727A53" w14:paraId="49FC5368" w14:textId="77777777" w:rsidTr="00A37650">
        <w:trPr>
          <w:trHeight w:val="270"/>
          <w:jc w:val="center"/>
        </w:trPr>
        <w:tc>
          <w:tcPr>
            <w:tcW w:w="8908" w:type="dxa"/>
            <w:gridSpan w:val="3"/>
            <w:tcBorders>
              <w:top w:val="single" w:sz="8" w:space="0" w:color="000000"/>
              <w:bottom w:val="single" w:sz="8" w:space="0" w:color="000000"/>
            </w:tcBorders>
            <w:shd w:val="clear" w:color="auto" w:fill="8DB3E2" w:themeFill="text2" w:themeFillTint="66"/>
          </w:tcPr>
          <w:p w14:paraId="1EC6C18F" w14:textId="46A7CCA1" w:rsidR="00045CEB" w:rsidRPr="00A37650" w:rsidRDefault="00D33CA7" w:rsidP="0086191A">
            <w:pPr>
              <w:tabs>
                <w:tab w:val="left" w:pos="567"/>
              </w:tabs>
              <w:autoSpaceDE w:val="0"/>
              <w:autoSpaceDN w:val="0"/>
              <w:spacing w:before="49"/>
              <w:ind w:left="35"/>
              <w:rPr>
                <w:rFonts w:ascii="Times New Roman" w:eastAsia="Calibri" w:hAnsi="Calibri" w:cs="Calibri"/>
                <w:b/>
                <w:sz w:val="20"/>
              </w:rPr>
            </w:pPr>
            <w:r w:rsidRPr="00A37650">
              <w:rPr>
                <w:rFonts w:ascii="Calibri" w:eastAsia="Calibri" w:hAnsi="Calibri" w:cs="Calibri"/>
                <w:b/>
              </w:rPr>
              <w:t>Cemeteries</w:t>
            </w:r>
          </w:p>
        </w:tc>
      </w:tr>
      <w:tr w:rsidR="00727A53" w:rsidRPr="00727A53" w14:paraId="76AC57EC" w14:textId="77777777" w:rsidTr="00A37650">
        <w:trPr>
          <w:trHeight w:val="270"/>
          <w:jc w:val="center"/>
        </w:trPr>
        <w:tc>
          <w:tcPr>
            <w:tcW w:w="5246" w:type="dxa"/>
            <w:tcBorders>
              <w:top w:val="single" w:sz="8" w:space="0" w:color="000000"/>
            </w:tcBorders>
            <w:shd w:val="clear" w:color="auto" w:fill="D6DBE4"/>
          </w:tcPr>
          <w:p w14:paraId="7302A799" w14:textId="77777777" w:rsidR="00727A53" w:rsidRPr="00727A53" w:rsidRDefault="00727A53" w:rsidP="0086191A">
            <w:pPr>
              <w:tabs>
                <w:tab w:val="left" w:pos="567"/>
              </w:tabs>
              <w:autoSpaceDE w:val="0"/>
              <w:autoSpaceDN w:val="0"/>
              <w:spacing w:before="1" w:line="249" w:lineRule="exact"/>
              <w:ind w:left="35"/>
              <w:rPr>
                <w:rFonts w:ascii="Calibri" w:eastAsia="Calibri" w:hAnsi="Calibri" w:cs="Calibri"/>
                <w:i/>
              </w:rPr>
            </w:pPr>
            <w:r w:rsidRPr="00727A53">
              <w:rPr>
                <w:rFonts w:ascii="Calibri" w:eastAsia="Calibri" w:hAnsi="Calibri" w:cs="Calibri"/>
                <w:i/>
              </w:rPr>
              <w:t>Burial</w:t>
            </w:r>
            <w:r w:rsidRPr="00727A53">
              <w:rPr>
                <w:rFonts w:ascii="Calibri" w:eastAsia="Calibri" w:hAnsi="Calibri" w:cs="Calibri"/>
                <w:i/>
                <w:spacing w:val="-4"/>
              </w:rPr>
              <w:t xml:space="preserve"> </w:t>
            </w:r>
            <w:r w:rsidRPr="00727A53">
              <w:rPr>
                <w:rFonts w:ascii="Calibri" w:eastAsia="Calibri" w:hAnsi="Calibri" w:cs="Calibri"/>
                <w:i/>
                <w:spacing w:val="-2"/>
              </w:rPr>
              <w:t>Plots</w:t>
            </w:r>
          </w:p>
        </w:tc>
        <w:tc>
          <w:tcPr>
            <w:tcW w:w="1843" w:type="dxa"/>
            <w:tcBorders>
              <w:top w:val="single" w:sz="8" w:space="0" w:color="000000"/>
            </w:tcBorders>
            <w:shd w:val="clear" w:color="auto" w:fill="D6DBE4"/>
          </w:tcPr>
          <w:p w14:paraId="47E4829B" w14:textId="77777777" w:rsidR="00727A53" w:rsidRPr="00727A53" w:rsidRDefault="00727A53" w:rsidP="0086191A">
            <w:pPr>
              <w:tabs>
                <w:tab w:val="left" w:pos="567"/>
              </w:tabs>
              <w:autoSpaceDE w:val="0"/>
              <w:autoSpaceDN w:val="0"/>
              <w:rPr>
                <w:rFonts w:ascii="Times New Roman" w:eastAsia="Calibri" w:hAnsi="Calibri" w:cs="Calibri"/>
                <w:sz w:val="20"/>
              </w:rPr>
            </w:pPr>
          </w:p>
        </w:tc>
        <w:tc>
          <w:tcPr>
            <w:tcW w:w="1819" w:type="dxa"/>
            <w:tcBorders>
              <w:top w:val="single" w:sz="8" w:space="0" w:color="000000"/>
            </w:tcBorders>
            <w:shd w:val="clear" w:color="auto" w:fill="D6DBE4"/>
          </w:tcPr>
          <w:p w14:paraId="24734F0C" w14:textId="77777777" w:rsidR="00727A53" w:rsidRPr="00727A53" w:rsidRDefault="00727A53" w:rsidP="0086191A">
            <w:pPr>
              <w:tabs>
                <w:tab w:val="left" w:pos="567"/>
              </w:tabs>
              <w:autoSpaceDE w:val="0"/>
              <w:autoSpaceDN w:val="0"/>
              <w:rPr>
                <w:rFonts w:ascii="Times New Roman" w:eastAsia="Calibri" w:hAnsi="Calibri" w:cs="Calibri"/>
                <w:sz w:val="20"/>
              </w:rPr>
            </w:pPr>
          </w:p>
        </w:tc>
      </w:tr>
      <w:tr w:rsidR="00172420" w:rsidRPr="00727A53" w14:paraId="6064C2F3" w14:textId="77777777" w:rsidTr="00503059">
        <w:trPr>
          <w:trHeight w:val="366"/>
          <w:jc w:val="center"/>
        </w:trPr>
        <w:tc>
          <w:tcPr>
            <w:tcW w:w="5246" w:type="dxa"/>
          </w:tcPr>
          <w:p w14:paraId="4CB5ED66" w14:textId="77777777" w:rsidR="00172420" w:rsidRPr="00727A53" w:rsidRDefault="00172420" w:rsidP="00172420">
            <w:pPr>
              <w:tabs>
                <w:tab w:val="left" w:pos="567"/>
              </w:tabs>
              <w:autoSpaceDE w:val="0"/>
              <w:autoSpaceDN w:val="0"/>
              <w:spacing w:before="49"/>
              <w:ind w:left="35"/>
              <w:rPr>
                <w:rFonts w:ascii="Calibri" w:eastAsia="Calibri" w:hAnsi="Calibri" w:cs="Calibri"/>
              </w:rPr>
            </w:pPr>
            <w:r w:rsidRPr="00727A53">
              <w:rPr>
                <w:rFonts w:ascii="Calibri" w:eastAsia="Calibri" w:hAnsi="Calibri" w:cs="Calibri"/>
              </w:rPr>
              <w:t>Adult</w:t>
            </w:r>
            <w:r w:rsidRPr="00727A53">
              <w:rPr>
                <w:rFonts w:ascii="Calibri" w:eastAsia="Calibri" w:hAnsi="Calibri" w:cs="Calibri"/>
                <w:spacing w:val="-7"/>
              </w:rPr>
              <w:t xml:space="preserve"> </w:t>
            </w:r>
            <w:r w:rsidRPr="00727A53">
              <w:rPr>
                <w:rFonts w:ascii="Calibri" w:eastAsia="Calibri" w:hAnsi="Calibri" w:cs="Calibri"/>
                <w:spacing w:val="-4"/>
              </w:rPr>
              <w:t>Plot</w:t>
            </w:r>
          </w:p>
        </w:tc>
        <w:tc>
          <w:tcPr>
            <w:tcW w:w="1843" w:type="dxa"/>
            <w:shd w:val="clear" w:color="auto" w:fill="CFCDCD"/>
          </w:tcPr>
          <w:p w14:paraId="7A6134D9" w14:textId="41CC685E" w:rsidR="00172420" w:rsidRPr="00727A53" w:rsidRDefault="00172420" w:rsidP="00172420">
            <w:pPr>
              <w:tabs>
                <w:tab w:val="left" w:pos="567"/>
              </w:tabs>
              <w:autoSpaceDE w:val="0"/>
              <w:autoSpaceDN w:val="0"/>
              <w:spacing w:before="49"/>
              <w:ind w:left="55" w:right="15"/>
              <w:jc w:val="center"/>
              <w:rPr>
                <w:rFonts w:ascii="Calibri" w:eastAsia="Calibri" w:hAnsi="Calibri" w:cs="Calibri"/>
                <w:b/>
              </w:rPr>
            </w:pPr>
            <w:r w:rsidRPr="00727A53">
              <w:rPr>
                <w:rFonts w:ascii="Calibri" w:eastAsia="Calibri" w:hAnsi="Calibri" w:cs="Calibri"/>
                <w:b/>
                <w:spacing w:val="-2"/>
              </w:rPr>
              <w:t>$3,219.30</w:t>
            </w:r>
          </w:p>
        </w:tc>
        <w:tc>
          <w:tcPr>
            <w:tcW w:w="1819" w:type="dxa"/>
            <w:shd w:val="clear" w:color="auto" w:fill="FFE699"/>
            <w:vAlign w:val="center"/>
          </w:tcPr>
          <w:p w14:paraId="7E355E04" w14:textId="76F1A53E" w:rsidR="00172420" w:rsidRPr="006A47F4" w:rsidRDefault="00172420" w:rsidP="00172420">
            <w:pPr>
              <w:tabs>
                <w:tab w:val="left" w:pos="567"/>
              </w:tabs>
              <w:autoSpaceDE w:val="0"/>
              <w:autoSpaceDN w:val="0"/>
              <w:spacing w:before="49"/>
              <w:ind w:left="58" w:right="6"/>
              <w:jc w:val="center"/>
              <w:rPr>
                <w:rFonts w:ascii="Calibri" w:eastAsia="Calibri" w:hAnsi="Calibri" w:cs="Calibri"/>
                <w:b/>
              </w:rPr>
            </w:pPr>
            <w:r w:rsidRPr="006A47F4">
              <w:rPr>
                <w:rFonts w:ascii="Calibri" w:hAnsi="Calibri" w:cs="Calibri"/>
                <w:b/>
                <w:bCs/>
              </w:rPr>
              <w:t>$3,315.00</w:t>
            </w:r>
          </w:p>
        </w:tc>
      </w:tr>
      <w:tr w:rsidR="00172420" w:rsidRPr="00727A53" w14:paraId="0BA2B34C" w14:textId="77777777" w:rsidTr="00503059">
        <w:trPr>
          <w:trHeight w:val="366"/>
          <w:jc w:val="center"/>
        </w:trPr>
        <w:tc>
          <w:tcPr>
            <w:tcW w:w="5246" w:type="dxa"/>
          </w:tcPr>
          <w:p w14:paraId="1497DC17" w14:textId="77777777" w:rsidR="00172420" w:rsidRPr="00727A53" w:rsidRDefault="00172420" w:rsidP="00172420">
            <w:pPr>
              <w:tabs>
                <w:tab w:val="left" w:pos="567"/>
              </w:tabs>
              <w:autoSpaceDE w:val="0"/>
              <w:autoSpaceDN w:val="0"/>
              <w:spacing w:before="49"/>
              <w:ind w:left="35"/>
              <w:rPr>
                <w:rFonts w:ascii="Calibri" w:eastAsia="Calibri" w:hAnsi="Calibri" w:cs="Calibri"/>
              </w:rPr>
            </w:pPr>
            <w:r w:rsidRPr="00727A53">
              <w:rPr>
                <w:rFonts w:ascii="Calibri" w:eastAsia="Calibri" w:hAnsi="Calibri" w:cs="Calibri"/>
              </w:rPr>
              <w:t>Child</w:t>
            </w:r>
            <w:r w:rsidRPr="00727A53">
              <w:rPr>
                <w:rFonts w:ascii="Calibri" w:eastAsia="Calibri" w:hAnsi="Calibri" w:cs="Calibri"/>
                <w:spacing w:val="-1"/>
              </w:rPr>
              <w:t xml:space="preserve"> </w:t>
            </w:r>
            <w:r w:rsidRPr="00727A53">
              <w:rPr>
                <w:rFonts w:ascii="Calibri" w:eastAsia="Calibri" w:hAnsi="Calibri" w:cs="Calibri"/>
              </w:rPr>
              <w:t>Plot</w:t>
            </w:r>
            <w:r w:rsidRPr="00727A53">
              <w:rPr>
                <w:rFonts w:ascii="Calibri" w:eastAsia="Calibri" w:hAnsi="Calibri" w:cs="Calibri"/>
                <w:spacing w:val="1"/>
              </w:rPr>
              <w:t xml:space="preserve"> </w:t>
            </w:r>
            <w:r w:rsidRPr="00727A53">
              <w:rPr>
                <w:rFonts w:ascii="Calibri" w:eastAsia="Calibri" w:hAnsi="Calibri" w:cs="Calibri"/>
              </w:rPr>
              <w:t>(1 –</w:t>
            </w:r>
            <w:r w:rsidRPr="00727A53">
              <w:rPr>
                <w:rFonts w:ascii="Calibri" w:eastAsia="Calibri" w:hAnsi="Calibri" w:cs="Calibri"/>
                <w:spacing w:val="2"/>
              </w:rPr>
              <w:t xml:space="preserve"> </w:t>
            </w:r>
            <w:r w:rsidRPr="00727A53">
              <w:rPr>
                <w:rFonts w:ascii="Calibri" w:eastAsia="Calibri" w:hAnsi="Calibri" w:cs="Calibri"/>
                <w:spacing w:val="-5"/>
              </w:rPr>
              <w:t>12)</w:t>
            </w:r>
          </w:p>
        </w:tc>
        <w:tc>
          <w:tcPr>
            <w:tcW w:w="1843" w:type="dxa"/>
            <w:shd w:val="clear" w:color="auto" w:fill="CFCDCD"/>
          </w:tcPr>
          <w:p w14:paraId="20E322D8" w14:textId="20281AA6" w:rsidR="00172420" w:rsidRPr="00727A53" w:rsidRDefault="00172420" w:rsidP="00172420">
            <w:pPr>
              <w:tabs>
                <w:tab w:val="left" w:pos="567"/>
              </w:tabs>
              <w:autoSpaceDE w:val="0"/>
              <w:autoSpaceDN w:val="0"/>
              <w:spacing w:before="49"/>
              <w:ind w:left="55" w:right="15"/>
              <w:jc w:val="center"/>
              <w:rPr>
                <w:rFonts w:ascii="Calibri" w:eastAsia="Calibri" w:hAnsi="Calibri" w:cs="Calibri"/>
                <w:b/>
              </w:rPr>
            </w:pPr>
            <w:r w:rsidRPr="00727A53">
              <w:rPr>
                <w:rFonts w:ascii="Calibri" w:eastAsia="Calibri" w:hAnsi="Calibri" w:cs="Calibri"/>
                <w:b/>
                <w:spacing w:val="-2"/>
              </w:rPr>
              <w:t>$1,754.90</w:t>
            </w:r>
          </w:p>
        </w:tc>
        <w:tc>
          <w:tcPr>
            <w:tcW w:w="1819" w:type="dxa"/>
            <w:shd w:val="clear" w:color="auto" w:fill="FFE699"/>
            <w:vAlign w:val="center"/>
          </w:tcPr>
          <w:p w14:paraId="44BC6CB2" w14:textId="2F5D3B0E" w:rsidR="00172420" w:rsidRPr="006A47F4" w:rsidRDefault="00172420" w:rsidP="00172420">
            <w:pPr>
              <w:tabs>
                <w:tab w:val="left" w:pos="567"/>
              </w:tabs>
              <w:autoSpaceDE w:val="0"/>
              <w:autoSpaceDN w:val="0"/>
              <w:spacing w:before="49"/>
              <w:ind w:left="58" w:right="6"/>
              <w:jc w:val="center"/>
              <w:rPr>
                <w:rFonts w:ascii="Calibri" w:eastAsia="Calibri" w:hAnsi="Calibri" w:cs="Calibri"/>
                <w:b/>
              </w:rPr>
            </w:pPr>
            <w:r w:rsidRPr="006A47F4">
              <w:rPr>
                <w:rFonts w:ascii="Calibri" w:hAnsi="Calibri" w:cs="Calibri"/>
                <w:b/>
                <w:bCs/>
              </w:rPr>
              <w:t>$1,807.00</w:t>
            </w:r>
          </w:p>
        </w:tc>
      </w:tr>
      <w:tr w:rsidR="00727A53" w:rsidRPr="00727A53" w14:paraId="0391F8DA" w14:textId="77777777" w:rsidTr="00706FC2">
        <w:trPr>
          <w:trHeight w:val="366"/>
          <w:jc w:val="center"/>
        </w:trPr>
        <w:tc>
          <w:tcPr>
            <w:tcW w:w="5246" w:type="dxa"/>
          </w:tcPr>
          <w:p w14:paraId="7BC51AC9" w14:textId="77777777" w:rsidR="00727A53" w:rsidRPr="00727A53" w:rsidRDefault="00727A53" w:rsidP="0086191A">
            <w:pPr>
              <w:tabs>
                <w:tab w:val="left" w:pos="567"/>
              </w:tabs>
              <w:autoSpaceDE w:val="0"/>
              <w:autoSpaceDN w:val="0"/>
              <w:spacing w:before="49"/>
              <w:ind w:left="35"/>
              <w:rPr>
                <w:rFonts w:ascii="Calibri" w:eastAsia="Calibri" w:hAnsi="Calibri" w:cs="Calibri"/>
              </w:rPr>
            </w:pPr>
            <w:r w:rsidRPr="00727A53">
              <w:rPr>
                <w:rFonts w:ascii="Calibri" w:eastAsia="Calibri" w:hAnsi="Calibri" w:cs="Calibri"/>
              </w:rPr>
              <w:t>Infant</w:t>
            </w:r>
            <w:r w:rsidRPr="00727A53">
              <w:rPr>
                <w:rFonts w:ascii="Calibri" w:eastAsia="Calibri" w:hAnsi="Calibri" w:cs="Calibri"/>
                <w:spacing w:val="-3"/>
              </w:rPr>
              <w:t xml:space="preserve"> </w:t>
            </w:r>
            <w:r w:rsidRPr="00727A53">
              <w:rPr>
                <w:rFonts w:ascii="Calibri" w:eastAsia="Calibri" w:hAnsi="Calibri" w:cs="Calibri"/>
              </w:rPr>
              <w:t>Plot</w:t>
            </w:r>
            <w:r w:rsidRPr="00727A53">
              <w:rPr>
                <w:rFonts w:ascii="Calibri" w:eastAsia="Calibri" w:hAnsi="Calibri" w:cs="Calibri"/>
                <w:spacing w:val="-1"/>
              </w:rPr>
              <w:t xml:space="preserve"> </w:t>
            </w:r>
            <w:r w:rsidRPr="00727A53">
              <w:rPr>
                <w:rFonts w:ascii="Calibri" w:eastAsia="Calibri" w:hAnsi="Calibri" w:cs="Calibri"/>
              </w:rPr>
              <w:t>-</w:t>
            </w:r>
            <w:r w:rsidRPr="00727A53">
              <w:rPr>
                <w:rFonts w:ascii="Calibri" w:eastAsia="Calibri" w:hAnsi="Calibri" w:cs="Calibri"/>
                <w:spacing w:val="-2"/>
              </w:rPr>
              <w:t xml:space="preserve"> </w:t>
            </w:r>
            <w:r w:rsidRPr="00727A53">
              <w:rPr>
                <w:rFonts w:ascii="Calibri" w:eastAsia="Calibri" w:hAnsi="Calibri" w:cs="Calibri"/>
              </w:rPr>
              <w:t>up</w:t>
            </w:r>
            <w:r w:rsidRPr="00727A53">
              <w:rPr>
                <w:rFonts w:ascii="Calibri" w:eastAsia="Calibri" w:hAnsi="Calibri" w:cs="Calibri"/>
                <w:spacing w:val="-1"/>
              </w:rPr>
              <w:t xml:space="preserve"> </w:t>
            </w:r>
            <w:r w:rsidRPr="00727A53">
              <w:rPr>
                <w:rFonts w:ascii="Calibri" w:eastAsia="Calibri" w:hAnsi="Calibri" w:cs="Calibri"/>
              </w:rPr>
              <w:t>to</w:t>
            </w:r>
            <w:r w:rsidRPr="00727A53">
              <w:rPr>
                <w:rFonts w:ascii="Calibri" w:eastAsia="Calibri" w:hAnsi="Calibri" w:cs="Calibri"/>
                <w:spacing w:val="-1"/>
              </w:rPr>
              <w:t xml:space="preserve"> </w:t>
            </w:r>
            <w:r w:rsidRPr="00727A53">
              <w:rPr>
                <w:rFonts w:ascii="Calibri" w:eastAsia="Calibri" w:hAnsi="Calibri" w:cs="Calibri"/>
              </w:rPr>
              <w:t>1</w:t>
            </w:r>
            <w:r w:rsidRPr="00727A53">
              <w:rPr>
                <w:rFonts w:ascii="Calibri" w:eastAsia="Calibri" w:hAnsi="Calibri" w:cs="Calibri"/>
                <w:spacing w:val="1"/>
              </w:rPr>
              <w:t xml:space="preserve"> </w:t>
            </w:r>
            <w:r w:rsidRPr="00727A53">
              <w:rPr>
                <w:rFonts w:ascii="Calibri" w:eastAsia="Calibri" w:hAnsi="Calibri" w:cs="Calibri"/>
              </w:rPr>
              <w:t>year</w:t>
            </w:r>
            <w:r w:rsidRPr="00727A53">
              <w:rPr>
                <w:rFonts w:ascii="Calibri" w:eastAsia="Calibri" w:hAnsi="Calibri" w:cs="Calibri"/>
                <w:spacing w:val="-1"/>
              </w:rPr>
              <w:t xml:space="preserve"> </w:t>
            </w:r>
            <w:r w:rsidRPr="00727A53">
              <w:rPr>
                <w:rFonts w:ascii="Calibri" w:eastAsia="Calibri" w:hAnsi="Calibri" w:cs="Calibri"/>
              </w:rPr>
              <w:t>including</w:t>
            </w:r>
            <w:r w:rsidRPr="00727A53">
              <w:rPr>
                <w:rFonts w:ascii="Calibri" w:eastAsia="Calibri" w:hAnsi="Calibri" w:cs="Calibri"/>
                <w:spacing w:val="-1"/>
              </w:rPr>
              <w:t xml:space="preserve"> </w:t>
            </w:r>
            <w:r w:rsidRPr="00727A53">
              <w:rPr>
                <w:rFonts w:ascii="Calibri" w:eastAsia="Calibri" w:hAnsi="Calibri" w:cs="Calibri"/>
                <w:spacing w:val="-2"/>
              </w:rPr>
              <w:t>stillborn</w:t>
            </w:r>
          </w:p>
        </w:tc>
        <w:tc>
          <w:tcPr>
            <w:tcW w:w="1843" w:type="dxa"/>
            <w:shd w:val="clear" w:color="auto" w:fill="CFCDCD"/>
          </w:tcPr>
          <w:p w14:paraId="53A1895A" w14:textId="77777777" w:rsidR="00727A53" w:rsidRPr="00727A53" w:rsidRDefault="00727A53" w:rsidP="00725946">
            <w:pPr>
              <w:tabs>
                <w:tab w:val="left" w:pos="567"/>
              </w:tabs>
              <w:autoSpaceDE w:val="0"/>
              <w:autoSpaceDN w:val="0"/>
              <w:spacing w:before="49"/>
              <w:ind w:left="55" w:right="14"/>
              <w:jc w:val="center"/>
              <w:rPr>
                <w:rFonts w:ascii="Calibri" w:eastAsia="Calibri" w:hAnsi="Calibri" w:cs="Calibri"/>
                <w:b/>
              </w:rPr>
            </w:pPr>
            <w:r w:rsidRPr="00727A53">
              <w:rPr>
                <w:rFonts w:ascii="Calibri" w:eastAsia="Calibri" w:hAnsi="Calibri" w:cs="Calibri"/>
                <w:b/>
              </w:rPr>
              <w:t>No</w:t>
            </w:r>
            <w:r w:rsidRPr="00727A53">
              <w:rPr>
                <w:rFonts w:ascii="Calibri" w:eastAsia="Calibri" w:hAnsi="Calibri" w:cs="Calibri"/>
                <w:b/>
                <w:spacing w:val="-2"/>
              </w:rPr>
              <w:t xml:space="preserve"> charge</w:t>
            </w:r>
          </w:p>
        </w:tc>
        <w:tc>
          <w:tcPr>
            <w:tcW w:w="1819" w:type="dxa"/>
            <w:shd w:val="clear" w:color="auto" w:fill="FFE699"/>
          </w:tcPr>
          <w:p w14:paraId="771F371B" w14:textId="77777777" w:rsidR="00727A53" w:rsidRPr="006A47F4" w:rsidRDefault="00727A53" w:rsidP="00725946">
            <w:pPr>
              <w:tabs>
                <w:tab w:val="left" w:pos="567"/>
              </w:tabs>
              <w:autoSpaceDE w:val="0"/>
              <w:autoSpaceDN w:val="0"/>
              <w:spacing w:before="49"/>
              <w:ind w:left="58"/>
              <w:jc w:val="center"/>
              <w:rPr>
                <w:rFonts w:ascii="Calibri" w:eastAsia="Calibri" w:hAnsi="Calibri" w:cs="Calibri"/>
                <w:b/>
              </w:rPr>
            </w:pPr>
            <w:r w:rsidRPr="006A47F4">
              <w:rPr>
                <w:rFonts w:ascii="Calibri" w:eastAsia="Calibri" w:hAnsi="Calibri" w:cs="Calibri"/>
                <w:b/>
              </w:rPr>
              <w:t>No</w:t>
            </w:r>
            <w:r w:rsidRPr="006A47F4">
              <w:rPr>
                <w:rFonts w:ascii="Calibri" w:eastAsia="Calibri" w:hAnsi="Calibri" w:cs="Calibri"/>
                <w:b/>
                <w:spacing w:val="-4"/>
              </w:rPr>
              <w:t xml:space="preserve"> </w:t>
            </w:r>
            <w:r w:rsidRPr="006A47F4">
              <w:rPr>
                <w:rFonts w:ascii="Calibri" w:eastAsia="Calibri" w:hAnsi="Calibri" w:cs="Calibri"/>
                <w:b/>
                <w:spacing w:val="-2"/>
              </w:rPr>
              <w:t>charge</w:t>
            </w:r>
          </w:p>
        </w:tc>
      </w:tr>
      <w:tr w:rsidR="00727A53" w:rsidRPr="00727A53" w14:paraId="52EFD7A2" w14:textId="77777777" w:rsidTr="00706FC2">
        <w:trPr>
          <w:trHeight w:val="270"/>
          <w:jc w:val="center"/>
        </w:trPr>
        <w:tc>
          <w:tcPr>
            <w:tcW w:w="8908" w:type="dxa"/>
            <w:gridSpan w:val="3"/>
            <w:shd w:val="clear" w:color="auto" w:fill="D6DBE4"/>
          </w:tcPr>
          <w:p w14:paraId="1204885B" w14:textId="77777777" w:rsidR="00727A53" w:rsidRPr="00727A53" w:rsidRDefault="00727A53" w:rsidP="0086191A">
            <w:pPr>
              <w:tabs>
                <w:tab w:val="left" w:pos="567"/>
              </w:tabs>
              <w:autoSpaceDE w:val="0"/>
              <w:autoSpaceDN w:val="0"/>
              <w:spacing w:line="250" w:lineRule="exact"/>
              <w:ind w:left="35"/>
              <w:rPr>
                <w:rFonts w:ascii="Calibri" w:eastAsia="Calibri" w:hAnsi="Calibri" w:cs="Calibri"/>
                <w:i/>
              </w:rPr>
            </w:pPr>
            <w:r w:rsidRPr="00727A53">
              <w:rPr>
                <w:rFonts w:ascii="Calibri" w:eastAsia="Calibri" w:hAnsi="Calibri" w:cs="Calibri"/>
                <w:i/>
              </w:rPr>
              <w:t>Ash</w:t>
            </w:r>
            <w:r w:rsidRPr="00727A53">
              <w:rPr>
                <w:rFonts w:ascii="Calibri" w:eastAsia="Calibri" w:hAnsi="Calibri" w:cs="Calibri"/>
                <w:i/>
                <w:spacing w:val="-2"/>
              </w:rPr>
              <w:t xml:space="preserve"> </w:t>
            </w:r>
            <w:r w:rsidRPr="00727A53">
              <w:rPr>
                <w:rFonts w:ascii="Calibri" w:eastAsia="Calibri" w:hAnsi="Calibri" w:cs="Calibri"/>
                <w:i/>
                <w:spacing w:val="-4"/>
              </w:rPr>
              <w:t>Plots</w:t>
            </w:r>
          </w:p>
        </w:tc>
      </w:tr>
      <w:tr w:rsidR="00172420" w:rsidRPr="00727A53" w14:paraId="65D1D028" w14:textId="77777777" w:rsidTr="00DF634D">
        <w:trPr>
          <w:trHeight w:val="366"/>
          <w:jc w:val="center"/>
        </w:trPr>
        <w:tc>
          <w:tcPr>
            <w:tcW w:w="5246" w:type="dxa"/>
          </w:tcPr>
          <w:p w14:paraId="5630541E" w14:textId="77777777" w:rsidR="00172420" w:rsidRPr="00727A53" w:rsidRDefault="00172420" w:rsidP="00172420">
            <w:pPr>
              <w:tabs>
                <w:tab w:val="left" w:pos="567"/>
              </w:tabs>
              <w:autoSpaceDE w:val="0"/>
              <w:autoSpaceDN w:val="0"/>
              <w:spacing w:before="49"/>
              <w:ind w:left="35"/>
              <w:rPr>
                <w:rFonts w:ascii="Calibri" w:eastAsia="Calibri" w:hAnsi="Calibri" w:cs="Calibri"/>
              </w:rPr>
            </w:pPr>
            <w:r w:rsidRPr="00727A53">
              <w:rPr>
                <w:rFonts w:ascii="Calibri" w:eastAsia="Calibri" w:hAnsi="Calibri" w:cs="Calibri"/>
              </w:rPr>
              <w:t>Lawn</w:t>
            </w:r>
            <w:r w:rsidRPr="00727A53">
              <w:rPr>
                <w:rFonts w:ascii="Calibri" w:eastAsia="Calibri" w:hAnsi="Calibri" w:cs="Calibri"/>
                <w:spacing w:val="-3"/>
              </w:rPr>
              <w:t xml:space="preserve"> </w:t>
            </w:r>
            <w:r w:rsidRPr="00727A53">
              <w:rPr>
                <w:rFonts w:ascii="Calibri" w:eastAsia="Calibri" w:hAnsi="Calibri" w:cs="Calibri"/>
              </w:rPr>
              <w:t xml:space="preserve">Ash </w:t>
            </w:r>
            <w:r w:rsidRPr="00727A53">
              <w:rPr>
                <w:rFonts w:ascii="Calibri" w:eastAsia="Calibri" w:hAnsi="Calibri" w:cs="Calibri"/>
                <w:spacing w:val="-4"/>
              </w:rPr>
              <w:t>Plot</w:t>
            </w:r>
          </w:p>
        </w:tc>
        <w:tc>
          <w:tcPr>
            <w:tcW w:w="1843" w:type="dxa"/>
            <w:shd w:val="clear" w:color="auto" w:fill="CFCDCD"/>
          </w:tcPr>
          <w:p w14:paraId="1717DCD1" w14:textId="48647361" w:rsidR="00172420" w:rsidRPr="00727A53" w:rsidRDefault="00172420" w:rsidP="00172420">
            <w:pPr>
              <w:tabs>
                <w:tab w:val="left" w:pos="567"/>
              </w:tabs>
              <w:autoSpaceDE w:val="0"/>
              <w:autoSpaceDN w:val="0"/>
              <w:spacing w:before="49"/>
              <w:ind w:left="55" w:right="15"/>
              <w:jc w:val="center"/>
              <w:rPr>
                <w:rFonts w:ascii="Calibri" w:eastAsia="Calibri" w:hAnsi="Calibri" w:cs="Calibri"/>
                <w:b/>
              </w:rPr>
            </w:pPr>
            <w:r w:rsidRPr="00727A53">
              <w:rPr>
                <w:rFonts w:ascii="Calibri" w:eastAsia="Calibri" w:hAnsi="Calibri" w:cs="Calibri"/>
                <w:b/>
                <w:spacing w:val="-2"/>
              </w:rPr>
              <w:t>$875.20</w:t>
            </w:r>
          </w:p>
        </w:tc>
        <w:tc>
          <w:tcPr>
            <w:tcW w:w="1819" w:type="dxa"/>
            <w:shd w:val="clear" w:color="auto" w:fill="FFE699"/>
            <w:vAlign w:val="center"/>
          </w:tcPr>
          <w:p w14:paraId="097EF035" w14:textId="3D8D8AC3" w:rsidR="00172420" w:rsidRPr="006A47F4" w:rsidRDefault="00172420" w:rsidP="00172420">
            <w:pPr>
              <w:tabs>
                <w:tab w:val="left" w:pos="567"/>
              </w:tabs>
              <w:autoSpaceDE w:val="0"/>
              <w:autoSpaceDN w:val="0"/>
              <w:spacing w:before="49"/>
              <w:ind w:left="58" w:right="3"/>
              <w:jc w:val="center"/>
              <w:rPr>
                <w:rFonts w:ascii="Calibri" w:eastAsia="Calibri" w:hAnsi="Calibri" w:cs="Calibri"/>
                <w:b/>
              </w:rPr>
            </w:pPr>
            <w:r w:rsidRPr="006A47F4">
              <w:rPr>
                <w:rFonts w:ascii="Calibri" w:hAnsi="Calibri" w:cs="Calibri"/>
                <w:b/>
                <w:bCs/>
              </w:rPr>
              <w:t>$901.50</w:t>
            </w:r>
          </w:p>
        </w:tc>
      </w:tr>
      <w:tr w:rsidR="00172420" w:rsidRPr="00727A53" w14:paraId="15C6E6DC" w14:textId="77777777" w:rsidTr="00DF634D">
        <w:trPr>
          <w:trHeight w:val="366"/>
          <w:jc w:val="center"/>
        </w:trPr>
        <w:tc>
          <w:tcPr>
            <w:tcW w:w="5246" w:type="dxa"/>
          </w:tcPr>
          <w:p w14:paraId="3D2B837F" w14:textId="77777777" w:rsidR="00172420" w:rsidRPr="00727A53" w:rsidRDefault="00172420" w:rsidP="00172420">
            <w:pPr>
              <w:tabs>
                <w:tab w:val="left" w:pos="567"/>
              </w:tabs>
              <w:autoSpaceDE w:val="0"/>
              <w:autoSpaceDN w:val="0"/>
              <w:spacing w:before="49"/>
              <w:ind w:left="35"/>
              <w:rPr>
                <w:rFonts w:ascii="Calibri" w:eastAsia="Calibri" w:hAnsi="Calibri" w:cs="Calibri"/>
              </w:rPr>
            </w:pPr>
            <w:r w:rsidRPr="00727A53">
              <w:rPr>
                <w:rFonts w:ascii="Calibri" w:eastAsia="Calibri" w:hAnsi="Calibri" w:cs="Calibri"/>
              </w:rPr>
              <w:t>Standard</w:t>
            </w:r>
            <w:r w:rsidRPr="00727A53">
              <w:rPr>
                <w:rFonts w:ascii="Calibri" w:eastAsia="Calibri" w:hAnsi="Calibri" w:cs="Calibri"/>
                <w:spacing w:val="-2"/>
              </w:rPr>
              <w:t xml:space="preserve"> </w:t>
            </w:r>
            <w:r w:rsidRPr="00727A53">
              <w:rPr>
                <w:rFonts w:ascii="Calibri" w:eastAsia="Calibri" w:hAnsi="Calibri" w:cs="Calibri"/>
              </w:rPr>
              <w:t>Ash</w:t>
            </w:r>
            <w:r w:rsidRPr="00727A53">
              <w:rPr>
                <w:rFonts w:ascii="Calibri" w:eastAsia="Calibri" w:hAnsi="Calibri" w:cs="Calibri"/>
                <w:spacing w:val="-1"/>
              </w:rPr>
              <w:t xml:space="preserve"> </w:t>
            </w:r>
            <w:r w:rsidRPr="00727A53">
              <w:rPr>
                <w:rFonts w:ascii="Calibri" w:eastAsia="Calibri" w:hAnsi="Calibri" w:cs="Calibri"/>
              </w:rPr>
              <w:t>Plot</w:t>
            </w:r>
            <w:r w:rsidRPr="00727A53">
              <w:rPr>
                <w:rFonts w:ascii="Calibri" w:eastAsia="Calibri" w:hAnsi="Calibri" w:cs="Calibri"/>
                <w:spacing w:val="1"/>
              </w:rPr>
              <w:t xml:space="preserve"> </w:t>
            </w:r>
            <w:r w:rsidRPr="00727A53">
              <w:rPr>
                <w:rFonts w:ascii="Calibri" w:eastAsia="Calibri" w:hAnsi="Calibri" w:cs="Calibri"/>
              </w:rPr>
              <w:t xml:space="preserve">(up to two </w:t>
            </w:r>
            <w:r w:rsidRPr="00727A53">
              <w:rPr>
                <w:rFonts w:ascii="Calibri" w:eastAsia="Calibri" w:hAnsi="Calibri" w:cs="Calibri"/>
                <w:spacing w:val="-2"/>
              </w:rPr>
              <w:t>urns)</w:t>
            </w:r>
          </w:p>
        </w:tc>
        <w:tc>
          <w:tcPr>
            <w:tcW w:w="1843" w:type="dxa"/>
            <w:shd w:val="clear" w:color="auto" w:fill="CFCDCD"/>
          </w:tcPr>
          <w:p w14:paraId="4960675E" w14:textId="4FAB47C2" w:rsidR="00172420" w:rsidRPr="00727A53" w:rsidRDefault="00172420" w:rsidP="00172420">
            <w:pPr>
              <w:tabs>
                <w:tab w:val="left" w:pos="567"/>
              </w:tabs>
              <w:autoSpaceDE w:val="0"/>
              <w:autoSpaceDN w:val="0"/>
              <w:spacing w:before="49"/>
              <w:ind w:left="55" w:right="15"/>
              <w:jc w:val="center"/>
              <w:rPr>
                <w:rFonts w:ascii="Calibri" w:eastAsia="Calibri" w:hAnsi="Calibri" w:cs="Calibri"/>
                <w:b/>
              </w:rPr>
            </w:pPr>
            <w:r w:rsidRPr="00727A53">
              <w:rPr>
                <w:rFonts w:ascii="Calibri" w:eastAsia="Calibri" w:hAnsi="Calibri" w:cs="Calibri"/>
                <w:b/>
                <w:spacing w:val="-2"/>
              </w:rPr>
              <w:t>$977.70</w:t>
            </w:r>
          </w:p>
        </w:tc>
        <w:tc>
          <w:tcPr>
            <w:tcW w:w="1819" w:type="dxa"/>
            <w:shd w:val="clear" w:color="auto" w:fill="FFE699"/>
            <w:vAlign w:val="center"/>
          </w:tcPr>
          <w:p w14:paraId="126A5EE3" w14:textId="7A1135A6" w:rsidR="00172420" w:rsidRPr="006A47F4" w:rsidRDefault="00172420" w:rsidP="00172420">
            <w:pPr>
              <w:tabs>
                <w:tab w:val="left" w:pos="567"/>
              </w:tabs>
              <w:autoSpaceDE w:val="0"/>
              <w:autoSpaceDN w:val="0"/>
              <w:spacing w:before="49"/>
              <w:ind w:left="58" w:right="3"/>
              <w:jc w:val="center"/>
              <w:rPr>
                <w:rFonts w:ascii="Calibri" w:eastAsia="Calibri" w:hAnsi="Calibri" w:cs="Calibri"/>
                <w:b/>
              </w:rPr>
            </w:pPr>
            <w:r w:rsidRPr="006A47F4">
              <w:rPr>
                <w:rFonts w:ascii="Calibri" w:hAnsi="Calibri" w:cs="Calibri"/>
                <w:b/>
                <w:bCs/>
              </w:rPr>
              <w:t>$1,007.00</w:t>
            </w:r>
          </w:p>
        </w:tc>
      </w:tr>
      <w:tr w:rsidR="00172420" w:rsidRPr="00727A53" w14:paraId="4E5F945D" w14:textId="77777777" w:rsidTr="00DF634D">
        <w:trPr>
          <w:trHeight w:val="366"/>
          <w:jc w:val="center"/>
        </w:trPr>
        <w:tc>
          <w:tcPr>
            <w:tcW w:w="5246" w:type="dxa"/>
          </w:tcPr>
          <w:p w14:paraId="0A9348D6" w14:textId="77777777" w:rsidR="00172420" w:rsidRPr="00727A53" w:rsidRDefault="00172420" w:rsidP="00172420">
            <w:pPr>
              <w:tabs>
                <w:tab w:val="left" w:pos="567"/>
              </w:tabs>
              <w:autoSpaceDE w:val="0"/>
              <w:autoSpaceDN w:val="0"/>
              <w:spacing w:before="49"/>
              <w:ind w:left="35"/>
              <w:rPr>
                <w:rFonts w:ascii="Calibri" w:eastAsia="Calibri" w:hAnsi="Calibri" w:cs="Calibri"/>
              </w:rPr>
            </w:pPr>
            <w:r w:rsidRPr="00727A53">
              <w:rPr>
                <w:rFonts w:ascii="Calibri" w:eastAsia="Calibri" w:hAnsi="Calibri" w:cs="Calibri"/>
              </w:rPr>
              <w:t>Standard</w:t>
            </w:r>
            <w:r w:rsidRPr="00727A53">
              <w:rPr>
                <w:rFonts w:ascii="Calibri" w:eastAsia="Calibri" w:hAnsi="Calibri" w:cs="Calibri"/>
                <w:spacing w:val="-2"/>
              </w:rPr>
              <w:t xml:space="preserve"> </w:t>
            </w:r>
            <w:r w:rsidRPr="00727A53">
              <w:rPr>
                <w:rFonts w:ascii="Calibri" w:eastAsia="Calibri" w:hAnsi="Calibri" w:cs="Calibri"/>
              </w:rPr>
              <w:t>Ash</w:t>
            </w:r>
            <w:r w:rsidRPr="00727A53">
              <w:rPr>
                <w:rFonts w:ascii="Calibri" w:eastAsia="Calibri" w:hAnsi="Calibri" w:cs="Calibri"/>
                <w:spacing w:val="-1"/>
              </w:rPr>
              <w:t xml:space="preserve"> </w:t>
            </w:r>
            <w:r w:rsidRPr="00727A53">
              <w:rPr>
                <w:rFonts w:ascii="Calibri" w:eastAsia="Calibri" w:hAnsi="Calibri" w:cs="Calibri"/>
              </w:rPr>
              <w:t>Plot (up to</w:t>
            </w:r>
            <w:r w:rsidRPr="00727A53">
              <w:rPr>
                <w:rFonts w:ascii="Calibri" w:eastAsia="Calibri" w:hAnsi="Calibri" w:cs="Calibri"/>
                <w:spacing w:val="-1"/>
              </w:rPr>
              <w:t xml:space="preserve"> </w:t>
            </w:r>
            <w:r w:rsidRPr="00727A53">
              <w:rPr>
                <w:rFonts w:ascii="Calibri" w:eastAsia="Calibri" w:hAnsi="Calibri" w:cs="Calibri"/>
              </w:rPr>
              <w:t xml:space="preserve">four </w:t>
            </w:r>
            <w:r w:rsidRPr="00727A53">
              <w:rPr>
                <w:rFonts w:ascii="Calibri" w:eastAsia="Calibri" w:hAnsi="Calibri" w:cs="Calibri"/>
                <w:spacing w:val="-4"/>
              </w:rPr>
              <w:t>urns)</w:t>
            </w:r>
          </w:p>
        </w:tc>
        <w:tc>
          <w:tcPr>
            <w:tcW w:w="1843" w:type="dxa"/>
            <w:shd w:val="clear" w:color="auto" w:fill="CFCDCD"/>
          </w:tcPr>
          <w:p w14:paraId="4F5DF516" w14:textId="2DE23D59" w:rsidR="00172420" w:rsidRPr="00727A53" w:rsidRDefault="00172420" w:rsidP="00172420">
            <w:pPr>
              <w:tabs>
                <w:tab w:val="left" w:pos="567"/>
              </w:tabs>
              <w:autoSpaceDE w:val="0"/>
              <w:autoSpaceDN w:val="0"/>
              <w:spacing w:before="49"/>
              <w:ind w:left="55" w:right="15"/>
              <w:jc w:val="center"/>
              <w:rPr>
                <w:rFonts w:ascii="Calibri" w:eastAsia="Calibri" w:hAnsi="Calibri" w:cs="Calibri"/>
                <w:b/>
              </w:rPr>
            </w:pPr>
            <w:r w:rsidRPr="00727A53">
              <w:rPr>
                <w:rFonts w:ascii="Calibri" w:eastAsia="Calibri" w:hAnsi="Calibri" w:cs="Calibri"/>
                <w:b/>
                <w:spacing w:val="-2"/>
              </w:rPr>
              <w:t>$1,287.70</w:t>
            </w:r>
          </w:p>
        </w:tc>
        <w:tc>
          <w:tcPr>
            <w:tcW w:w="1819" w:type="dxa"/>
            <w:shd w:val="clear" w:color="auto" w:fill="FFE699"/>
            <w:vAlign w:val="center"/>
          </w:tcPr>
          <w:p w14:paraId="6290216F" w14:textId="01442735" w:rsidR="00172420" w:rsidRPr="006A47F4" w:rsidRDefault="00172420" w:rsidP="00172420">
            <w:pPr>
              <w:tabs>
                <w:tab w:val="left" w:pos="567"/>
              </w:tabs>
              <w:autoSpaceDE w:val="0"/>
              <w:autoSpaceDN w:val="0"/>
              <w:spacing w:before="49"/>
              <w:ind w:left="58" w:right="6"/>
              <w:jc w:val="center"/>
              <w:rPr>
                <w:rFonts w:ascii="Calibri" w:eastAsia="Calibri" w:hAnsi="Calibri" w:cs="Calibri"/>
                <w:b/>
              </w:rPr>
            </w:pPr>
            <w:r w:rsidRPr="006A47F4">
              <w:rPr>
                <w:rFonts w:ascii="Calibri" w:hAnsi="Calibri" w:cs="Calibri"/>
                <w:b/>
                <w:bCs/>
              </w:rPr>
              <w:t>$1,326.00</w:t>
            </w:r>
          </w:p>
        </w:tc>
      </w:tr>
      <w:tr w:rsidR="00172420" w:rsidRPr="00727A53" w14:paraId="16578303" w14:textId="77777777" w:rsidTr="00DF634D">
        <w:trPr>
          <w:trHeight w:val="366"/>
          <w:jc w:val="center"/>
        </w:trPr>
        <w:tc>
          <w:tcPr>
            <w:tcW w:w="5246" w:type="dxa"/>
          </w:tcPr>
          <w:p w14:paraId="43CB82FC" w14:textId="77777777" w:rsidR="00172420" w:rsidRPr="00727A53" w:rsidRDefault="00172420" w:rsidP="00172420">
            <w:pPr>
              <w:tabs>
                <w:tab w:val="left" w:pos="567"/>
              </w:tabs>
              <w:autoSpaceDE w:val="0"/>
              <w:autoSpaceDN w:val="0"/>
              <w:spacing w:before="49"/>
              <w:ind w:left="35"/>
              <w:rPr>
                <w:rFonts w:ascii="Calibri" w:eastAsia="Calibri" w:hAnsi="Calibri" w:cs="Calibri"/>
              </w:rPr>
            </w:pPr>
            <w:r w:rsidRPr="00727A53">
              <w:rPr>
                <w:rFonts w:ascii="Calibri" w:eastAsia="Calibri" w:hAnsi="Calibri" w:cs="Calibri"/>
              </w:rPr>
              <w:t>Family</w:t>
            </w:r>
            <w:r w:rsidRPr="00727A53">
              <w:rPr>
                <w:rFonts w:ascii="Calibri" w:eastAsia="Calibri" w:hAnsi="Calibri" w:cs="Calibri"/>
                <w:spacing w:val="-1"/>
              </w:rPr>
              <w:t xml:space="preserve"> </w:t>
            </w:r>
            <w:r w:rsidRPr="00727A53">
              <w:rPr>
                <w:rFonts w:ascii="Calibri" w:eastAsia="Calibri" w:hAnsi="Calibri" w:cs="Calibri"/>
              </w:rPr>
              <w:t>Ash</w:t>
            </w:r>
            <w:r w:rsidRPr="00727A53">
              <w:rPr>
                <w:rFonts w:ascii="Calibri" w:eastAsia="Calibri" w:hAnsi="Calibri" w:cs="Calibri"/>
                <w:spacing w:val="-1"/>
              </w:rPr>
              <w:t xml:space="preserve"> </w:t>
            </w:r>
            <w:r w:rsidRPr="00727A53">
              <w:rPr>
                <w:rFonts w:ascii="Calibri" w:eastAsia="Calibri" w:hAnsi="Calibri" w:cs="Calibri"/>
              </w:rPr>
              <w:t>Plot</w:t>
            </w:r>
            <w:r w:rsidRPr="00727A53">
              <w:rPr>
                <w:rFonts w:ascii="Calibri" w:eastAsia="Calibri" w:hAnsi="Calibri" w:cs="Calibri"/>
                <w:spacing w:val="1"/>
              </w:rPr>
              <w:t xml:space="preserve"> </w:t>
            </w:r>
            <w:r w:rsidRPr="00727A53">
              <w:rPr>
                <w:rFonts w:ascii="Calibri" w:eastAsia="Calibri" w:hAnsi="Calibri" w:cs="Calibri"/>
              </w:rPr>
              <w:t>(up</w:t>
            </w:r>
            <w:r w:rsidRPr="00727A53">
              <w:rPr>
                <w:rFonts w:ascii="Calibri" w:eastAsia="Calibri" w:hAnsi="Calibri" w:cs="Calibri"/>
                <w:spacing w:val="-1"/>
              </w:rPr>
              <w:t xml:space="preserve"> </w:t>
            </w:r>
            <w:r w:rsidRPr="00727A53">
              <w:rPr>
                <w:rFonts w:ascii="Calibri" w:eastAsia="Calibri" w:hAnsi="Calibri" w:cs="Calibri"/>
              </w:rPr>
              <w:t>to eight</w:t>
            </w:r>
            <w:r w:rsidRPr="00727A53">
              <w:rPr>
                <w:rFonts w:ascii="Calibri" w:eastAsia="Calibri" w:hAnsi="Calibri" w:cs="Calibri"/>
                <w:spacing w:val="1"/>
              </w:rPr>
              <w:t xml:space="preserve"> </w:t>
            </w:r>
            <w:r w:rsidRPr="00727A53">
              <w:rPr>
                <w:rFonts w:ascii="Calibri" w:eastAsia="Calibri" w:hAnsi="Calibri" w:cs="Calibri"/>
                <w:spacing w:val="-4"/>
              </w:rPr>
              <w:t>urns)</w:t>
            </w:r>
          </w:p>
        </w:tc>
        <w:tc>
          <w:tcPr>
            <w:tcW w:w="1843" w:type="dxa"/>
            <w:shd w:val="clear" w:color="auto" w:fill="CFCDCD"/>
          </w:tcPr>
          <w:p w14:paraId="716CD729" w14:textId="64036574" w:rsidR="00172420" w:rsidRPr="00727A53" w:rsidRDefault="00172420" w:rsidP="00172420">
            <w:pPr>
              <w:tabs>
                <w:tab w:val="left" w:pos="567"/>
              </w:tabs>
              <w:autoSpaceDE w:val="0"/>
              <w:autoSpaceDN w:val="0"/>
              <w:spacing w:before="49"/>
              <w:ind w:left="55" w:right="15"/>
              <w:jc w:val="center"/>
              <w:rPr>
                <w:rFonts w:ascii="Calibri" w:eastAsia="Calibri" w:hAnsi="Calibri" w:cs="Calibri"/>
                <w:b/>
              </w:rPr>
            </w:pPr>
            <w:r w:rsidRPr="00727A53">
              <w:rPr>
                <w:rFonts w:ascii="Calibri" w:eastAsia="Calibri" w:hAnsi="Calibri" w:cs="Calibri"/>
                <w:b/>
                <w:spacing w:val="-2"/>
              </w:rPr>
              <w:t>$1,754.90</w:t>
            </w:r>
          </w:p>
        </w:tc>
        <w:tc>
          <w:tcPr>
            <w:tcW w:w="1819" w:type="dxa"/>
            <w:shd w:val="clear" w:color="auto" w:fill="FFE699"/>
            <w:vAlign w:val="center"/>
          </w:tcPr>
          <w:p w14:paraId="77872306" w14:textId="2EA0C025" w:rsidR="00172420" w:rsidRPr="006A47F4" w:rsidRDefault="00172420" w:rsidP="00172420">
            <w:pPr>
              <w:tabs>
                <w:tab w:val="left" w:pos="567"/>
              </w:tabs>
              <w:autoSpaceDE w:val="0"/>
              <w:autoSpaceDN w:val="0"/>
              <w:spacing w:before="49"/>
              <w:ind w:left="58" w:right="6"/>
              <w:jc w:val="center"/>
              <w:rPr>
                <w:rFonts w:ascii="Calibri" w:eastAsia="Calibri" w:hAnsi="Calibri" w:cs="Calibri"/>
                <w:b/>
              </w:rPr>
            </w:pPr>
            <w:r w:rsidRPr="006A47F4">
              <w:rPr>
                <w:rFonts w:ascii="Calibri" w:hAnsi="Calibri" w:cs="Calibri"/>
                <w:b/>
                <w:bCs/>
              </w:rPr>
              <w:t>$1,807.00</w:t>
            </w:r>
          </w:p>
        </w:tc>
      </w:tr>
      <w:tr w:rsidR="00172420" w:rsidRPr="00727A53" w14:paraId="11926806" w14:textId="77777777" w:rsidTr="00DF634D">
        <w:trPr>
          <w:trHeight w:val="366"/>
          <w:jc w:val="center"/>
        </w:trPr>
        <w:tc>
          <w:tcPr>
            <w:tcW w:w="5246" w:type="dxa"/>
          </w:tcPr>
          <w:p w14:paraId="3649B7DF" w14:textId="77777777" w:rsidR="00172420" w:rsidRPr="00727A53" w:rsidRDefault="00172420" w:rsidP="00172420">
            <w:pPr>
              <w:tabs>
                <w:tab w:val="left" w:pos="567"/>
              </w:tabs>
              <w:autoSpaceDE w:val="0"/>
              <w:autoSpaceDN w:val="0"/>
              <w:spacing w:before="49"/>
              <w:ind w:left="35"/>
              <w:rPr>
                <w:rFonts w:ascii="Calibri" w:eastAsia="Calibri" w:hAnsi="Calibri" w:cs="Calibri"/>
              </w:rPr>
            </w:pPr>
            <w:r w:rsidRPr="00727A53">
              <w:rPr>
                <w:rFonts w:ascii="Calibri" w:eastAsia="Calibri" w:hAnsi="Calibri" w:cs="Calibri"/>
              </w:rPr>
              <w:t>Plaque</w:t>
            </w:r>
            <w:r w:rsidRPr="00727A53">
              <w:rPr>
                <w:rFonts w:ascii="Calibri" w:eastAsia="Calibri" w:hAnsi="Calibri" w:cs="Calibri"/>
                <w:spacing w:val="-4"/>
              </w:rPr>
              <w:t xml:space="preserve"> </w:t>
            </w:r>
            <w:r w:rsidRPr="00727A53">
              <w:rPr>
                <w:rFonts w:ascii="Calibri" w:eastAsia="Calibri" w:hAnsi="Calibri" w:cs="Calibri"/>
              </w:rPr>
              <w:t>Only</w:t>
            </w:r>
            <w:r w:rsidRPr="00727A53">
              <w:rPr>
                <w:rFonts w:ascii="Calibri" w:eastAsia="Calibri" w:hAnsi="Calibri" w:cs="Calibri"/>
                <w:spacing w:val="-1"/>
              </w:rPr>
              <w:t xml:space="preserve"> </w:t>
            </w:r>
            <w:r w:rsidRPr="00727A53">
              <w:rPr>
                <w:rFonts w:ascii="Calibri" w:eastAsia="Calibri" w:hAnsi="Calibri" w:cs="Calibri"/>
                <w:spacing w:val="-4"/>
              </w:rPr>
              <w:t>Plot</w:t>
            </w:r>
          </w:p>
        </w:tc>
        <w:tc>
          <w:tcPr>
            <w:tcW w:w="1843" w:type="dxa"/>
            <w:shd w:val="clear" w:color="auto" w:fill="CFCDCD"/>
          </w:tcPr>
          <w:p w14:paraId="451FBF2D" w14:textId="56675CA1" w:rsidR="00172420" w:rsidRPr="00727A53" w:rsidRDefault="00172420" w:rsidP="00172420">
            <w:pPr>
              <w:tabs>
                <w:tab w:val="left" w:pos="567"/>
              </w:tabs>
              <w:autoSpaceDE w:val="0"/>
              <w:autoSpaceDN w:val="0"/>
              <w:spacing w:before="49"/>
              <w:ind w:left="55" w:right="15"/>
              <w:jc w:val="center"/>
              <w:rPr>
                <w:rFonts w:ascii="Calibri" w:eastAsia="Calibri" w:hAnsi="Calibri" w:cs="Calibri"/>
                <w:b/>
              </w:rPr>
            </w:pPr>
            <w:r w:rsidRPr="00727A53">
              <w:rPr>
                <w:rFonts w:ascii="Calibri" w:eastAsia="Calibri" w:hAnsi="Calibri" w:cs="Calibri"/>
                <w:b/>
                <w:spacing w:val="-2"/>
              </w:rPr>
              <w:t>$370.20</w:t>
            </w:r>
          </w:p>
        </w:tc>
        <w:tc>
          <w:tcPr>
            <w:tcW w:w="1819" w:type="dxa"/>
            <w:shd w:val="clear" w:color="auto" w:fill="FFE699"/>
            <w:vAlign w:val="center"/>
          </w:tcPr>
          <w:p w14:paraId="6DF60107" w14:textId="67F82581" w:rsidR="00172420" w:rsidRPr="006A47F4" w:rsidRDefault="00172420" w:rsidP="00172420">
            <w:pPr>
              <w:tabs>
                <w:tab w:val="left" w:pos="567"/>
              </w:tabs>
              <w:autoSpaceDE w:val="0"/>
              <w:autoSpaceDN w:val="0"/>
              <w:spacing w:before="49"/>
              <w:ind w:left="58" w:right="3"/>
              <w:jc w:val="center"/>
              <w:rPr>
                <w:rFonts w:ascii="Calibri" w:eastAsia="Calibri" w:hAnsi="Calibri" w:cs="Calibri"/>
                <w:b/>
              </w:rPr>
            </w:pPr>
            <w:r w:rsidRPr="006A47F4">
              <w:rPr>
                <w:rFonts w:ascii="Calibri" w:hAnsi="Calibri" w:cs="Calibri"/>
                <w:b/>
                <w:bCs/>
              </w:rPr>
              <w:t>$381.00</w:t>
            </w:r>
          </w:p>
        </w:tc>
      </w:tr>
      <w:tr w:rsidR="00727A53" w:rsidRPr="00727A53" w14:paraId="7209135A" w14:textId="77777777" w:rsidTr="00706FC2">
        <w:trPr>
          <w:trHeight w:val="270"/>
          <w:jc w:val="center"/>
        </w:trPr>
        <w:tc>
          <w:tcPr>
            <w:tcW w:w="8908" w:type="dxa"/>
            <w:gridSpan w:val="3"/>
            <w:shd w:val="clear" w:color="auto" w:fill="D6DBE4"/>
          </w:tcPr>
          <w:p w14:paraId="38AD7909" w14:textId="77777777" w:rsidR="00727A53" w:rsidRPr="00727A53" w:rsidRDefault="00727A53" w:rsidP="0086191A">
            <w:pPr>
              <w:tabs>
                <w:tab w:val="left" w:pos="567"/>
              </w:tabs>
              <w:autoSpaceDE w:val="0"/>
              <w:autoSpaceDN w:val="0"/>
              <w:spacing w:before="1" w:line="249" w:lineRule="exact"/>
              <w:ind w:left="35"/>
              <w:rPr>
                <w:rFonts w:ascii="Calibri" w:eastAsia="Calibri" w:hAnsi="Calibri" w:cs="Calibri"/>
                <w:i/>
              </w:rPr>
            </w:pPr>
            <w:r w:rsidRPr="00727A53">
              <w:rPr>
                <w:rFonts w:ascii="Calibri" w:eastAsia="Calibri" w:hAnsi="Calibri" w:cs="Calibri"/>
                <w:i/>
              </w:rPr>
              <w:t>Burial</w:t>
            </w:r>
            <w:r w:rsidRPr="00727A53">
              <w:rPr>
                <w:rFonts w:ascii="Calibri" w:eastAsia="Calibri" w:hAnsi="Calibri" w:cs="Calibri"/>
                <w:i/>
                <w:spacing w:val="-2"/>
              </w:rPr>
              <w:t xml:space="preserve"> Interments</w:t>
            </w:r>
          </w:p>
        </w:tc>
      </w:tr>
      <w:tr w:rsidR="006A47F4" w:rsidRPr="00727A53" w14:paraId="5CAEB23C" w14:textId="77777777" w:rsidTr="00776735">
        <w:trPr>
          <w:trHeight w:val="366"/>
          <w:jc w:val="center"/>
        </w:trPr>
        <w:tc>
          <w:tcPr>
            <w:tcW w:w="5246" w:type="dxa"/>
          </w:tcPr>
          <w:p w14:paraId="61384FAA" w14:textId="77777777" w:rsidR="006A47F4" w:rsidRPr="00727A53" w:rsidRDefault="006A47F4" w:rsidP="006A47F4">
            <w:pPr>
              <w:tabs>
                <w:tab w:val="left" w:pos="567"/>
              </w:tabs>
              <w:autoSpaceDE w:val="0"/>
              <w:autoSpaceDN w:val="0"/>
              <w:spacing w:before="49"/>
              <w:ind w:left="35"/>
              <w:rPr>
                <w:rFonts w:ascii="Calibri" w:eastAsia="Calibri" w:hAnsi="Calibri" w:cs="Calibri"/>
              </w:rPr>
            </w:pPr>
            <w:r w:rsidRPr="00727A53">
              <w:rPr>
                <w:rFonts w:ascii="Calibri" w:eastAsia="Calibri" w:hAnsi="Calibri" w:cs="Calibri"/>
              </w:rPr>
              <w:t>Adult</w:t>
            </w:r>
            <w:r w:rsidRPr="00727A53">
              <w:rPr>
                <w:rFonts w:ascii="Calibri" w:eastAsia="Calibri" w:hAnsi="Calibri" w:cs="Calibri"/>
                <w:spacing w:val="-5"/>
              </w:rPr>
              <w:t xml:space="preserve"> </w:t>
            </w:r>
            <w:r w:rsidRPr="00727A53">
              <w:rPr>
                <w:rFonts w:ascii="Calibri" w:eastAsia="Calibri" w:hAnsi="Calibri" w:cs="Calibri"/>
                <w:spacing w:val="-2"/>
              </w:rPr>
              <w:t>Burial</w:t>
            </w:r>
          </w:p>
        </w:tc>
        <w:tc>
          <w:tcPr>
            <w:tcW w:w="1843" w:type="dxa"/>
            <w:shd w:val="clear" w:color="auto" w:fill="CFCDCD"/>
          </w:tcPr>
          <w:p w14:paraId="48552338" w14:textId="3F058911" w:rsidR="006A47F4" w:rsidRPr="00727A53" w:rsidRDefault="006A47F4" w:rsidP="006A47F4">
            <w:pPr>
              <w:tabs>
                <w:tab w:val="left" w:pos="567"/>
              </w:tabs>
              <w:autoSpaceDE w:val="0"/>
              <w:autoSpaceDN w:val="0"/>
              <w:spacing w:before="49"/>
              <w:ind w:left="55" w:right="15"/>
              <w:jc w:val="center"/>
              <w:rPr>
                <w:rFonts w:ascii="Calibri" w:eastAsia="Calibri" w:hAnsi="Calibri" w:cs="Calibri"/>
                <w:b/>
              </w:rPr>
            </w:pPr>
            <w:r w:rsidRPr="00727A53">
              <w:rPr>
                <w:rFonts w:ascii="Calibri" w:eastAsia="Calibri" w:hAnsi="Calibri" w:cs="Calibri"/>
                <w:b/>
                <w:spacing w:val="-2"/>
              </w:rPr>
              <w:t>$1,403.00</w:t>
            </w:r>
          </w:p>
        </w:tc>
        <w:tc>
          <w:tcPr>
            <w:tcW w:w="1819" w:type="dxa"/>
            <w:shd w:val="clear" w:color="auto" w:fill="FFE699"/>
            <w:vAlign w:val="center"/>
          </w:tcPr>
          <w:p w14:paraId="0534FBDB" w14:textId="2BED3E73" w:rsidR="006A47F4" w:rsidRPr="006A47F4" w:rsidRDefault="006A47F4" w:rsidP="006A47F4">
            <w:pPr>
              <w:tabs>
                <w:tab w:val="left" w:pos="567"/>
              </w:tabs>
              <w:autoSpaceDE w:val="0"/>
              <w:autoSpaceDN w:val="0"/>
              <w:spacing w:before="49"/>
              <w:ind w:left="58" w:right="6"/>
              <w:jc w:val="center"/>
              <w:rPr>
                <w:rFonts w:ascii="Calibri" w:eastAsia="Calibri" w:hAnsi="Calibri" w:cs="Calibri"/>
                <w:b/>
              </w:rPr>
            </w:pPr>
            <w:r w:rsidRPr="006A47F4">
              <w:rPr>
                <w:rFonts w:ascii="Calibri" w:hAnsi="Calibri" w:cs="Calibri"/>
                <w:b/>
                <w:bCs/>
              </w:rPr>
              <w:t>$1,445.00</w:t>
            </w:r>
          </w:p>
        </w:tc>
      </w:tr>
      <w:tr w:rsidR="006A47F4" w:rsidRPr="00727A53" w14:paraId="54D6F795" w14:textId="77777777" w:rsidTr="00776735">
        <w:trPr>
          <w:trHeight w:val="560"/>
          <w:jc w:val="center"/>
        </w:trPr>
        <w:tc>
          <w:tcPr>
            <w:tcW w:w="5246" w:type="dxa"/>
          </w:tcPr>
          <w:p w14:paraId="34F8920C" w14:textId="77777777" w:rsidR="006A47F4" w:rsidRPr="00727A53" w:rsidRDefault="006A47F4" w:rsidP="006A47F4">
            <w:pPr>
              <w:tabs>
                <w:tab w:val="left" w:pos="567"/>
              </w:tabs>
              <w:autoSpaceDE w:val="0"/>
              <w:autoSpaceDN w:val="0"/>
              <w:spacing w:before="1"/>
              <w:ind w:left="35"/>
              <w:rPr>
                <w:rFonts w:ascii="Calibri" w:eastAsia="Calibri" w:hAnsi="Calibri" w:cs="Calibri"/>
              </w:rPr>
            </w:pPr>
            <w:r w:rsidRPr="00727A53">
              <w:rPr>
                <w:rFonts w:ascii="Calibri" w:eastAsia="Calibri" w:hAnsi="Calibri" w:cs="Calibri"/>
              </w:rPr>
              <w:t>Child</w:t>
            </w:r>
            <w:r w:rsidRPr="00727A53">
              <w:rPr>
                <w:rFonts w:ascii="Calibri" w:eastAsia="Calibri" w:hAnsi="Calibri" w:cs="Calibri"/>
                <w:spacing w:val="-5"/>
              </w:rPr>
              <w:t xml:space="preserve"> </w:t>
            </w:r>
            <w:r w:rsidRPr="00727A53">
              <w:rPr>
                <w:rFonts w:ascii="Calibri" w:eastAsia="Calibri" w:hAnsi="Calibri" w:cs="Calibri"/>
                <w:spacing w:val="-2"/>
              </w:rPr>
              <w:t>Burial</w:t>
            </w:r>
          </w:p>
          <w:p w14:paraId="3F079F91" w14:textId="77777777" w:rsidR="006A47F4" w:rsidRPr="00727A53" w:rsidRDefault="006A47F4" w:rsidP="006A47F4">
            <w:pPr>
              <w:tabs>
                <w:tab w:val="left" w:pos="567"/>
              </w:tabs>
              <w:autoSpaceDE w:val="0"/>
              <w:autoSpaceDN w:val="0"/>
              <w:spacing w:before="22" w:line="249" w:lineRule="exact"/>
              <w:ind w:left="85"/>
              <w:rPr>
                <w:rFonts w:ascii="Calibri" w:eastAsia="Calibri" w:hAnsi="Calibri" w:cs="Calibri"/>
              </w:rPr>
            </w:pPr>
            <w:r w:rsidRPr="00727A53">
              <w:rPr>
                <w:rFonts w:ascii="Calibri" w:eastAsia="Calibri" w:hAnsi="Calibri" w:cs="Calibri"/>
              </w:rPr>
              <w:t>(1-12</w:t>
            </w:r>
            <w:r w:rsidRPr="00727A53">
              <w:rPr>
                <w:rFonts w:ascii="Calibri" w:eastAsia="Calibri" w:hAnsi="Calibri" w:cs="Calibri"/>
                <w:spacing w:val="1"/>
              </w:rPr>
              <w:t xml:space="preserve"> </w:t>
            </w:r>
            <w:r w:rsidRPr="00727A53">
              <w:rPr>
                <w:rFonts w:ascii="Calibri" w:eastAsia="Calibri" w:hAnsi="Calibri" w:cs="Calibri"/>
                <w:spacing w:val="-2"/>
              </w:rPr>
              <w:t>years)</w:t>
            </w:r>
          </w:p>
        </w:tc>
        <w:tc>
          <w:tcPr>
            <w:tcW w:w="1843" w:type="dxa"/>
            <w:shd w:val="clear" w:color="auto" w:fill="CFCDCD"/>
          </w:tcPr>
          <w:p w14:paraId="228142E9" w14:textId="7EF9C4A2" w:rsidR="006A47F4" w:rsidRPr="00727A53" w:rsidRDefault="006A47F4" w:rsidP="006A47F4">
            <w:pPr>
              <w:tabs>
                <w:tab w:val="left" w:pos="567"/>
              </w:tabs>
              <w:autoSpaceDE w:val="0"/>
              <w:autoSpaceDN w:val="0"/>
              <w:spacing w:before="145"/>
              <w:ind w:left="55" w:right="15"/>
              <w:jc w:val="center"/>
              <w:rPr>
                <w:rFonts w:ascii="Calibri" w:eastAsia="Calibri" w:hAnsi="Calibri" w:cs="Calibri"/>
                <w:b/>
              </w:rPr>
            </w:pPr>
            <w:r w:rsidRPr="00727A53">
              <w:rPr>
                <w:rFonts w:ascii="Calibri" w:eastAsia="Calibri" w:hAnsi="Calibri" w:cs="Calibri"/>
                <w:b/>
                <w:spacing w:val="-2"/>
              </w:rPr>
              <w:t>$803.00</w:t>
            </w:r>
          </w:p>
        </w:tc>
        <w:tc>
          <w:tcPr>
            <w:tcW w:w="1819" w:type="dxa"/>
            <w:shd w:val="clear" w:color="auto" w:fill="FFE699"/>
            <w:vAlign w:val="center"/>
          </w:tcPr>
          <w:p w14:paraId="53F0B830" w14:textId="47818F1A" w:rsidR="006A47F4" w:rsidRPr="006A47F4" w:rsidRDefault="006A47F4" w:rsidP="006A47F4">
            <w:pPr>
              <w:tabs>
                <w:tab w:val="left" w:pos="567"/>
              </w:tabs>
              <w:autoSpaceDE w:val="0"/>
              <w:autoSpaceDN w:val="0"/>
              <w:spacing w:before="145"/>
              <w:ind w:left="58" w:right="3"/>
              <w:jc w:val="center"/>
              <w:rPr>
                <w:rFonts w:ascii="Calibri" w:eastAsia="Calibri" w:hAnsi="Calibri" w:cs="Calibri"/>
                <w:b/>
              </w:rPr>
            </w:pPr>
            <w:r w:rsidRPr="006A47F4">
              <w:rPr>
                <w:rFonts w:ascii="Calibri" w:hAnsi="Calibri" w:cs="Calibri"/>
                <w:b/>
                <w:bCs/>
              </w:rPr>
              <w:t>$827.00</w:t>
            </w:r>
          </w:p>
        </w:tc>
      </w:tr>
      <w:tr w:rsidR="006A47F4" w:rsidRPr="00727A53" w14:paraId="5CB75561" w14:textId="77777777" w:rsidTr="00776735">
        <w:trPr>
          <w:trHeight w:val="560"/>
          <w:jc w:val="center"/>
        </w:trPr>
        <w:tc>
          <w:tcPr>
            <w:tcW w:w="5246" w:type="dxa"/>
          </w:tcPr>
          <w:p w14:paraId="55E4E96B" w14:textId="77777777" w:rsidR="006A47F4" w:rsidRPr="00727A53" w:rsidRDefault="006A47F4" w:rsidP="006A47F4">
            <w:pPr>
              <w:tabs>
                <w:tab w:val="left" w:pos="567"/>
              </w:tabs>
              <w:autoSpaceDE w:val="0"/>
              <w:autoSpaceDN w:val="0"/>
              <w:spacing w:before="1"/>
              <w:ind w:left="35"/>
              <w:rPr>
                <w:rFonts w:ascii="Calibri" w:eastAsia="Calibri" w:hAnsi="Calibri" w:cs="Calibri"/>
              </w:rPr>
            </w:pPr>
            <w:r w:rsidRPr="00727A53">
              <w:rPr>
                <w:rFonts w:ascii="Calibri" w:eastAsia="Calibri" w:hAnsi="Calibri" w:cs="Calibri"/>
              </w:rPr>
              <w:t>Infant</w:t>
            </w:r>
            <w:r w:rsidRPr="00727A53">
              <w:rPr>
                <w:rFonts w:ascii="Calibri" w:eastAsia="Calibri" w:hAnsi="Calibri" w:cs="Calibri"/>
                <w:spacing w:val="-5"/>
              </w:rPr>
              <w:t xml:space="preserve"> </w:t>
            </w:r>
            <w:r w:rsidRPr="00727A53">
              <w:rPr>
                <w:rFonts w:ascii="Calibri" w:eastAsia="Calibri" w:hAnsi="Calibri" w:cs="Calibri"/>
                <w:spacing w:val="-2"/>
              </w:rPr>
              <w:t>burial</w:t>
            </w:r>
          </w:p>
          <w:p w14:paraId="49DB82FD" w14:textId="77777777" w:rsidR="006A47F4" w:rsidRPr="00727A53" w:rsidRDefault="006A47F4" w:rsidP="006A47F4">
            <w:pPr>
              <w:tabs>
                <w:tab w:val="left" w:pos="567"/>
              </w:tabs>
              <w:autoSpaceDE w:val="0"/>
              <w:autoSpaceDN w:val="0"/>
              <w:spacing w:before="22" w:line="249" w:lineRule="exact"/>
              <w:ind w:left="35"/>
              <w:rPr>
                <w:rFonts w:ascii="Calibri" w:eastAsia="Calibri" w:hAnsi="Calibri" w:cs="Calibri"/>
              </w:rPr>
            </w:pPr>
            <w:r w:rsidRPr="00727A53">
              <w:rPr>
                <w:rFonts w:ascii="Calibri" w:eastAsia="Calibri" w:hAnsi="Calibri" w:cs="Calibri"/>
              </w:rPr>
              <w:t>(up</w:t>
            </w:r>
            <w:r w:rsidRPr="00727A53">
              <w:rPr>
                <w:rFonts w:ascii="Calibri" w:eastAsia="Calibri" w:hAnsi="Calibri" w:cs="Calibri"/>
                <w:spacing w:val="-3"/>
              </w:rPr>
              <w:t xml:space="preserve"> </w:t>
            </w:r>
            <w:r w:rsidRPr="00727A53">
              <w:rPr>
                <w:rFonts w:ascii="Calibri" w:eastAsia="Calibri" w:hAnsi="Calibri" w:cs="Calibri"/>
              </w:rPr>
              <w:t>to 1</w:t>
            </w:r>
            <w:r w:rsidRPr="00727A53">
              <w:rPr>
                <w:rFonts w:ascii="Calibri" w:eastAsia="Calibri" w:hAnsi="Calibri" w:cs="Calibri"/>
                <w:spacing w:val="-1"/>
              </w:rPr>
              <w:t xml:space="preserve"> </w:t>
            </w:r>
            <w:r w:rsidRPr="00727A53">
              <w:rPr>
                <w:rFonts w:ascii="Calibri" w:eastAsia="Calibri" w:hAnsi="Calibri" w:cs="Calibri"/>
              </w:rPr>
              <w:t>year</w:t>
            </w:r>
            <w:r w:rsidRPr="00727A53">
              <w:rPr>
                <w:rFonts w:ascii="Calibri" w:eastAsia="Calibri" w:hAnsi="Calibri" w:cs="Calibri"/>
                <w:spacing w:val="-1"/>
              </w:rPr>
              <w:t xml:space="preserve"> </w:t>
            </w:r>
            <w:r w:rsidRPr="00727A53">
              <w:rPr>
                <w:rFonts w:ascii="Calibri" w:eastAsia="Calibri" w:hAnsi="Calibri" w:cs="Calibri"/>
              </w:rPr>
              <w:t>including</w:t>
            </w:r>
            <w:r w:rsidRPr="00727A53">
              <w:rPr>
                <w:rFonts w:ascii="Calibri" w:eastAsia="Calibri" w:hAnsi="Calibri" w:cs="Calibri"/>
                <w:spacing w:val="-1"/>
              </w:rPr>
              <w:t xml:space="preserve"> </w:t>
            </w:r>
            <w:r w:rsidRPr="00727A53">
              <w:rPr>
                <w:rFonts w:ascii="Calibri" w:eastAsia="Calibri" w:hAnsi="Calibri" w:cs="Calibri"/>
                <w:spacing w:val="-2"/>
              </w:rPr>
              <w:t>stillborn)</w:t>
            </w:r>
          </w:p>
        </w:tc>
        <w:tc>
          <w:tcPr>
            <w:tcW w:w="1843" w:type="dxa"/>
            <w:shd w:val="clear" w:color="auto" w:fill="CFCDCD"/>
          </w:tcPr>
          <w:p w14:paraId="053D0AF1" w14:textId="5400F91C" w:rsidR="006A47F4" w:rsidRPr="00727A53" w:rsidRDefault="006A47F4" w:rsidP="006A47F4">
            <w:pPr>
              <w:tabs>
                <w:tab w:val="left" w:pos="567"/>
              </w:tabs>
              <w:autoSpaceDE w:val="0"/>
              <w:autoSpaceDN w:val="0"/>
              <w:spacing w:before="145"/>
              <w:ind w:left="55" w:right="15"/>
              <w:jc w:val="center"/>
              <w:rPr>
                <w:rFonts w:ascii="Calibri" w:eastAsia="Calibri" w:hAnsi="Calibri" w:cs="Calibri"/>
                <w:b/>
              </w:rPr>
            </w:pPr>
            <w:r w:rsidRPr="00727A53">
              <w:rPr>
                <w:rFonts w:ascii="Calibri" w:eastAsia="Calibri" w:hAnsi="Calibri" w:cs="Calibri"/>
                <w:b/>
                <w:spacing w:val="-2"/>
              </w:rPr>
              <w:t>$388.60</w:t>
            </w:r>
          </w:p>
        </w:tc>
        <w:tc>
          <w:tcPr>
            <w:tcW w:w="1819" w:type="dxa"/>
            <w:shd w:val="clear" w:color="auto" w:fill="FFE699"/>
            <w:vAlign w:val="center"/>
          </w:tcPr>
          <w:p w14:paraId="11D969AA" w14:textId="505BC3AB" w:rsidR="006A47F4" w:rsidRPr="006A47F4" w:rsidRDefault="006A47F4" w:rsidP="006A47F4">
            <w:pPr>
              <w:tabs>
                <w:tab w:val="left" w:pos="567"/>
              </w:tabs>
              <w:autoSpaceDE w:val="0"/>
              <w:autoSpaceDN w:val="0"/>
              <w:spacing w:before="145"/>
              <w:ind w:left="58" w:right="3"/>
              <w:jc w:val="center"/>
              <w:rPr>
                <w:rFonts w:ascii="Calibri" w:eastAsia="Calibri" w:hAnsi="Calibri" w:cs="Calibri"/>
                <w:b/>
              </w:rPr>
            </w:pPr>
            <w:r w:rsidRPr="006A47F4">
              <w:rPr>
                <w:rFonts w:ascii="Calibri" w:hAnsi="Calibri" w:cs="Calibri"/>
                <w:b/>
                <w:bCs/>
              </w:rPr>
              <w:t>$400.00</w:t>
            </w:r>
          </w:p>
        </w:tc>
      </w:tr>
      <w:tr w:rsidR="006A47F4" w:rsidRPr="00727A53" w14:paraId="2FF7F98C" w14:textId="77777777" w:rsidTr="00776735">
        <w:trPr>
          <w:trHeight w:val="366"/>
          <w:jc w:val="center"/>
        </w:trPr>
        <w:tc>
          <w:tcPr>
            <w:tcW w:w="5246" w:type="dxa"/>
          </w:tcPr>
          <w:p w14:paraId="0053540B" w14:textId="77777777" w:rsidR="006A47F4" w:rsidRPr="00727A53" w:rsidRDefault="006A47F4" w:rsidP="006A47F4">
            <w:pPr>
              <w:tabs>
                <w:tab w:val="left" w:pos="567"/>
              </w:tabs>
              <w:autoSpaceDE w:val="0"/>
              <w:autoSpaceDN w:val="0"/>
              <w:spacing w:before="49"/>
              <w:ind w:left="35"/>
              <w:rPr>
                <w:rFonts w:ascii="Calibri" w:eastAsia="Calibri" w:hAnsi="Calibri" w:cs="Calibri"/>
              </w:rPr>
            </w:pPr>
            <w:r w:rsidRPr="00727A53">
              <w:rPr>
                <w:rFonts w:ascii="Calibri" w:eastAsia="Calibri" w:hAnsi="Calibri" w:cs="Calibri"/>
                <w:spacing w:val="-2"/>
              </w:rPr>
              <w:t>Disinterment</w:t>
            </w:r>
          </w:p>
        </w:tc>
        <w:tc>
          <w:tcPr>
            <w:tcW w:w="1843" w:type="dxa"/>
            <w:shd w:val="clear" w:color="auto" w:fill="CFCDCD"/>
          </w:tcPr>
          <w:p w14:paraId="17CBC965" w14:textId="6E3723E3" w:rsidR="006A47F4" w:rsidRPr="00727A53" w:rsidRDefault="006A47F4" w:rsidP="006A47F4">
            <w:pPr>
              <w:tabs>
                <w:tab w:val="left" w:pos="567"/>
              </w:tabs>
              <w:autoSpaceDE w:val="0"/>
              <w:autoSpaceDN w:val="0"/>
              <w:spacing w:before="49"/>
              <w:ind w:left="55" w:right="15"/>
              <w:jc w:val="center"/>
              <w:rPr>
                <w:rFonts w:ascii="Calibri" w:eastAsia="Calibri" w:hAnsi="Calibri" w:cs="Calibri"/>
                <w:b/>
              </w:rPr>
            </w:pPr>
            <w:r w:rsidRPr="00727A53">
              <w:rPr>
                <w:rFonts w:ascii="Calibri" w:eastAsia="Calibri" w:hAnsi="Calibri" w:cs="Calibri"/>
                <w:b/>
                <w:spacing w:val="-2"/>
              </w:rPr>
              <w:t>$3,903.60</w:t>
            </w:r>
          </w:p>
        </w:tc>
        <w:tc>
          <w:tcPr>
            <w:tcW w:w="1819" w:type="dxa"/>
            <w:shd w:val="clear" w:color="auto" w:fill="FFE699"/>
            <w:vAlign w:val="center"/>
          </w:tcPr>
          <w:p w14:paraId="7FF9DF49" w14:textId="6B6E4E2F" w:rsidR="006A47F4" w:rsidRPr="006A47F4" w:rsidRDefault="006A47F4" w:rsidP="006A47F4">
            <w:pPr>
              <w:tabs>
                <w:tab w:val="left" w:pos="567"/>
              </w:tabs>
              <w:autoSpaceDE w:val="0"/>
              <w:autoSpaceDN w:val="0"/>
              <w:spacing w:before="49"/>
              <w:ind w:left="58" w:right="6"/>
              <w:jc w:val="center"/>
              <w:rPr>
                <w:rFonts w:ascii="Calibri" w:eastAsia="Calibri" w:hAnsi="Calibri" w:cs="Calibri"/>
                <w:b/>
              </w:rPr>
            </w:pPr>
            <w:r w:rsidRPr="006A47F4">
              <w:rPr>
                <w:rFonts w:ascii="Calibri" w:hAnsi="Calibri" w:cs="Calibri"/>
                <w:b/>
                <w:bCs/>
              </w:rPr>
              <w:t>$4,020.00</w:t>
            </w:r>
          </w:p>
        </w:tc>
      </w:tr>
      <w:tr w:rsidR="006A47F4" w:rsidRPr="00727A53" w14:paraId="1C9E34BA" w14:textId="77777777" w:rsidTr="00776735">
        <w:trPr>
          <w:trHeight w:val="366"/>
          <w:jc w:val="center"/>
        </w:trPr>
        <w:tc>
          <w:tcPr>
            <w:tcW w:w="5246" w:type="dxa"/>
          </w:tcPr>
          <w:p w14:paraId="572D4FD7" w14:textId="77777777" w:rsidR="006A47F4" w:rsidRPr="00727A53" w:rsidRDefault="006A47F4" w:rsidP="006A47F4">
            <w:pPr>
              <w:tabs>
                <w:tab w:val="left" w:pos="567"/>
              </w:tabs>
              <w:autoSpaceDE w:val="0"/>
              <w:autoSpaceDN w:val="0"/>
              <w:spacing w:before="49"/>
              <w:ind w:left="35"/>
              <w:rPr>
                <w:rFonts w:ascii="Calibri" w:eastAsia="Calibri" w:hAnsi="Calibri" w:cs="Calibri"/>
              </w:rPr>
            </w:pPr>
            <w:r w:rsidRPr="00727A53">
              <w:rPr>
                <w:rFonts w:ascii="Calibri" w:eastAsia="Calibri" w:hAnsi="Calibri" w:cs="Calibri"/>
                <w:spacing w:val="-2"/>
              </w:rPr>
              <w:t>Reinterment</w:t>
            </w:r>
          </w:p>
        </w:tc>
        <w:tc>
          <w:tcPr>
            <w:tcW w:w="1843" w:type="dxa"/>
            <w:shd w:val="clear" w:color="auto" w:fill="CFCDCD"/>
          </w:tcPr>
          <w:p w14:paraId="005CDF19" w14:textId="4C34777F" w:rsidR="006A47F4" w:rsidRPr="00727A53" w:rsidRDefault="006A47F4" w:rsidP="006A47F4">
            <w:pPr>
              <w:tabs>
                <w:tab w:val="left" w:pos="567"/>
              </w:tabs>
              <w:autoSpaceDE w:val="0"/>
              <w:autoSpaceDN w:val="0"/>
              <w:spacing w:before="49"/>
              <w:ind w:left="55" w:right="15"/>
              <w:jc w:val="center"/>
              <w:rPr>
                <w:rFonts w:ascii="Calibri" w:eastAsia="Calibri" w:hAnsi="Calibri" w:cs="Calibri"/>
                <w:b/>
              </w:rPr>
            </w:pPr>
            <w:r w:rsidRPr="00727A53">
              <w:rPr>
                <w:rFonts w:ascii="Calibri" w:eastAsia="Calibri" w:hAnsi="Calibri" w:cs="Calibri"/>
                <w:b/>
                <w:spacing w:val="-2"/>
              </w:rPr>
              <w:t>$1,656.70</w:t>
            </w:r>
          </w:p>
        </w:tc>
        <w:tc>
          <w:tcPr>
            <w:tcW w:w="1819" w:type="dxa"/>
            <w:shd w:val="clear" w:color="auto" w:fill="FFE699"/>
            <w:vAlign w:val="center"/>
          </w:tcPr>
          <w:p w14:paraId="05E77C74" w14:textId="01BA63D4" w:rsidR="006A47F4" w:rsidRPr="006A47F4" w:rsidRDefault="006A47F4" w:rsidP="006A47F4">
            <w:pPr>
              <w:tabs>
                <w:tab w:val="left" w:pos="567"/>
              </w:tabs>
              <w:autoSpaceDE w:val="0"/>
              <w:autoSpaceDN w:val="0"/>
              <w:spacing w:before="49"/>
              <w:ind w:left="58" w:right="6"/>
              <w:jc w:val="center"/>
              <w:rPr>
                <w:rFonts w:ascii="Calibri" w:eastAsia="Calibri" w:hAnsi="Calibri" w:cs="Calibri"/>
                <w:b/>
              </w:rPr>
            </w:pPr>
            <w:r w:rsidRPr="006A47F4">
              <w:rPr>
                <w:rFonts w:ascii="Calibri" w:hAnsi="Calibri" w:cs="Calibri"/>
                <w:b/>
                <w:bCs/>
              </w:rPr>
              <w:t>$1,706.00</w:t>
            </w:r>
          </w:p>
        </w:tc>
      </w:tr>
      <w:tr w:rsidR="00727A53" w:rsidRPr="00727A53" w14:paraId="11FB6F3D" w14:textId="77777777" w:rsidTr="00706FC2">
        <w:trPr>
          <w:trHeight w:val="270"/>
          <w:jc w:val="center"/>
        </w:trPr>
        <w:tc>
          <w:tcPr>
            <w:tcW w:w="8908" w:type="dxa"/>
            <w:gridSpan w:val="3"/>
            <w:shd w:val="clear" w:color="auto" w:fill="D6DBE4"/>
          </w:tcPr>
          <w:p w14:paraId="7C598976" w14:textId="77777777" w:rsidR="00727A53" w:rsidRPr="00727A53" w:rsidRDefault="00727A53" w:rsidP="0086191A">
            <w:pPr>
              <w:tabs>
                <w:tab w:val="left" w:pos="567"/>
              </w:tabs>
              <w:autoSpaceDE w:val="0"/>
              <w:autoSpaceDN w:val="0"/>
              <w:spacing w:line="250" w:lineRule="exact"/>
              <w:ind w:left="35"/>
              <w:rPr>
                <w:rFonts w:ascii="Calibri" w:eastAsia="Calibri" w:hAnsi="Calibri" w:cs="Calibri"/>
                <w:i/>
              </w:rPr>
            </w:pPr>
            <w:r w:rsidRPr="00727A53">
              <w:rPr>
                <w:rFonts w:ascii="Calibri" w:eastAsia="Calibri" w:hAnsi="Calibri" w:cs="Calibri"/>
                <w:i/>
              </w:rPr>
              <w:t>Ashes</w:t>
            </w:r>
            <w:r w:rsidRPr="00727A53">
              <w:rPr>
                <w:rFonts w:ascii="Calibri" w:eastAsia="Calibri" w:hAnsi="Calibri" w:cs="Calibri"/>
                <w:i/>
                <w:spacing w:val="-1"/>
              </w:rPr>
              <w:t xml:space="preserve"> </w:t>
            </w:r>
            <w:r w:rsidRPr="00727A53">
              <w:rPr>
                <w:rFonts w:ascii="Calibri" w:eastAsia="Calibri" w:hAnsi="Calibri" w:cs="Calibri"/>
                <w:i/>
                <w:spacing w:val="-2"/>
              </w:rPr>
              <w:t>Interments</w:t>
            </w:r>
          </w:p>
        </w:tc>
      </w:tr>
      <w:tr w:rsidR="006A47F4" w:rsidRPr="00727A53" w14:paraId="4EFD8465" w14:textId="77777777" w:rsidTr="00417964">
        <w:trPr>
          <w:trHeight w:val="366"/>
          <w:jc w:val="center"/>
        </w:trPr>
        <w:tc>
          <w:tcPr>
            <w:tcW w:w="5246" w:type="dxa"/>
          </w:tcPr>
          <w:p w14:paraId="75E740A9" w14:textId="77777777" w:rsidR="006A47F4" w:rsidRPr="00727A53" w:rsidRDefault="006A47F4" w:rsidP="006A47F4">
            <w:pPr>
              <w:tabs>
                <w:tab w:val="left" w:pos="567"/>
              </w:tabs>
              <w:autoSpaceDE w:val="0"/>
              <w:autoSpaceDN w:val="0"/>
              <w:spacing w:before="49"/>
              <w:ind w:left="35"/>
              <w:rPr>
                <w:rFonts w:ascii="Calibri" w:eastAsia="Calibri" w:hAnsi="Calibri" w:cs="Calibri"/>
              </w:rPr>
            </w:pPr>
            <w:r w:rsidRPr="00727A53">
              <w:rPr>
                <w:rFonts w:ascii="Calibri" w:eastAsia="Calibri" w:hAnsi="Calibri" w:cs="Calibri"/>
              </w:rPr>
              <w:t>Ash</w:t>
            </w:r>
            <w:r w:rsidRPr="00727A53">
              <w:rPr>
                <w:rFonts w:ascii="Calibri" w:eastAsia="Calibri" w:hAnsi="Calibri" w:cs="Calibri"/>
                <w:spacing w:val="-1"/>
              </w:rPr>
              <w:t xml:space="preserve"> </w:t>
            </w:r>
            <w:r w:rsidRPr="00727A53">
              <w:rPr>
                <w:rFonts w:ascii="Calibri" w:eastAsia="Calibri" w:hAnsi="Calibri" w:cs="Calibri"/>
                <w:spacing w:val="-2"/>
              </w:rPr>
              <w:t>Interment</w:t>
            </w:r>
          </w:p>
        </w:tc>
        <w:tc>
          <w:tcPr>
            <w:tcW w:w="1843" w:type="dxa"/>
            <w:shd w:val="clear" w:color="auto" w:fill="CFCDCD"/>
          </w:tcPr>
          <w:p w14:paraId="43A89ADD" w14:textId="1B10A6B5" w:rsidR="006A47F4" w:rsidRPr="00727A53" w:rsidRDefault="006A47F4" w:rsidP="006A47F4">
            <w:pPr>
              <w:tabs>
                <w:tab w:val="left" w:pos="567"/>
              </w:tabs>
              <w:autoSpaceDE w:val="0"/>
              <w:autoSpaceDN w:val="0"/>
              <w:spacing w:before="49"/>
              <w:ind w:left="55" w:right="15"/>
              <w:jc w:val="center"/>
              <w:rPr>
                <w:rFonts w:ascii="Calibri" w:eastAsia="Calibri" w:hAnsi="Calibri" w:cs="Calibri"/>
                <w:b/>
              </w:rPr>
            </w:pPr>
            <w:r w:rsidRPr="00727A53">
              <w:rPr>
                <w:rFonts w:ascii="Calibri" w:eastAsia="Calibri" w:hAnsi="Calibri" w:cs="Calibri"/>
                <w:b/>
                <w:spacing w:val="-2"/>
              </w:rPr>
              <w:t>$303.20</w:t>
            </w:r>
          </w:p>
        </w:tc>
        <w:tc>
          <w:tcPr>
            <w:tcW w:w="1819" w:type="dxa"/>
            <w:shd w:val="clear" w:color="auto" w:fill="FFE699"/>
            <w:vAlign w:val="center"/>
          </w:tcPr>
          <w:p w14:paraId="3649F9B6" w14:textId="54DC2D80" w:rsidR="006A47F4" w:rsidRPr="006A47F4" w:rsidRDefault="006A47F4" w:rsidP="006A47F4">
            <w:pPr>
              <w:tabs>
                <w:tab w:val="left" w:pos="567"/>
              </w:tabs>
              <w:autoSpaceDE w:val="0"/>
              <w:autoSpaceDN w:val="0"/>
              <w:spacing w:before="49"/>
              <w:ind w:left="58" w:right="3"/>
              <w:jc w:val="center"/>
              <w:rPr>
                <w:rFonts w:ascii="Calibri" w:eastAsia="Calibri" w:hAnsi="Calibri" w:cs="Calibri"/>
                <w:b/>
              </w:rPr>
            </w:pPr>
            <w:r w:rsidRPr="006A47F4">
              <w:rPr>
                <w:rFonts w:ascii="Calibri" w:hAnsi="Calibri" w:cs="Calibri"/>
                <w:b/>
                <w:bCs/>
              </w:rPr>
              <w:t>$312.00</w:t>
            </w:r>
          </w:p>
        </w:tc>
      </w:tr>
      <w:tr w:rsidR="006A47F4" w:rsidRPr="00727A53" w14:paraId="7C8F912A" w14:textId="77777777" w:rsidTr="00417964">
        <w:trPr>
          <w:trHeight w:val="366"/>
          <w:jc w:val="center"/>
        </w:trPr>
        <w:tc>
          <w:tcPr>
            <w:tcW w:w="5246" w:type="dxa"/>
          </w:tcPr>
          <w:p w14:paraId="6ECD0941" w14:textId="77777777" w:rsidR="006A47F4" w:rsidRPr="00727A53" w:rsidRDefault="006A47F4" w:rsidP="006A47F4">
            <w:pPr>
              <w:tabs>
                <w:tab w:val="left" w:pos="567"/>
              </w:tabs>
              <w:autoSpaceDE w:val="0"/>
              <w:autoSpaceDN w:val="0"/>
              <w:spacing w:before="49"/>
              <w:ind w:left="35"/>
              <w:rPr>
                <w:rFonts w:ascii="Calibri" w:eastAsia="Calibri" w:hAnsi="Calibri" w:cs="Calibri"/>
              </w:rPr>
            </w:pPr>
            <w:r w:rsidRPr="00727A53">
              <w:rPr>
                <w:rFonts w:ascii="Calibri" w:eastAsia="Calibri" w:hAnsi="Calibri" w:cs="Calibri"/>
              </w:rPr>
              <w:t>Ash</w:t>
            </w:r>
            <w:r w:rsidRPr="00727A53">
              <w:rPr>
                <w:rFonts w:ascii="Calibri" w:eastAsia="Calibri" w:hAnsi="Calibri" w:cs="Calibri"/>
                <w:spacing w:val="-2"/>
              </w:rPr>
              <w:t xml:space="preserve"> </w:t>
            </w:r>
            <w:r w:rsidRPr="00727A53">
              <w:rPr>
                <w:rFonts w:ascii="Calibri" w:eastAsia="Calibri" w:hAnsi="Calibri" w:cs="Calibri"/>
              </w:rPr>
              <w:t xml:space="preserve">Interment - </w:t>
            </w:r>
            <w:r w:rsidRPr="00727A53">
              <w:rPr>
                <w:rFonts w:ascii="Calibri" w:eastAsia="Calibri" w:hAnsi="Calibri" w:cs="Calibri"/>
                <w:spacing w:val="-2"/>
              </w:rPr>
              <w:t>Double</w:t>
            </w:r>
          </w:p>
        </w:tc>
        <w:tc>
          <w:tcPr>
            <w:tcW w:w="1843" w:type="dxa"/>
            <w:shd w:val="clear" w:color="auto" w:fill="CFCDCD"/>
          </w:tcPr>
          <w:p w14:paraId="4AE8F866" w14:textId="48A1CD89" w:rsidR="006A47F4" w:rsidRPr="00727A53" w:rsidRDefault="006A47F4" w:rsidP="006A47F4">
            <w:pPr>
              <w:tabs>
                <w:tab w:val="left" w:pos="567"/>
              </w:tabs>
              <w:autoSpaceDE w:val="0"/>
              <w:autoSpaceDN w:val="0"/>
              <w:spacing w:before="49"/>
              <w:ind w:left="55" w:right="15"/>
              <w:jc w:val="center"/>
              <w:rPr>
                <w:rFonts w:ascii="Calibri" w:eastAsia="Calibri" w:hAnsi="Calibri" w:cs="Calibri"/>
                <w:b/>
              </w:rPr>
            </w:pPr>
            <w:r w:rsidRPr="00727A53">
              <w:rPr>
                <w:rFonts w:ascii="Calibri" w:eastAsia="Calibri" w:hAnsi="Calibri" w:cs="Calibri"/>
                <w:b/>
                <w:spacing w:val="-2"/>
              </w:rPr>
              <w:t>$401.60</w:t>
            </w:r>
          </w:p>
        </w:tc>
        <w:tc>
          <w:tcPr>
            <w:tcW w:w="1819" w:type="dxa"/>
            <w:shd w:val="clear" w:color="auto" w:fill="FFE699"/>
            <w:vAlign w:val="center"/>
          </w:tcPr>
          <w:p w14:paraId="668E4F92" w14:textId="1DCA769F" w:rsidR="006A47F4" w:rsidRPr="006A47F4" w:rsidRDefault="006A47F4" w:rsidP="006A47F4">
            <w:pPr>
              <w:tabs>
                <w:tab w:val="left" w:pos="567"/>
              </w:tabs>
              <w:autoSpaceDE w:val="0"/>
              <w:autoSpaceDN w:val="0"/>
              <w:spacing w:before="49"/>
              <w:ind w:left="58" w:right="3"/>
              <w:jc w:val="center"/>
              <w:rPr>
                <w:rFonts w:ascii="Calibri" w:eastAsia="Calibri" w:hAnsi="Calibri" w:cs="Calibri"/>
                <w:b/>
              </w:rPr>
            </w:pPr>
            <w:r w:rsidRPr="006A47F4">
              <w:rPr>
                <w:rFonts w:ascii="Calibri" w:hAnsi="Calibri" w:cs="Calibri"/>
                <w:b/>
                <w:bCs/>
              </w:rPr>
              <w:t>$413.50</w:t>
            </w:r>
          </w:p>
        </w:tc>
      </w:tr>
      <w:tr w:rsidR="006A47F4" w:rsidRPr="00727A53" w14:paraId="6B753313" w14:textId="77777777" w:rsidTr="00417964">
        <w:trPr>
          <w:trHeight w:val="366"/>
          <w:jc w:val="center"/>
        </w:trPr>
        <w:tc>
          <w:tcPr>
            <w:tcW w:w="5246" w:type="dxa"/>
          </w:tcPr>
          <w:p w14:paraId="2AC10580" w14:textId="77777777" w:rsidR="006A47F4" w:rsidRPr="00727A53" w:rsidRDefault="006A47F4" w:rsidP="006A47F4">
            <w:pPr>
              <w:tabs>
                <w:tab w:val="left" w:pos="567"/>
              </w:tabs>
              <w:autoSpaceDE w:val="0"/>
              <w:autoSpaceDN w:val="0"/>
              <w:spacing w:before="49"/>
              <w:ind w:left="35"/>
              <w:rPr>
                <w:rFonts w:ascii="Calibri" w:eastAsia="Calibri" w:hAnsi="Calibri" w:cs="Calibri"/>
              </w:rPr>
            </w:pPr>
            <w:r w:rsidRPr="00727A53">
              <w:rPr>
                <w:rFonts w:ascii="Calibri" w:eastAsia="Calibri" w:hAnsi="Calibri" w:cs="Calibri"/>
              </w:rPr>
              <w:t>Ash</w:t>
            </w:r>
            <w:r w:rsidRPr="00727A53">
              <w:rPr>
                <w:rFonts w:ascii="Calibri" w:eastAsia="Calibri" w:hAnsi="Calibri" w:cs="Calibri"/>
                <w:spacing w:val="-1"/>
              </w:rPr>
              <w:t xml:space="preserve"> </w:t>
            </w:r>
            <w:r w:rsidRPr="00727A53">
              <w:rPr>
                <w:rFonts w:ascii="Calibri" w:eastAsia="Calibri" w:hAnsi="Calibri" w:cs="Calibri"/>
                <w:spacing w:val="-2"/>
              </w:rPr>
              <w:t>Disinterment</w:t>
            </w:r>
          </w:p>
        </w:tc>
        <w:tc>
          <w:tcPr>
            <w:tcW w:w="1843" w:type="dxa"/>
            <w:shd w:val="clear" w:color="auto" w:fill="CFCDCD"/>
          </w:tcPr>
          <w:p w14:paraId="49FCC21C" w14:textId="56A08047" w:rsidR="006A47F4" w:rsidRPr="00727A53" w:rsidRDefault="006A47F4" w:rsidP="006A47F4">
            <w:pPr>
              <w:tabs>
                <w:tab w:val="left" w:pos="567"/>
              </w:tabs>
              <w:autoSpaceDE w:val="0"/>
              <w:autoSpaceDN w:val="0"/>
              <w:spacing w:before="49"/>
              <w:ind w:left="55" w:right="15"/>
              <w:jc w:val="center"/>
              <w:rPr>
                <w:rFonts w:ascii="Calibri" w:eastAsia="Calibri" w:hAnsi="Calibri" w:cs="Calibri"/>
                <w:b/>
              </w:rPr>
            </w:pPr>
            <w:r w:rsidRPr="00727A53">
              <w:rPr>
                <w:rFonts w:ascii="Calibri" w:eastAsia="Calibri" w:hAnsi="Calibri" w:cs="Calibri"/>
                <w:b/>
                <w:spacing w:val="-2"/>
              </w:rPr>
              <w:t>$287.20</w:t>
            </w:r>
          </w:p>
        </w:tc>
        <w:tc>
          <w:tcPr>
            <w:tcW w:w="1819" w:type="dxa"/>
            <w:shd w:val="clear" w:color="auto" w:fill="FFE699"/>
            <w:vAlign w:val="center"/>
          </w:tcPr>
          <w:p w14:paraId="00AF985F" w14:textId="7B35738C" w:rsidR="006A47F4" w:rsidRPr="006A47F4" w:rsidRDefault="006A47F4" w:rsidP="006A47F4">
            <w:pPr>
              <w:tabs>
                <w:tab w:val="left" w:pos="567"/>
              </w:tabs>
              <w:autoSpaceDE w:val="0"/>
              <w:autoSpaceDN w:val="0"/>
              <w:spacing w:before="49"/>
              <w:ind w:left="58" w:right="3"/>
              <w:jc w:val="center"/>
              <w:rPr>
                <w:rFonts w:ascii="Calibri" w:eastAsia="Calibri" w:hAnsi="Calibri" w:cs="Calibri"/>
                <w:b/>
              </w:rPr>
            </w:pPr>
            <w:r w:rsidRPr="006A47F4">
              <w:rPr>
                <w:rFonts w:ascii="Calibri" w:hAnsi="Calibri" w:cs="Calibri"/>
                <w:b/>
                <w:bCs/>
              </w:rPr>
              <w:t>$295.80</w:t>
            </w:r>
          </w:p>
        </w:tc>
      </w:tr>
      <w:tr w:rsidR="006A47F4" w:rsidRPr="00727A53" w14:paraId="5F88F505" w14:textId="77777777" w:rsidTr="00417964">
        <w:trPr>
          <w:trHeight w:val="366"/>
          <w:jc w:val="center"/>
        </w:trPr>
        <w:tc>
          <w:tcPr>
            <w:tcW w:w="5246" w:type="dxa"/>
          </w:tcPr>
          <w:p w14:paraId="0A355372" w14:textId="77777777" w:rsidR="006A47F4" w:rsidRPr="00727A53" w:rsidRDefault="006A47F4" w:rsidP="006A47F4">
            <w:pPr>
              <w:tabs>
                <w:tab w:val="left" w:pos="567"/>
              </w:tabs>
              <w:autoSpaceDE w:val="0"/>
              <w:autoSpaceDN w:val="0"/>
              <w:spacing w:before="49"/>
              <w:ind w:left="35"/>
              <w:rPr>
                <w:rFonts w:ascii="Calibri" w:eastAsia="Calibri" w:hAnsi="Calibri" w:cs="Calibri"/>
              </w:rPr>
            </w:pPr>
            <w:r w:rsidRPr="00727A53">
              <w:rPr>
                <w:rFonts w:ascii="Calibri" w:eastAsia="Calibri" w:hAnsi="Calibri" w:cs="Calibri"/>
              </w:rPr>
              <w:t>Weekend</w:t>
            </w:r>
            <w:r w:rsidRPr="00727A53">
              <w:rPr>
                <w:rFonts w:ascii="Calibri" w:eastAsia="Calibri" w:hAnsi="Calibri" w:cs="Calibri"/>
                <w:spacing w:val="-2"/>
              </w:rPr>
              <w:t xml:space="preserve"> </w:t>
            </w:r>
            <w:r w:rsidRPr="00727A53">
              <w:rPr>
                <w:rFonts w:ascii="Calibri" w:eastAsia="Calibri" w:hAnsi="Calibri" w:cs="Calibri"/>
              </w:rPr>
              <w:t>additional fee on</w:t>
            </w:r>
            <w:r w:rsidRPr="00727A53">
              <w:rPr>
                <w:rFonts w:ascii="Calibri" w:eastAsia="Calibri" w:hAnsi="Calibri" w:cs="Calibri"/>
                <w:spacing w:val="-1"/>
              </w:rPr>
              <w:t xml:space="preserve"> </w:t>
            </w:r>
            <w:r w:rsidRPr="00727A53">
              <w:rPr>
                <w:rFonts w:ascii="Calibri" w:eastAsia="Calibri" w:hAnsi="Calibri" w:cs="Calibri"/>
              </w:rPr>
              <w:t>any plot</w:t>
            </w:r>
            <w:r w:rsidRPr="00727A53">
              <w:rPr>
                <w:rFonts w:ascii="Calibri" w:eastAsia="Calibri" w:hAnsi="Calibri" w:cs="Calibri"/>
                <w:spacing w:val="1"/>
              </w:rPr>
              <w:t xml:space="preserve"> </w:t>
            </w:r>
            <w:r w:rsidRPr="00727A53">
              <w:rPr>
                <w:rFonts w:ascii="Calibri" w:eastAsia="Calibri" w:hAnsi="Calibri" w:cs="Calibri"/>
              </w:rPr>
              <w:t>(Sat</w:t>
            </w:r>
            <w:r w:rsidRPr="00727A53">
              <w:rPr>
                <w:rFonts w:ascii="Calibri" w:eastAsia="Calibri" w:hAnsi="Calibri" w:cs="Calibri"/>
                <w:spacing w:val="-1"/>
              </w:rPr>
              <w:t xml:space="preserve"> </w:t>
            </w:r>
            <w:r w:rsidRPr="00727A53">
              <w:rPr>
                <w:rFonts w:ascii="Calibri" w:eastAsia="Calibri" w:hAnsi="Calibri" w:cs="Calibri"/>
              </w:rPr>
              <w:t>and</w:t>
            </w:r>
            <w:r w:rsidRPr="00727A53">
              <w:rPr>
                <w:rFonts w:ascii="Calibri" w:eastAsia="Calibri" w:hAnsi="Calibri" w:cs="Calibri"/>
                <w:spacing w:val="-1"/>
              </w:rPr>
              <w:t xml:space="preserve"> </w:t>
            </w:r>
            <w:r w:rsidRPr="00727A53">
              <w:rPr>
                <w:rFonts w:ascii="Calibri" w:eastAsia="Calibri" w:hAnsi="Calibri" w:cs="Calibri"/>
              </w:rPr>
              <w:t>Sun,</w:t>
            </w:r>
            <w:r w:rsidRPr="00727A53">
              <w:rPr>
                <w:rFonts w:ascii="Calibri" w:eastAsia="Calibri" w:hAnsi="Calibri" w:cs="Calibri"/>
                <w:spacing w:val="-1"/>
              </w:rPr>
              <w:t xml:space="preserve"> </w:t>
            </w:r>
            <w:r w:rsidRPr="00727A53">
              <w:rPr>
                <w:rFonts w:ascii="Calibri" w:eastAsia="Calibri" w:hAnsi="Calibri" w:cs="Calibri"/>
              </w:rPr>
              <w:t xml:space="preserve">10am – </w:t>
            </w:r>
            <w:r w:rsidRPr="00727A53">
              <w:rPr>
                <w:rFonts w:ascii="Calibri" w:eastAsia="Calibri" w:hAnsi="Calibri" w:cs="Calibri"/>
                <w:spacing w:val="-4"/>
              </w:rPr>
              <w:t>2pm)</w:t>
            </w:r>
          </w:p>
        </w:tc>
        <w:tc>
          <w:tcPr>
            <w:tcW w:w="1843" w:type="dxa"/>
            <w:shd w:val="clear" w:color="auto" w:fill="CFCDCD"/>
          </w:tcPr>
          <w:p w14:paraId="3ACEFEE0" w14:textId="72D9CBDA" w:rsidR="006A47F4" w:rsidRPr="00727A53" w:rsidRDefault="006A47F4" w:rsidP="006A47F4">
            <w:pPr>
              <w:tabs>
                <w:tab w:val="left" w:pos="567"/>
              </w:tabs>
              <w:autoSpaceDE w:val="0"/>
              <w:autoSpaceDN w:val="0"/>
              <w:spacing w:before="49"/>
              <w:ind w:left="55" w:right="15"/>
              <w:jc w:val="center"/>
              <w:rPr>
                <w:rFonts w:ascii="Calibri" w:eastAsia="Calibri" w:hAnsi="Calibri" w:cs="Calibri"/>
                <w:b/>
              </w:rPr>
            </w:pPr>
            <w:r w:rsidRPr="00727A53">
              <w:rPr>
                <w:rFonts w:ascii="Calibri" w:eastAsia="Calibri" w:hAnsi="Calibri" w:cs="Calibri"/>
                <w:b/>
                <w:spacing w:val="-2"/>
              </w:rPr>
              <w:t>$281.10</w:t>
            </w:r>
          </w:p>
        </w:tc>
        <w:tc>
          <w:tcPr>
            <w:tcW w:w="1819" w:type="dxa"/>
            <w:shd w:val="clear" w:color="auto" w:fill="FFE699"/>
            <w:vAlign w:val="center"/>
          </w:tcPr>
          <w:p w14:paraId="3214B5A3" w14:textId="4C9EAE21" w:rsidR="006A47F4" w:rsidRPr="006A47F4" w:rsidRDefault="006A47F4" w:rsidP="006A47F4">
            <w:pPr>
              <w:tabs>
                <w:tab w:val="left" w:pos="567"/>
              </w:tabs>
              <w:autoSpaceDE w:val="0"/>
              <w:autoSpaceDN w:val="0"/>
              <w:spacing w:before="49"/>
              <w:ind w:left="58" w:right="3"/>
              <w:jc w:val="center"/>
              <w:rPr>
                <w:rFonts w:ascii="Calibri" w:eastAsia="Calibri" w:hAnsi="Calibri" w:cs="Calibri"/>
                <w:b/>
              </w:rPr>
            </w:pPr>
            <w:r w:rsidRPr="006A47F4">
              <w:rPr>
                <w:rFonts w:ascii="Calibri" w:hAnsi="Calibri" w:cs="Calibri"/>
                <w:b/>
                <w:bCs/>
              </w:rPr>
              <w:t>$289.50</w:t>
            </w:r>
          </w:p>
        </w:tc>
      </w:tr>
      <w:tr w:rsidR="00727A53" w:rsidRPr="00727A53" w14:paraId="61F325A3" w14:textId="77777777" w:rsidTr="00706FC2">
        <w:trPr>
          <w:trHeight w:val="270"/>
          <w:jc w:val="center"/>
        </w:trPr>
        <w:tc>
          <w:tcPr>
            <w:tcW w:w="8908" w:type="dxa"/>
            <w:gridSpan w:val="3"/>
            <w:shd w:val="clear" w:color="auto" w:fill="D6DBE4"/>
          </w:tcPr>
          <w:p w14:paraId="242CB39C" w14:textId="77777777" w:rsidR="00727A53" w:rsidRPr="00727A53" w:rsidRDefault="00727A53" w:rsidP="0086191A">
            <w:pPr>
              <w:tabs>
                <w:tab w:val="left" w:pos="567"/>
              </w:tabs>
              <w:autoSpaceDE w:val="0"/>
              <w:autoSpaceDN w:val="0"/>
              <w:spacing w:line="250" w:lineRule="exact"/>
              <w:ind w:left="35"/>
              <w:rPr>
                <w:rFonts w:ascii="Calibri" w:eastAsia="Calibri" w:hAnsi="Calibri" w:cs="Calibri"/>
                <w:i/>
              </w:rPr>
            </w:pPr>
            <w:r w:rsidRPr="00727A53">
              <w:rPr>
                <w:rFonts w:ascii="Calibri" w:eastAsia="Calibri" w:hAnsi="Calibri" w:cs="Calibri"/>
                <w:i/>
              </w:rPr>
              <w:t>Additional</w:t>
            </w:r>
            <w:r w:rsidRPr="00727A53">
              <w:rPr>
                <w:rFonts w:ascii="Calibri" w:eastAsia="Calibri" w:hAnsi="Calibri" w:cs="Calibri"/>
                <w:i/>
                <w:spacing w:val="-8"/>
              </w:rPr>
              <w:t xml:space="preserve"> </w:t>
            </w:r>
            <w:r w:rsidRPr="00727A53">
              <w:rPr>
                <w:rFonts w:ascii="Calibri" w:eastAsia="Calibri" w:hAnsi="Calibri" w:cs="Calibri"/>
                <w:i/>
                <w:spacing w:val="-4"/>
              </w:rPr>
              <w:t>Fees</w:t>
            </w:r>
          </w:p>
        </w:tc>
      </w:tr>
      <w:tr w:rsidR="006A47F4" w:rsidRPr="00727A53" w14:paraId="0F6F8A62" w14:textId="77777777" w:rsidTr="0051041B">
        <w:trPr>
          <w:trHeight w:val="366"/>
          <w:jc w:val="center"/>
        </w:trPr>
        <w:tc>
          <w:tcPr>
            <w:tcW w:w="5246" w:type="dxa"/>
          </w:tcPr>
          <w:p w14:paraId="47F7C05F" w14:textId="77777777" w:rsidR="006A47F4" w:rsidRPr="00727A53" w:rsidRDefault="006A47F4" w:rsidP="006A47F4">
            <w:pPr>
              <w:tabs>
                <w:tab w:val="left" w:pos="567"/>
              </w:tabs>
              <w:autoSpaceDE w:val="0"/>
              <w:autoSpaceDN w:val="0"/>
              <w:spacing w:before="49"/>
              <w:ind w:left="35"/>
              <w:rPr>
                <w:rFonts w:ascii="Calibri" w:eastAsia="Calibri" w:hAnsi="Calibri" w:cs="Calibri"/>
              </w:rPr>
            </w:pPr>
            <w:r w:rsidRPr="00727A53">
              <w:rPr>
                <w:rFonts w:ascii="Calibri" w:eastAsia="Calibri" w:hAnsi="Calibri" w:cs="Calibri"/>
              </w:rPr>
              <w:t>Out of</w:t>
            </w:r>
            <w:r w:rsidRPr="00727A53">
              <w:rPr>
                <w:rFonts w:ascii="Calibri" w:eastAsia="Calibri" w:hAnsi="Calibri" w:cs="Calibri"/>
                <w:spacing w:val="-1"/>
              </w:rPr>
              <w:t xml:space="preserve"> </w:t>
            </w:r>
            <w:r w:rsidRPr="00727A53">
              <w:rPr>
                <w:rFonts w:ascii="Calibri" w:eastAsia="Calibri" w:hAnsi="Calibri" w:cs="Calibri"/>
              </w:rPr>
              <w:t>District–</w:t>
            </w:r>
            <w:r w:rsidRPr="00727A53">
              <w:rPr>
                <w:rFonts w:ascii="Calibri" w:eastAsia="Calibri" w:hAnsi="Calibri" w:cs="Calibri"/>
                <w:spacing w:val="-1"/>
              </w:rPr>
              <w:t xml:space="preserve"> </w:t>
            </w:r>
            <w:r w:rsidRPr="00727A53">
              <w:rPr>
                <w:rFonts w:ascii="Calibri" w:eastAsia="Calibri" w:hAnsi="Calibri" w:cs="Calibri"/>
              </w:rPr>
              <w:t>Non-Nelson</w:t>
            </w:r>
            <w:r w:rsidRPr="00727A53">
              <w:rPr>
                <w:rFonts w:ascii="Calibri" w:eastAsia="Calibri" w:hAnsi="Calibri" w:cs="Calibri"/>
                <w:spacing w:val="-1"/>
              </w:rPr>
              <w:t xml:space="preserve"> </w:t>
            </w:r>
            <w:r w:rsidRPr="00727A53">
              <w:rPr>
                <w:rFonts w:ascii="Calibri" w:eastAsia="Calibri" w:hAnsi="Calibri" w:cs="Calibri"/>
              </w:rPr>
              <w:t xml:space="preserve">Resident (Burial </w:t>
            </w:r>
            <w:r w:rsidRPr="00727A53">
              <w:rPr>
                <w:rFonts w:ascii="Calibri" w:eastAsia="Calibri" w:hAnsi="Calibri" w:cs="Calibri"/>
                <w:spacing w:val="-4"/>
              </w:rPr>
              <w:t>Plot)</w:t>
            </w:r>
          </w:p>
        </w:tc>
        <w:tc>
          <w:tcPr>
            <w:tcW w:w="1843" w:type="dxa"/>
            <w:shd w:val="clear" w:color="auto" w:fill="CFCDCD"/>
          </w:tcPr>
          <w:p w14:paraId="069BD468" w14:textId="1EE4F5F0" w:rsidR="006A47F4" w:rsidRPr="00727A53" w:rsidRDefault="006A47F4" w:rsidP="006A47F4">
            <w:pPr>
              <w:tabs>
                <w:tab w:val="left" w:pos="567"/>
              </w:tabs>
              <w:autoSpaceDE w:val="0"/>
              <w:autoSpaceDN w:val="0"/>
              <w:spacing w:before="49"/>
              <w:ind w:left="55"/>
              <w:jc w:val="center"/>
              <w:rPr>
                <w:rFonts w:ascii="Calibri" w:eastAsia="Calibri" w:hAnsi="Calibri" w:cs="Calibri"/>
                <w:b/>
              </w:rPr>
            </w:pPr>
            <w:r w:rsidRPr="00727A53">
              <w:rPr>
                <w:rFonts w:ascii="Calibri" w:eastAsia="Calibri" w:hAnsi="Calibri" w:cs="Calibri"/>
                <w:b/>
                <w:spacing w:val="-2"/>
              </w:rPr>
              <w:t>$2,244.80</w:t>
            </w:r>
          </w:p>
        </w:tc>
        <w:tc>
          <w:tcPr>
            <w:tcW w:w="1819" w:type="dxa"/>
            <w:shd w:val="clear" w:color="auto" w:fill="FFE699"/>
            <w:vAlign w:val="center"/>
          </w:tcPr>
          <w:p w14:paraId="23304FBB" w14:textId="1E25DC21" w:rsidR="006A47F4" w:rsidRPr="006A47F4" w:rsidRDefault="006A47F4" w:rsidP="006A47F4">
            <w:pPr>
              <w:tabs>
                <w:tab w:val="left" w:pos="567"/>
              </w:tabs>
              <w:autoSpaceDE w:val="0"/>
              <w:autoSpaceDN w:val="0"/>
              <w:spacing w:before="49"/>
              <w:ind w:left="58" w:right="4"/>
              <w:jc w:val="center"/>
              <w:rPr>
                <w:rFonts w:ascii="Calibri" w:eastAsia="Calibri" w:hAnsi="Calibri" w:cs="Calibri"/>
                <w:b/>
              </w:rPr>
            </w:pPr>
            <w:r w:rsidRPr="006A47F4">
              <w:rPr>
                <w:rFonts w:ascii="Calibri" w:hAnsi="Calibri" w:cs="Calibri"/>
                <w:b/>
                <w:bCs/>
              </w:rPr>
              <w:t>$2,312.00</w:t>
            </w:r>
          </w:p>
        </w:tc>
      </w:tr>
      <w:tr w:rsidR="006A47F4" w:rsidRPr="00727A53" w14:paraId="03DA9306" w14:textId="77777777" w:rsidTr="0051041B">
        <w:trPr>
          <w:trHeight w:val="366"/>
          <w:jc w:val="center"/>
        </w:trPr>
        <w:tc>
          <w:tcPr>
            <w:tcW w:w="5246" w:type="dxa"/>
          </w:tcPr>
          <w:p w14:paraId="451C9616" w14:textId="77777777" w:rsidR="006A47F4" w:rsidRPr="00727A53" w:rsidRDefault="006A47F4" w:rsidP="006A47F4">
            <w:pPr>
              <w:tabs>
                <w:tab w:val="left" w:pos="567"/>
              </w:tabs>
              <w:autoSpaceDE w:val="0"/>
              <w:autoSpaceDN w:val="0"/>
              <w:spacing w:before="49"/>
              <w:ind w:left="35"/>
              <w:rPr>
                <w:rFonts w:ascii="Calibri" w:eastAsia="Calibri" w:hAnsi="Calibri" w:cs="Calibri"/>
              </w:rPr>
            </w:pPr>
            <w:r w:rsidRPr="00727A53">
              <w:rPr>
                <w:rFonts w:ascii="Calibri" w:eastAsia="Calibri" w:hAnsi="Calibri" w:cs="Calibri"/>
              </w:rPr>
              <w:t>Out of District – Non-Nelson</w:t>
            </w:r>
            <w:r w:rsidRPr="00727A53">
              <w:rPr>
                <w:rFonts w:ascii="Calibri" w:eastAsia="Calibri" w:hAnsi="Calibri" w:cs="Calibri"/>
                <w:spacing w:val="-1"/>
              </w:rPr>
              <w:t xml:space="preserve"> </w:t>
            </w:r>
            <w:r w:rsidRPr="00727A53">
              <w:rPr>
                <w:rFonts w:ascii="Calibri" w:eastAsia="Calibri" w:hAnsi="Calibri" w:cs="Calibri"/>
              </w:rPr>
              <w:t>Resident</w:t>
            </w:r>
            <w:r w:rsidRPr="00727A53">
              <w:rPr>
                <w:rFonts w:ascii="Calibri" w:eastAsia="Calibri" w:hAnsi="Calibri" w:cs="Calibri"/>
                <w:spacing w:val="1"/>
              </w:rPr>
              <w:t xml:space="preserve"> </w:t>
            </w:r>
            <w:r w:rsidRPr="00727A53">
              <w:rPr>
                <w:rFonts w:ascii="Calibri" w:eastAsia="Calibri" w:hAnsi="Calibri" w:cs="Calibri"/>
              </w:rPr>
              <w:t>(Ash</w:t>
            </w:r>
            <w:r w:rsidRPr="00727A53">
              <w:rPr>
                <w:rFonts w:ascii="Calibri" w:eastAsia="Calibri" w:hAnsi="Calibri" w:cs="Calibri"/>
                <w:spacing w:val="-1"/>
              </w:rPr>
              <w:t xml:space="preserve"> </w:t>
            </w:r>
            <w:r w:rsidRPr="00727A53">
              <w:rPr>
                <w:rFonts w:ascii="Calibri" w:eastAsia="Calibri" w:hAnsi="Calibri" w:cs="Calibri"/>
                <w:spacing w:val="-4"/>
              </w:rPr>
              <w:t>Plot)</w:t>
            </w:r>
          </w:p>
        </w:tc>
        <w:tc>
          <w:tcPr>
            <w:tcW w:w="1843" w:type="dxa"/>
            <w:shd w:val="clear" w:color="auto" w:fill="CFCDCD"/>
          </w:tcPr>
          <w:p w14:paraId="74B6A494" w14:textId="4F7B1377" w:rsidR="006A47F4" w:rsidRPr="00727A53" w:rsidRDefault="006A47F4" w:rsidP="006A47F4">
            <w:pPr>
              <w:tabs>
                <w:tab w:val="left" w:pos="567"/>
              </w:tabs>
              <w:autoSpaceDE w:val="0"/>
              <w:autoSpaceDN w:val="0"/>
              <w:spacing w:before="49"/>
              <w:ind w:left="55" w:right="1"/>
              <w:jc w:val="center"/>
              <w:rPr>
                <w:rFonts w:ascii="Calibri" w:eastAsia="Calibri" w:hAnsi="Calibri" w:cs="Calibri"/>
                <w:b/>
              </w:rPr>
            </w:pPr>
            <w:r w:rsidRPr="00727A53">
              <w:rPr>
                <w:rFonts w:ascii="Calibri" w:eastAsia="Calibri" w:hAnsi="Calibri" w:cs="Calibri"/>
                <w:b/>
                <w:spacing w:val="-2"/>
              </w:rPr>
              <w:t>$781.30</w:t>
            </w:r>
          </w:p>
        </w:tc>
        <w:tc>
          <w:tcPr>
            <w:tcW w:w="1819" w:type="dxa"/>
            <w:shd w:val="clear" w:color="auto" w:fill="FFE699"/>
            <w:vAlign w:val="center"/>
          </w:tcPr>
          <w:p w14:paraId="1DD4B2C3" w14:textId="2D7A9117" w:rsidR="006A47F4" w:rsidRPr="006A47F4" w:rsidRDefault="006A47F4" w:rsidP="006A47F4">
            <w:pPr>
              <w:tabs>
                <w:tab w:val="left" w:pos="567"/>
              </w:tabs>
              <w:autoSpaceDE w:val="0"/>
              <w:autoSpaceDN w:val="0"/>
              <w:spacing w:before="49"/>
              <w:ind w:left="58" w:right="2"/>
              <w:jc w:val="center"/>
              <w:rPr>
                <w:rFonts w:ascii="Calibri" w:eastAsia="Calibri" w:hAnsi="Calibri" w:cs="Calibri"/>
                <w:b/>
              </w:rPr>
            </w:pPr>
            <w:r w:rsidRPr="006A47F4">
              <w:rPr>
                <w:rFonts w:ascii="Calibri" w:hAnsi="Calibri" w:cs="Calibri"/>
                <w:b/>
                <w:bCs/>
              </w:rPr>
              <w:t>$805.00</w:t>
            </w:r>
          </w:p>
        </w:tc>
      </w:tr>
      <w:tr w:rsidR="006A47F4" w:rsidRPr="00727A53" w14:paraId="1F417977" w14:textId="77777777" w:rsidTr="0051041B">
        <w:trPr>
          <w:trHeight w:val="366"/>
          <w:jc w:val="center"/>
        </w:trPr>
        <w:tc>
          <w:tcPr>
            <w:tcW w:w="5246" w:type="dxa"/>
          </w:tcPr>
          <w:p w14:paraId="7346F8C9" w14:textId="77777777" w:rsidR="006A47F4" w:rsidRPr="00727A53" w:rsidRDefault="006A47F4" w:rsidP="006A47F4">
            <w:pPr>
              <w:tabs>
                <w:tab w:val="left" w:pos="567"/>
              </w:tabs>
              <w:autoSpaceDE w:val="0"/>
              <w:autoSpaceDN w:val="0"/>
              <w:spacing w:before="49"/>
              <w:ind w:left="35"/>
              <w:rPr>
                <w:rFonts w:ascii="Calibri" w:eastAsia="Calibri" w:hAnsi="Calibri" w:cs="Calibri"/>
              </w:rPr>
            </w:pPr>
            <w:r w:rsidRPr="00727A53">
              <w:rPr>
                <w:rFonts w:ascii="Calibri" w:eastAsia="Calibri" w:hAnsi="Calibri" w:cs="Calibri"/>
              </w:rPr>
              <w:t>Weekend</w:t>
            </w:r>
            <w:r w:rsidRPr="00727A53">
              <w:rPr>
                <w:rFonts w:ascii="Calibri" w:eastAsia="Calibri" w:hAnsi="Calibri" w:cs="Calibri"/>
                <w:spacing w:val="-2"/>
              </w:rPr>
              <w:t xml:space="preserve"> Burial</w:t>
            </w:r>
          </w:p>
        </w:tc>
        <w:tc>
          <w:tcPr>
            <w:tcW w:w="1843" w:type="dxa"/>
            <w:shd w:val="clear" w:color="auto" w:fill="CFCDCD"/>
          </w:tcPr>
          <w:p w14:paraId="04C32C49" w14:textId="76C38C18" w:rsidR="006A47F4" w:rsidRPr="00727A53" w:rsidRDefault="006A47F4" w:rsidP="006A47F4">
            <w:pPr>
              <w:tabs>
                <w:tab w:val="left" w:pos="567"/>
              </w:tabs>
              <w:autoSpaceDE w:val="0"/>
              <w:autoSpaceDN w:val="0"/>
              <w:spacing w:before="49"/>
              <w:ind w:left="55" w:right="15"/>
              <w:jc w:val="center"/>
              <w:rPr>
                <w:rFonts w:ascii="Calibri" w:eastAsia="Calibri" w:hAnsi="Calibri" w:cs="Calibri"/>
                <w:b/>
              </w:rPr>
            </w:pPr>
            <w:r w:rsidRPr="00727A53">
              <w:rPr>
                <w:rFonts w:ascii="Calibri" w:eastAsia="Calibri" w:hAnsi="Calibri" w:cs="Calibri"/>
                <w:b/>
                <w:spacing w:val="-2"/>
              </w:rPr>
              <w:t>$341.00</w:t>
            </w:r>
          </w:p>
        </w:tc>
        <w:tc>
          <w:tcPr>
            <w:tcW w:w="1819" w:type="dxa"/>
            <w:shd w:val="clear" w:color="auto" w:fill="FFE699"/>
            <w:vAlign w:val="center"/>
          </w:tcPr>
          <w:p w14:paraId="4E86AA56" w14:textId="521CF48C" w:rsidR="006A47F4" w:rsidRPr="006A47F4" w:rsidRDefault="006A47F4" w:rsidP="006A47F4">
            <w:pPr>
              <w:tabs>
                <w:tab w:val="left" w:pos="567"/>
              </w:tabs>
              <w:autoSpaceDE w:val="0"/>
              <w:autoSpaceDN w:val="0"/>
              <w:spacing w:before="49"/>
              <w:ind w:left="58" w:right="3"/>
              <w:jc w:val="center"/>
              <w:rPr>
                <w:rFonts w:ascii="Calibri" w:eastAsia="Calibri" w:hAnsi="Calibri" w:cs="Calibri"/>
                <w:b/>
              </w:rPr>
            </w:pPr>
            <w:r w:rsidRPr="006A47F4">
              <w:rPr>
                <w:rFonts w:ascii="Calibri" w:hAnsi="Calibri" w:cs="Calibri"/>
                <w:b/>
                <w:bCs/>
              </w:rPr>
              <w:t>$351.00</w:t>
            </w:r>
          </w:p>
        </w:tc>
      </w:tr>
      <w:tr w:rsidR="006A47F4" w:rsidRPr="00727A53" w14:paraId="72EF692A" w14:textId="77777777" w:rsidTr="0051041B">
        <w:trPr>
          <w:trHeight w:val="366"/>
          <w:jc w:val="center"/>
        </w:trPr>
        <w:tc>
          <w:tcPr>
            <w:tcW w:w="5246" w:type="dxa"/>
          </w:tcPr>
          <w:p w14:paraId="2DDD8400" w14:textId="77777777" w:rsidR="006A47F4" w:rsidRPr="00727A53" w:rsidRDefault="006A47F4" w:rsidP="006A47F4">
            <w:pPr>
              <w:tabs>
                <w:tab w:val="left" w:pos="567"/>
              </w:tabs>
              <w:autoSpaceDE w:val="0"/>
              <w:autoSpaceDN w:val="0"/>
              <w:spacing w:before="49"/>
              <w:ind w:left="35"/>
              <w:rPr>
                <w:rFonts w:ascii="Calibri" w:eastAsia="Calibri" w:hAnsi="Calibri" w:cs="Calibri"/>
              </w:rPr>
            </w:pPr>
            <w:r w:rsidRPr="00727A53">
              <w:rPr>
                <w:rFonts w:ascii="Calibri" w:eastAsia="Calibri" w:hAnsi="Calibri" w:cs="Calibri"/>
              </w:rPr>
              <w:t>Weekend</w:t>
            </w:r>
            <w:r w:rsidRPr="00727A53">
              <w:rPr>
                <w:rFonts w:ascii="Calibri" w:eastAsia="Calibri" w:hAnsi="Calibri" w:cs="Calibri"/>
                <w:spacing w:val="-1"/>
              </w:rPr>
              <w:t xml:space="preserve"> </w:t>
            </w:r>
            <w:r w:rsidRPr="00727A53">
              <w:rPr>
                <w:rFonts w:ascii="Calibri" w:eastAsia="Calibri" w:hAnsi="Calibri" w:cs="Calibri"/>
              </w:rPr>
              <w:t>Ash</w:t>
            </w:r>
            <w:r w:rsidRPr="00727A53">
              <w:rPr>
                <w:rFonts w:ascii="Calibri" w:eastAsia="Calibri" w:hAnsi="Calibri" w:cs="Calibri"/>
                <w:spacing w:val="1"/>
              </w:rPr>
              <w:t xml:space="preserve"> </w:t>
            </w:r>
            <w:r w:rsidRPr="00727A53">
              <w:rPr>
                <w:rFonts w:ascii="Calibri" w:eastAsia="Calibri" w:hAnsi="Calibri" w:cs="Calibri"/>
                <w:spacing w:val="-2"/>
              </w:rPr>
              <w:t>interment</w:t>
            </w:r>
          </w:p>
        </w:tc>
        <w:tc>
          <w:tcPr>
            <w:tcW w:w="1843" w:type="dxa"/>
            <w:shd w:val="clear" w:color="auto" w:fill="CFCDCD"/>
          </w:tcPr>
          <w:p w14:paraId="261DCF90" w14:textId="767BCC9F" w:rsidR="006A47F4" w:rsidRPr="00727A53" w:rsidRDefault="006A47F4" w:rsidP="006A47F4">
            <w:pPr>
              <w:tabs>
                <w:tab w:val="left" w:pos="567"/>
              </w:tabs>
              <w:autoSpaceDE w:val="0"/>
              <w:autoSpaceDN w:val="0"/>
              <w:spacing w:before="49"/>
              <w:ind w:left="55" w:right="15"/>
              <w:jc w:val="center"/>
              <w:rPr>
                <w:rFonts w:ascii="Calibri" w:eastAsia="Calibri" w:hAnsi="Calibri" w:cs="Calibri"/>
                <w:b/>
              </w:rPr>
            </w:pPr>
            <w:r w:rsidRPr="00727A53">
              <w:rPr>
                <w:rFonts w:ascii="Calibri" w:eastAsia="Calibri" w:hAnsi="Calibri" w:cs="Calibri"/>
                <w:b/>
                <w:spacing w:val="-2"/>
              </w:rPr>
              <w:t>$296.80</w:t>
            </w:r>
          </w:p>
        </w:tc>
        <w:tc>
          <w:tcPr>
            <w:tcW w:w="1819" w:type="dxa"/>
            <w:shd w:val="clear" w:color="auto" w:fill="FFE699"/>
            <w:vAlign w:val="center"/>
          </w:tcPr>
          <w:p w14:paraId="60B09FCD" w14:textId="3BDE8CDB" w:rsidR="006A47F4" w:rsidRPr="006A47F4" w:rsidRDefault="006A47F4" w:rsidP="006A47F4">
            <w:pPr>
              <w:tabs>
                <w:tab w:val="left" w:pos="567"/>
              </w:tabs>
              <w:autoSpaceDE w:val="0"/>
              <w:autoSpaceDN w:val="0"/>
              <w:spacing w:before="49"/>
              <w:ind w:left="58" w:right="3"/>
              <w:jc w:val="center"/>
              <w:rPr>
                <w:rFonts w:ascii="Calibri" w:eastAsia="Calibri" w:hAnsi="Calibri" w:cs="Calibri"/>
                <w:b/>
              </w:rPr>
            </w:pPr>
            <w:r w:rsidRPr="006A47F4">
              <w:rPr>
                <w:rFonts w:ascii="Calibri" w:hAnsi="Calibri" w:cs="Calibri"/>
                <w:b/>
                <w:bCs/>
              </w:rPr>
              <w:t>$305.50</w:t>
            </w:r>
          </w:p>
        </w:tc>
      </w:tr>
      <w:tr w:rsidR="006A47F4" w:rsidRPr="00727A53" w14:paraId="5DD17FAF" w14:textId="77777777" w:rsidTr="0051041B">
        <w:trPr>
          <w:trHeight w:val="366"/>
          <w:jc w:val="center"/>
        </w:trPr>
        <w:tc>
          <w:tcPr>
            <w:tcW w:w="5246" w:type="dxa"/>
          </w:tcPr>
          <w:p w14:paraId="65A26D76" w14:textId="77777777" w:rsidR="006A47F4" w:rsidRPr="00727A53" w:rsidRDefault="006A47F4" w:rsidP="006A47F4">
            <w:pPr>
              <w:tabs>
                <w:tab w:val="left" w:pos="567"/>
              </w:tabs>
              <w:autoSpaceDE w:val="0"/>
              <w:autoSpaceDN w:val="0"/>
              <w:spacing w:before="49"/>
              <w:ind w:left="35"/>
              <w:rPr>
                <w:rFonts w:ascii="Calibri" w:eastAsia="Calibri" w:hAnsi="Calibri" w:cs="Calibri"/>
              </w:rPr>
            </w:pPr>
            <w:r w:rsidRPr="00727A53">
              <w:rPr>
                <w:rFonts w:ascii="Calibri" w:eastAsia="Calibri" w:hAnsi="Calibri" w:cs="Calibri"/>
              </w:rPr>
              <w:t>Public</w:t>
            </w:r>
            <w:r w:rsidRPr="00727A53">
              <w:rPr>
                <w:rFonts w:ascii="Calibri" w:eastAsia="Calibri" w:hAnsi="Calibri" w:cs="Calibri"/>
                <w:spacing w:val="-1"/>
              </w:rPr>
              <w:t xml:space="preserve"> </w:t>
            </w:r>
            <w:r w:rsidRPr="00727A53">
              <w:rPr>
                <w:rFonts w:ascii="Calibri" w:eastAsia="Calibri" w:hAnsi="Calibri" w:cs="Calibri"/>
              </w:rPr>
              <w:t>Holiday – Ash</w:t>
            </w:r>
            <w:r w:rsidRPr="00727A53">
              <w:rPr>
                <w:rFonts w:ascii="Calibri" w:eastAsia="Calibri" w:hAnsi="Calibri" w:cs="Calibri"/>
                <w:spacing w:val="-1"/>
              </w:rPr>
              <w:t xml:space="preserve"> </w:t>
            </w:r>
            <w:r w:rsidRPr="00727A53">
              <w:rPr>
                <w:rFonts w:ascii="Calibri" w:eastAsia="Calibri" w:hAnsi="Calibri" w:cs="Calibri"/>
                <w:spacing w:val="-2"/>
              </w:rPr>
              <w:t>Interment</w:t>
            </w:r>
          </w:p>
        </w:tc>
        <w:tc>
          <w:tcPr>
            <w:tcW w:w="1843" w:type="dxa"/>
            <w:shd w:val="clear" w:color="auto" w:fill="CFCDCD"/>
          </w:tcPr>
          <w:p w14:paraId="234E35CA" w14:textId="0F54CCD3" w:rsidR="006A47F4" w:rsidRPr="00727A53" w:rsidRDefault="006A47F4" w:rsidP="006A47F4">
            <w:pPr>
              <w:tabs>
                <w:tab w:val="left" w:pos="567"/>
              </w:tabs>
              <w:autoSpaceDE w:val="0"/>
              <w:autoSpaceDN w:val="0"/>
              <w:spacing w:before="49"/>
              <w:ind w:left="55" w:right="15"/>
              <w:jc w:val="center"/>
              <w:rPr>
                <w:rFonts w:ascii="Calibri" w:eastAsia="Calibri" w:hAnsi="Calibri" w:cs="Calibri"/>
                <w:b/>
              </w:rPr>
            </w:pPr>
            <w:r w:rsidRPr="00727A53">
              <w:rPr>
                <w:rFonts w:ascii="Calibri" w:eastAsia="Calibri" w:hAnsi="Calibri" w:cs="Calibri"/>
                <w:b/>
                <w:spacing w:val="-2"/>
              </w:rPr>
              <w:t>$384.20</w:t>
            </w:r>
          </w:p>
        </w:tc>
        <w:tc>
          <w:tcPr>
            <w:tcW w:w="1819" w:type="dxa"/>
            <w:shd w:val="clear" w:color="auto" w:fill="FFE699"/>
            <w:vAlign w:val="center"/>
          </w:tcPr>
          <w:p w14:paraId="0A724BC5" w14:textId="63CE79E9" w:rsidR="006A47F4" w:rsidRPr="006A47F4" w:rsidRDefault="006A47F4" w:rsidP="006A47F4">
            <w:pPr>
              <w:tabs>
                <w:tab w:val="left" w:pos="567"/>
              </w:tabs>
              <w:autoSpaceDE w:val="0"/>
              <w:autoSpaceDN w:val="0"/>
              <w:spacing w:before="49"/>
              <w:ind w:left="58" w:right="3"/>
              <w:jc w:val="center"/>
              <w:rPr>
                <w:rFonts w:ascii="Calibri" w:eastAsia="Calibri" w:hAnsi="Calibri" w:cs="Calibri"/>
                <w:b/>
              </w:rPr>
            </w:pPr>
            <w:r w:rsidRPr="006A47F4">
              <w:rPr>
                <w:rFonts w:ascii="Calibri" w:hAnsi="Calibri" w:cs="Calibri"/>
                <w:b/>
                <w:bCs/>
              </w:rPr>
              <w:t>$395.50</w:t>
            </w:r>
          </w:p>
        </w:tc>
      </w:tr>
      <w:tr w:rsidR="006A47F4" w:rsidRPr="00727A53" w14:paraId="32998C51" w14:textId="77777777" w:rsidTr="0051041B">
        <w:trPr>
          <w:trHeight w:val="366"/>
          <w:jc w:val="center"/>
        </w:trPr>
        <w:tc>
          <w:tcPr>
            <w:tcW w:w="5246" w:type="dxa"/>
          </w:tcPr>
          <w:p w14:paraId="491C427A" w14:textId="77777777" w:rsidR="006A47F4" w:rsidRPr="00727A53" w:rsidRDefault="006A47F4" w:rsidP="006A47F4">
            <w:pPr>
              <w:tabs>
                <w:tab w:val="left" w:pos="567"/>
              </w:tabs>
              <w:autoSpaceDE w:val="0"/>
              <w:autoSpaceDN w:val="0"/>
              <w:spacing w:before="49"/>
              <w:ind w:left="35"/>
              <w:rPr>
                <w:rFonts w:ascii="Calibri" w:eastAsia="Calibri" w:hAnsi="Calibri" w:cs="Calibri"/>
              </w:rPr>
            </w:pPr>
            <w:r w:rsidRPr="00727A53">
              <w:rPr>
                <w:rFonts w:ascii="Calibri" w:eastAsia="Calibri" w:hAnsi="Calibri" w:cs="Calibri"/>
              </w:rPr>
              <w:t>Public</w:t>
            </w:r>
            <w:r w:rsidRPr="00727A53">
              <w:rPr>
                <w:rFonts w:ascii="Calibri" w:eastAsia="Calibri" w:hAnsi="Calibri" w:cs="Calibri"/>
                <w:spacing w:val="-1"/>
              </w:rPr>
              <w:t xml:space="preserve"> </w:t>
            </w:r>
            <w:r w:rsidRPr="00727A53">
              <w:rPr>
                <w:rFonts w:ascii="Calibri" w:eastAsia="Calibri" w:hAnsi="Calibri" w:cs="Calibri"/>
              </w:rPr>
              <w:t>Holiday</w:t>
            </w:r>
            <w:r w:rsidRPr="00727A53">
              <w:rPr>
                <w:rFonts w:ascii="Calibri" w:eastAsia="Calibri" w:hAnsi="Calibri" w:cs="Calibri"/>
                <w:spacing w:val="-1"/>
              </w:rPr>
              <w:t xml:space="preserve"> </w:t>
            </w:r>
            <w:r w:rsidRPr="00727A53">
              <w:rPr>
                <w:rFonts w:ascii="Calibri" w:eastAsia="Calibri" w:hAnsi="Calibri" w:cs="Calibri"/>
              </w:rPr>
              <w:t xml:space="preserve">– </w:t>
            </w:r>
            <w:r w:rsidRPr="00727A53">
              <w:rPr>
                <w:rFonts w:ascii="Calibri" w:eastAsia="Calibri" w:hAnsi="Calibri" w:cs="Calibri"/>
                <w:spacing w:val="-2"/>
              </w:rPr>
              <w:t>Burial</w:t>
            </w:r>
          </w:p>
        </w:tc>
        <w:tc>
          <w:tcPr>
            <w:tcW w:w="1843" w:type="dxa"/>
            <w:shd w:val="clear" w:color="auto" w:fill="CFCDCD"/>
          </w:tcPr>
          <w:p w14:paraId="5C2F1D5B" w14:textId="65EF6083" w:rsidR="006A47F4" w:rsidRPr="00727A53" w:rsidRDefault="006A47F4" w:rsidP="006A47F4">
            <w:pPr>
              <w:tabs>
                <w:tab w:val="left" w:pos="567"/>
              </w:tabs>
              <w:autoSpaceDE w:val="0"/>
              <w:autoSpaceDN w:val="0"/>
              <w:spacing w:before="49"/>
              <w:ind w:left="55" w:right="15"/>
              <w:jc w:val="center"/>
              <w:rPr>
                <w:rFonts w:ascii="Calibri" w:eastAsia="Calibri" w:hAnsi="Calibri" w:cs="Calibri"/>
                <w:b/>
              </w:rPr>
            </w:pPr>
            <w:r w:rsidRPr="00727A53">
              <w:rPr>
                <w:rFonts w:ascii="Calibri" w:eastAsia="Calibri" w:hAnsi="Calibri" w:cs="Calibri"/>
                <w:b/>
                <w:spacing w:val="-2"/>
              </w:rPr>
              <w:t>$879.50</w:t>
            </w:r>
          </w:p>
        </w:tc>
        <w:tc>
          <w:tcPr>
            <w:tcW w:w="1819" w:type="dxa"/>
            <w:shd w:val="clear" w:color="auto" w:fill="FFE699"/>
            <w:vAlign w:val="center"/>
          </w:tcPr>
          <w:p w14:paraId="16862080" w14:textId="0327BD02" w:rsidR="006A47F4" w:rsidRPr="006A47F4" w:rsidRDefault="006A47F4" w:rsidP="006A47F4">
            <w:pPr>
              <w:tabs>
                <w:tab w:val="left" w:pos="567"/>
              </w:tabs>
              <w:autoSpaceDE w:val="0"/>
              <w:autoSpaceDN w:val="0"/>
              <w:spacing w:before="49"/>
              <w:ind w:left="58" w:right="3"/>
              <w:jc w:val="center"/>
              <w:rPr>
                <w:rFonts w:ascii="Calibri" w:eastAsia="Calibri" w:hAnsi="Calibri" w:cs="Calibri"/>
                <w:b/>
              </w:rPr>
            </w:pPr>
            <w:r w:rsidRPr="006A47F4">
              <w:rPr>
                <w:rFonts w:ascii="Calibri" w:hAnsi="Calibri" w:cs="Calibri"/>
                <w:b/>
                <w:bCs/>
              </w:rPr>
              <w:t>$905.90</w:t>
            </w:r>
          </w:p>
        </w:tc>
      </w:tr>
      <w:tr w:rsidR="006A47F4" w:rsidRPr="00727A53" w14:paraId="71E71AB8" w14:textId="77777777" w:rsidTr="0051041B">
        <w:trPr>
          <w:trHeight w:val="366"/>
          <w:jc w:val="center"/>
        </w:trPr>
        <w:tc>
          <w:tcPr>
            <w:tcW w:w="5246" w:type="dxa"/>
          </w:tcPr>
          <w:p w14:paraId="47A8D3A5" w14:textId="02CF748A" w:rsidR="006A47F4" w:rsidRPr="00727A53" w:rsidRDefault="006A47F4" w:rsidP="006A47F4">
            <w:pPr>
              <w:tabs>
                <w:tab w:val="left" w:pos="567"/>
              </w:tabs>
              <w:autoSpaceDE w:val="0"/>
              <w:autoSpaceDN w:val="0"/>
              <w:spacing w:before="49"/>
              <w:ind w:left="35"/>
              <w:rPr>
                <w:rFonts w:ascii="Calibri" w:eastAsia="Calibri" w:hAnsi="Calibri" w:cs="Calibri"/>
              </w:rPr>
            </w:pPr>
            <w:r w:rsidRPr="00727A53">
              <w:rPr>
                <w:rFonts w:ascii="Calibri" w:eastAsia="Calibri" w:hAnsi="Calibri" w:cs="Calibri"/>
              </w:rPr>
              <w:t>Late fee</w:t>
            </w:r>
            <w:r w:rsidRPr="00727A53">
              <w:rPr>
                <w:rFonts w:ascii="Calibri" w:eastAsia="Calibri" w:hAnsi="Calibri" w:cs="Calibri"/>
                <w:spacing w:val="2"/>
              </w:rPr>
              <w:t xml:space="preserve"> </w:t>
            </w:r>
            <w:r w:rsidRPr="00727A53">
              <w:rPr>
                <w:rFonts w:ascii="Calibri" w:eastAsia="Calibri" w:hAnsi="Calibri" w:cs="Calibri"/>
                <w:spacing w:val="-4"/>
              </w:rPr>
              <w:t>p/hr.</w:t>
            </w:r>
          </w:p>
        </w:tc>
        <w:tc>
          <w:tcPr>
            <w:tcW w:w="1843" w:type="dxa"/>
            <w:shd w:val="clear" w:color="auto" w:fill="CFCDCD"/>
          </w:tcPr>
          <w:p w14:paraId="32CC4113" w14:textId="2EE98F80" w:rsidR="006A47F4" w:rsidRPr="00727A53" w:rsidRDefault="006A47F4" w:rsidP="006A47F4">
            <w:pPr>
              <w:tabs>
                <w:tab w:val="left" w:pos="567"/>
              </w:tabs>
              <w:autoSpaceDE w:val="0"/>
              <w:autoSpaceDN w:val="0"/>
              <w:spacing w:before="49"/>
              <w:ind w:left="55" w:right="1"/>
              <w:jc w:val="center"/>
              <w:rPr>
                <w:rFonts w:ascii="Calibri" w:eastAsia="Calibri" w:hAnsi="Calibri" w:cs="Calibri"/>
                <w:b/>
              </w:rPr>
            </w:pPr>
            <w:r w:rsidRPr="00727A53">
              <w:rPr>
                <w:rFonts w:ascii="Calibri" w:eastAsia="Calibri" w:hAnsi="Calibri" w:cs="Calibri"/>
                <w:b/>
                <w:spacing w:val="-2"/>
              </w:rPr>
              <w:t>$387.40</w:t>
            </w:r>
          </w:p>
        </w:tc>
        <w:tc>
          <w:tcPr>
            <w:tcW w:w="1819" w:type="dxa"/>
            <w:shd w:val="clear" w:color="auto" w:fill="FFE699"/>
            <w:vAlign w:val="center"/>
          </w:tcPr>
          <w:p w14:paraId="60E95177" w14:textId="268AB5A4" w:rsidR="006A47F4" w:rsidRPr="006A47F4" w:rsidRDefault="006A47F4" w:rsidP="006A47F4">
            <w:pPr>
              <w:tabs>
                <w:tab w:val="left" w:pos="567"/>
              </w:tabs>
              <w:autoSpaceDE w:val="0"/>
              <w:autoSpaceDN w:val="0"/>
              <w:spacing w:before="49"/>
              <w:ind w:left="58" w:right="2"/>
              <w:jc w:val="center"/>
              <w:rPr>
                <w:rFonts w:ascii="Calibri" w:eastAsia="Calibri" w:hAnsi="Calibri" w:cs="Calibri"/>
                <w:b/>
              </w:rPr>
            </w:pPr>
            <w:r w:rsidRPr="006A47F4">
              <w:rPr>
                <w:rFonts w:ascii="Calibri" w:hAnsi="Calibri" w:cs="Calibri"/>
                <w:b/>
                <w:bCs/>
              </w:rPr>
              <w:t>$399.00</w:t>
            </w:r>
          </w:p>
        </w:tc>
      </w:tr>
      <w:tr w:rsidR="006A47F4" w:rsidRPr="00727A53" w14:paraId="17FF3519" w14:textId="77777777" w:rsidTr="00E029AF">
        <w:trPr>
          <w:trHeight w:val="560"/>
          <w:jc w:val="center"/>
        </w:trPr>
        <w:tc>
          <w:tcPr>
            <w:tcW w:w="5246" w:type="dxa"/>
          </w:tcPr>
          <w:p w14:paraId="49F8F28A" w14:textId="77777777" w:rsidR="006A47F4" w:rsidRPr="00727A53" w:rsidRDefault="006A47F4" w:rsidP="006A47F4">
            <w:pPr>
              <w:tabs>
                <w:tab w:val="left" w:pos="567"/>
              </w:tabs>
              <w:autoSpaceDE w:val="0"/>
              <w:autoSpaceDN w:val="0"/>
              <w:spacing w:before="1"/>
              <w:ind w:left="35"/>
              <w:rPr>
                <w:rFonts w:ascii="Calibri" w:eastAsia="Calibri" w:hAnsi="Calibri" w:cs="Calibri"/>
              </w:rPr>
            </w:pPr>
            <w:r w:rsidRPr="00727A53">
              <w:rPr>
                <w:rFonts w:ascii="Calibri" w:eastAsia="Calibri" w:hAnsi="Calibri" w:cs="Calibri"/>
              </w:rPr>
              <w:lastRenderedPageBreak/>
              <w:t>Transfer</w:t>
            </w:r>
            <w:r w:rsidRPr="00727A53">
              <w:rPr>
                <w:rFonts w:ascii="Calibri" w:eastAsia="Calibri" w:hAnsi="Calibri" w:cs="Calibri"/>
                <w:spacing w:val="-1"/>
              </w:rPr>
              <w:t xml:space="preserve"> </w:t>
            </w:r>
            <w:r w:rsidRPr="00727A53">
              <w:rPr>
                <w:rFonts w:ascii="Calibri" w:eastAsia="Calibri" w:hAnsi="Calibri" w:cs="Calibri"/>
              </w:rPr>
              <w:t>of</w:t>
            </w:r>
            <w:r w:rsidRPr="00727A53">
              <w:rPr>
                <w:rFonts w:ascii="Calibri" w:eastAsia="Calibri" w:hAnsi="Calibri" w:cs="Calibri"/>
                <w:spacing w:val="-1"/>
              </w:rPr>
              <w:t xml:space="preserve"> </w:t>
            </w:r>
            <w:r w:rsidRPr="00727A53">
              <w:rPr>
                <w:rFonts w:ascii="Calibri" w:eastAsia="Calibri" w:hAnsi="Calibri" w:cs="Calibri"/>
              </w:rPr>
              <w:t>interest: For transfer of</w:t>
            </w:r>
            <w:r w:rsidRPr="00727A53">
              <w:rPr>
                <w:rFonts w:ascii="Calibri" w:eastAsia="Calibri" w:hAnsi="Calibri" w:cs="Calibri"/>
                <w:spacing w:val="-1"/>
              </w:rPr>
              <w:t xml:space="preserve"> </w:t>
            </w:r>
            <w:r w:rsidRPr="00727A53">
              <w:rPr>
                <w:rFonts w:ascii="Calibri" w:eastAsia="Calibri" w:hAnsi="Calibri" w:cs="Calibri"/>
              </w:rPr>
              <w:t>interest in</w:t>
            </w:r>
            <w:r w:rsidRPr="00727A53">
              <w:rPr>
                <w:rFonts w:ascii="Calibri" w:eastAsia="Calibri" w:hAnsi="Calibri" w:cs="Calibri"/>
                <w:spacing w:val="-2"/>
              </w:rPr>
              <w:t xml:space="preserve"> </w:t>
            </w:r>
            <w:r w:rsidRPr="00727A53">
              <w:rPr>
                <w:rFonts w:ascii="Calibri" w:eastAsia="Calibri" w:hAnsi="Calibri" w:cs="Calibri"/>
              </w:rPr>
              <w:t>any</w:t>
            </w:r>
            <w:r w:rsidRPr="00727A53">
              <w:rPr>
                <w:rFonts w:ascii="Calibri" w:eastAsia="Calibri" w:hAnsi="Calibri" w:cs="Calibri"/>
                <w:spacing w:val="1"/>
              </w:rPr>
              <w:t xml:space="preserve"> </w:t>
            </w:r>
            <w:r w:rsidRPr="00727A53">
              <w:rPr>
                <w:rFonts w:ascii="Calibri" w:eastAsia="Calibri" w:hAnsi="Calibri" w:cs="Calibri"/>
              </w:rPr>
              <w:t>purchase of</w:t>
            </w:r>
            <w:r w:rsidRPr="00727A53">
              <w:rPr>
                <w:rFonts w:ascii="Calibri" w:eastAsia="Calibri" w:hAnsi="Calibri" w:cs="Calibri"/>
                <w:spacing w:val="-1"/>
              </w:rPr>
              <w:t xml:space="preserve"> </w:t>
            </w:r>
            <w:r w:rsidRPr="00727A53">
              <w:rPr>
                <w:rFonts w:ascii="Calibri" w:eastAsia="Calibri" w:hAnsi="Calibri" w:cs="Calibri"/>
                <w:spacing w:val="-2"/>
              </w:rPr>
              <w:t>exclusive</w:t>
            </w:r>
          </w:p>
          <w:p w14:paraId="6E7D6EF9" w14:textId="77777777" w:rsidR="006A47F4" w:rsidRPr="00727A53" w:rsidRDefault="006A47F4" w:rsidP="006A47F4">
            <w:pPr>
              <w:tabs>
                <w:tab w:val="left" w:pos="567"/>
              </w:tabs>
              <w:autoSpaceDE w:val="0"/>
              <w:autoSpaceDN w:val="0"/>
              <w:spacing w:before="22" w:line="249" w:lineRule="exact"/>
              <w:ind w:left="35"/>
              <w:rPr>
                <w:rFonts w:ascii="Calibri" w:eastAsia="Calibri" w:hAnsi="Calibri" w:cs="Calibri"/>
              </w:rPr>
            </w:pPr>
            <w:r w:rsidRPr="00727A53">
              <w:rPr>
                <w:rFonts w:ascii="Calibri" w:eastAsia="Calibri" w:hAnsi="Calibri" w:cs="Calibri"/>
              </w:rPr>
              <w:t>right</w:t>
            </w:r>
            <w:r w:rsidRPr="00727A53">
              <w:rPr>
                <w:rFonts w:ascii="Calibri" w:eastAsia="Calibri" w:hAnsi="Calibri" w:cs="Calibri"/>
                <w:spacing w:val="-3"/>
              </w:rPr>
              <w:t xml:space="preserve"> </w:t>
            </w:r>
            <w:r w:rsidRPr="00727A53">
              <w:rPr>
                <w:rFonts w:ascii="Calibri" w:eastAsia="Calibri" w:hAnsi="Calibri" w:cs="Calibri"/>
              </w:rPr>
              <w:t>of burial</w:t>
            </w:r>
            <w:r w:rsidRPr="00727A53">
              <w:rPr>
                <w:rFonts w:ascii="Calibri" w:eastAsia="Calibri" w:hAnsi="Calibri" w:cs="Calibri"/>
                <w:spacing w:val="-3"/>
              </w:rPr>
              <w:t xml:space="preserve"> </w:t>
            </w:r>
            <w:r w:rsidRPr="00727A53">
              <w:rPr>
                <w:rFonts w:ascii="Calibri" w:eastAsia="Calibri" w:hAnsi="Calibri" w:cs="Calibri"/>
              </w:rPr>
              <w:t>in</w:t>
            </w:r>
            <w:r w:rsidRPr="00727A53">
              <w:rPr>
                <w:rFonts w:ascii="Calibri" w:eastAsia="Calibri" w:hAnsi="Calibri" w:cs="Calibri"/>
                <w:spacing w:val="-1"/>
              </w:rPr>
              <w:t xml:space="preserve"> </w:t>
            </w:r>
            <w:r w:rsidRPr="00727A53">
              <w:rPr>
                <w:rFonts w:ascii="Calibri" w:eastAsia="Calibri" w:hAnsi="Calibri" w:cs="Calibri"/>
              </w:rPr>
              <w:t>any</w:t>
            </w:r>
            <w:r w:rsidRPr="00727A53">
              <w:rPr>
                <w:rFonts w:ascii="Calibri" w:eastAsia="Calibri" w:hAnsi="Calibri" w:cs="Calibri"/>
                <w:spacing w:val="1"/>
              </w:rPr>
              <w:t xml:space="preserve"> </w:t>
            </w:r>
            <w:r w:rsidRPr="00727A53">
              <w:rPr>
                <w:rFonts w:ascii="Calibri" w:eastAsia="Calibri" w:hAnsi="Calibri" w:cs="Calibri"/>
                <w:spacing w:val="-4"/>
              </w:rPr>
              <w:t>plot.</w:t>
            </w:r>
          </w:p>
        </w:tc>
        <w:tc>
          <w:tcPr>
            <w:tcW w:w="1843" w:type="dxa"/>
            <w:shd w:val="clear" w:color="auto" w:fill="CFCDCD"/>
          </w:tcPr>
          <w:p w14:paraId="5D17344D" w14:textId="28FE4B84" w:rsidR="006A47F4" w:rsidRPr="00727A53" w:rsidRDefault="006A47F4" w:rsidP="006A47F4">
            <w:pPr>
              <w:tabs>
                <w:tab w:val="left" w:pos="567"/>
              </w:tabs>
              <w:autoSpaceDE w:val="0"/>
              <w:autoSpaceDN w:val="0"/>
              <w:spacing w:before="145"/>
              <w:ind w:left="55" w:right="1"/>
              <w:jc w:val="center"/>
              <w:rPr>
                <w:rFonts w:ascii="Calibri" w:eastAsia="Calibri" w:hAnsi="Calibri" w:cs="Calibri"/>
                <w:b/>
              </w:rPr>
            </w:pPr>
            <w:r w:rsidRPr="00727A53">
              <w:rPr>
                <w:rFonts w:ascii="Calibri" w:eastAsia="Calibri" w:hAnsi="Calibri" w:cs="Calibri"/>
                <w:b/>
                <w:spacing w:val="-2"/>
              </w:rPr>
              <w:t>$195.30</w:t>
            </w:r>
          </w:p>
        </w:tc>
        <w:tc>
          <w:tcPr>
            <w:tcW w:w="1819" w:type="dxa"/>
            <w:shd w:val="clear" w:color="auto" w:fill="FFE699"/>
            <w:vAlign w:val="center"/>
          </w:tcPr>
          <w:p w14:paraId="5E3E52E6" w14:textId="63CD006E" w:rsidR="006A47F4" w:rsidRPr="006A47F4" w:rsidRDefault="006A47F4" w:rsidP="006A47F4">
            <w:pPr>
              <w:tabs>
                <w:tab w:val="left" w:pos="567"/>
              </w:tabs>
              <w:autoSpaceDE w:val="0"/>
              <w:autoSpaceDN w:val="0"/>
              <w:spacing w:before="145"/>
              <w:ind w:left="58" w:right="2"/>
              <w:jc w:val="center"/>
              <w:rPr>
                <w:rFonts w:ascii="Calibri" w:eastAsia="Calibri" w:hAnsi="Calibri" w:cs="Calibri"/>
                <w:b/>
              </w:rPr>
            </w:pPr>
            <w:r w:rsidRPr="006A47F4">
              <w:rPr>
                <w:rFonts w:ascii="Calibri" w:hAnsi="Calibri" w:cs="Calibri"/>
                <w:b/>
                <w:bCs/>
              </w:rPr>
              <w:t>$201.00</w:t>
            </w:r>
          </w:p>
        </w:tc>
      </w:tr>
      <w:tr w:rsidR="006A47F4" w:rsidRPr="00727A53" w14:paraId="3150226B" w14:textId="77777777" w:rsidTr="00E029AF">
        <w:trPr>
          <w:trHeight w:val="560"/>
          <w:jc w:val="center"/>
        </w:trPr>
        <w:tc>
          <w:tcPr>
            <w:tcW w:w="5246" w:type="dxa"/>
          </w:tcPr>
          <w:p w14:paraId="34A4B701" w14:textId="77777777" w:rsidR="006A47F4" w:rsidRPr="00727A53" w:rsidRDefault="006A47F4" w:rsidP="006A47F4">
            <w:pPr>
              <w:tabs>
                <w:tab w:val="left" w:pos="567"/>
              </w:tabs>
              <w:autoSpaceDE w:val="0"/>
              <w:autoSpaceDN w:val="0"/>
              <w:spacing w:before="1"/>
              <w:ind w:left="35"/>
              <w:rPr>
                <w:rFonts w:ascii="Calibri" w:eastAsia="Calibri" w:hAnsi="Calibri" w:cs="Calibri"/>
              </w:rPr>
            </w:pPr>
            <w:r w:rsidRPr="00727A53">
              <w:rPr>
                <w:rFonts w:ascii="Calibri" w:eastAsia="Calibri" w:hAnsi="Calibri" w:cs="Calibri"/>
              </w:rPr>
              <w:t>Approval</w:t>
            </w:r>
            <w:r w:rsidRPr="00727A53">
              <w:rPr>
                <w:rFonts w:ascii="Calibri" w:eastAsia="Calibri" w:hAnsi="Calibri" w:cs="Calibri"/>
                <w:spacing w:val="-3"/>
              </w:rPr>
              <w:t xml:space="preserve"> </w:t>
            </w:r>
            <w:r w:rsidRPr="00727A53">
              <w:rPr>
                <w:rFonts w:ascii="Calibri" w:eastAsia="Calibri" w:hAnsi="Calibri" w:cs="Calibri"/>
              </w:rPr>
              <w:t>of</w:t>
            </w:r>
            <w:r w:rsidRPr="00727A53">
              <w:rPr>
                <w:rFonts w:ascii="Calibri" w:eastAsia="Calibri" w:hAnsi="Calibri" w:cs="Calibri"/>
                <w:spacing w:val="-1"/>
              </w:rPr>
              <w:t xml:space="preserve"> </w:t>
            </w:r>
            <w:r w:rsidRPr="00727A53">
              <w:rPr>
                <w:rFonts w:ascii="Calibri" w:eastAsia="Calibri" w:hAnsi="Calibri" w:cs="Calibri"/>
              </w:rPr>
              <w:t>installation</w:t>
            </w:r>
            <w:r w:rsidRPr="00727A53">
              <w:rPr>
                <w:rFonts w:ascii="Calibri" w:eastAsia="Calibri" w:hAnsi="Calibri" w:cs="Calibri"/>
                <w:spacing w:val="-1"/>
              </w:rPr>
              <w:t xml:space="preserve"> </w:t>
            </w:r>
            <w:r w:rsidRPr="00727A53">
              <w:rPr>
                <w:rFonts w:ascii="Calibri" w:eastAsia="Calibri" w:hAnsi="Calibri" w:cs="Calibri"/>
              </w:rPr>
              <w:t>of</w:t>
            </w:r>
            <w:r w:rsidRPr="00727A53">
              <w:rPr>
                <w:rFonts w:ascii="Calibri" w:eastAsia="Calibri" w:hAnsi="Calibri" w:cs="Calibri"/>
                <w:spacing w:val="-2"/>
              </w:rPr>
              <w:t xml:space="preserve"> </w:t>
            </w:r>
            <w:r w:rsidRPr="00727A53">
              <w:rPr>
                <w:rFonts w:ascii="Calibri" w:eastAsia="Calibri" w:hAnsi="Calibri" w:cs="Calibri"/>
              </w:rPr>
              <w:t>plaque:</w:t>
            </w:r>
            <w:r w:rsidRPr="00727A53">
              <w:rPr>
                <w:rFonts w:ascii="Calibri" w:eastAsia="Calibri" w:hAnsi="Calibri" w:cs="Calibri"/>
                <w:spacing w:val="1"/>
              </w:rPr>
              <w:t xml:space="preserve"> </w:t>
            </w:r>
            <w:r w:rsidRPr="00727A53">
              <w:rPr>
                <w:rFonts w:ascii="Calibri" w:eastAsia="Calibri" w:hAnsi="Calibri" w:cs="Calibri"/>
              </w:rPr>
              <w:t>Plaques</w:t>
            </w:r>
            <w:r w:rsidRPr="00727A53">
              <w:rPr>
                <w:rFonts w:ascii="Calibri" w:eastAsia="Calibri" w:hAnsi="Calibri" w:cs="Calibri"/>
                <w:spacing w:val="-1"/>
              </w:rPr>
              <w:t xml:space="preserve"> </w:t>
            </w:r>
            <w:r w:rsidRPr="00727A53">
              <w:rPr>
                <w:rFonts w:ascii="Calibri" w:eastAsia="Calibri" w:hAnsi="Calibri" w:cs="Calibri"/>
              </w:rPr>
              <w:t>are</w:t>
            </w:r>
            <w:r w:rsidRPr="00727A53">
              <w:rPr>
                <w:rFonts w:ascii="Calibri" w:eastAsia="Calibri" w:hAnsi="Calibri" w:cs="Calibri"/>
                <w:spacing w:val="-1"/>
              </w:rPr>
              <w:t xml:space="preserve"> </w:t>
            </w:r>
            <w:r w:rsidRPr="00727A53">
              <w:rPr>
                <w:rFonts w:ascii="Calibri" w:eastAsia="Calibri" w:hAnsi="Calibri" w:cs="Calibri"/>
              </w:rPr>
              <w:t>to</w:t>
            </w:r>
            <w:r w:rsidRPr="00727A53">
              <w:rPr>
                <w:rFonts w:ascii="Calibri" w:eastAsia="Calibri" w:hAnsi="Calibri" w:cs="Calibri"/>
                <w:spacing w:val="2"/>
              </w:rPr>
              <w:t xml:space="preserve"> </w:t>
            </w:r>
            <w:r w:rsidRPr="00727A53">
              <w:rPr>
                <w:rFonts w:ascii="Calibri" w:eastAsia="Calibri" w:hAnsi="Calibri" w:cs="Calibri"/>
              </w:rPr>
              <w:t>meet</w:t>
            </w:r>
            <w:r w:rsidRPr="00727A53">
              <w:rPr>
                <w:rFonts w:ascii="Calibri" w:eastAsia="Calibri" w:hAnsi="Calibri" w:cs="Calibri"/>
                <w:spacing w:val="-1"/>
              </w:rPr>
              <w:t xml:space="preserve"> </w:t>
            </w:r>
            <w:r w:rsidRPr="00727A53">
              <w:rPr>
                <w:rFonts w:ascii="Calibri" w:eastAsia="Calibri" w:hAnsi="Calibri" w:cs="Calibri"/>
              </w:rPr>
              <w:t xml:space="preserve">the </w:t>
            </w:r>
            <w:r w:rsidRPr="00727A53">
              <w:rPr>
                <w:rFonts w:ascii="Calibri" w:eastAsia="Calibri" w:hAnsi="Calibri" w:cs="Calibri"/>
                <w:spacing w:val="-2"/>
              </w:rPr>
              <w:t>Council's</w:t>
            </w:r>
          </w:p>
          <w:p w14:paraId="2E0D80AC" w14:textId="77777777" w:rsidR="006A47F4" w:rsidRPr="00727A53" w:rsidRDefault="006A47F4" w:rsidP="006A47F4">
            <w:pPr>
              <w:tabs>
                <w:tab w:val="left" w:pos="567"/>
              </w:tabs>
              <w:autoSpaceDE w:val="0"/>
              <w:autoSpaceDN w:val="0"/>
              <w:spacing w:before="22" w:line="249" w:lineRule="exact"/>
              <w:ind w:left="35"/>
              <w:rPr>
                <w:rFonts w:ascii="Calibri" w:eastAsia="Calibri" w:hAnsi="Calibri" w:cs="Calibri"/>
              </w:rPr>
            </w:pPr>
            <w:r w:rsidRPr="00727A53">
              <w:rPr>
                <w:rFonts w:ascii="Calibri" w:eastAsia="Calibri" w:hAnsi="Calibri" w:cs="Calibri"/>
              </w:rPr>
              <w:t>specifications</w:t>
            </w:r>
            <w:r w:rsidRPr="00727A53">
              <w:rPr>
                <w:rFonts w:ascii="Calibri" w:eastAsia="Calibri" w:hAnsi="Calibri" w:cs="Calibri"/>
                <w:spacing w:val="-3"/>
              </w:rPr>
              <w:t xml:space="preserve"> </w:t>
            </w:r>
            <w:r w:rsidRPr="00727A53">
              <w:rPr>
                <w:rFonts w:ascii="Calibri" w:eastAsia="Calibri" w:hAnsi="Calibri" w:cs="Calibri"/>
              </w:rPr>
              <w:t>and</w:t>
            </w:r>
            <w:r w:rsidRPr="00727A53">
              <w:rPr>
                <w:rFonts w:ascii="Calibri" w:eastAsia="Calibri" w:hAnsi="Calibri" w:cs="Calibri"/>
                <w:spacing w:val="-2"/>
              </w:rPr>
              <w:t xml:space="preserve"> bylaws.</w:t>
            </w:r>
          </w:p>
        </w:tc>
        <w:tc>
          <w:tcPr>
            <w:tcW w:w="1843" w:type="dxa"/>
            <w:shd w:val="clear" w:color="auto" w:fill="CFCDCD"/>
          </w:tcPr>
          <w:p w14:paraId="570E221F" w14:textId="6DB731AF" w:rsidR="006A47F4" w:rsidRPr="00727A53" w:rsidRDefault="006A47F4" w:rsidP="006A47F4">
            <w:pPr>
              <w:tabs>
                <w:tab w:val="left" w:pos="567"/>
              </w:tabs>
              <w:autoSpaceDE w:val="0"/>
              <w:autoSpaceDN w:val="0"/>
              <w:spacing w:before="145"/>
              <w:ind w:left="55" w:right="1"/>
              <w:jc w:val="center"/>
              <w:rPr>
                <w:rFonts w:ascii="Calibri" w:eastAsia="Calibri" w:hAnsi="Calibri" w:cs="Calibri"/>
                <w:b/>
              </w:rPr>
            </w:pPr>
            <w:r w:rsidRPr="00727A53">
              <w:rPr>
                <w:rFonts w:ascii="Calibri" w:eastAsia="Calibri" w:hAnsi="Calibri" w:cs="Calibri"/>
                <w:b/>
                <w:spacing w:val="-2"/>
              </w:rPr>
              <w:t>$117.60</w:t>
            </w:r>
          </w:p>
        </w:tc>
        <w:tc>
          <w:tcPr>
            <w:tcW w:w="1819" w:type="dxa"/>
            <w:shd w:val="clear" w:color="auto" w:fill="FFE699"/>
            <w:vAlign w:val="center"/>
          </w:tcPr>
          <w:p w14:paraId="543FDEB8" w14:textId="4A9669E1" w:rsidR="006A47F4" w:rsidRPr="006A47F4" w:rsidRDefault="006A47F4" w:rsidP="006A47F4">
            <w:pPr>
              <w:tabs>
                <w:tab w:val="left" w:pos="567"/>
              </w:tabs>
              <w:autoSpaceDE w:val="0"/>
              <w:autoSpaceDN w:val="0"/>
              <w:spacing w:before="145"/>
              <w:ind w:left="58" w:right="2"/>
              <w:jc w:val="center"/>
              <w:rPr>
                <w:rFonts w:ascii="Calibri" w:eastAsia="Calibri" w:hAnsi="Calibri" w:cs="Calibri"/>
                <w:b/>
              </w:rPr>
            </w:pPr>
            <w:r w:rsidRPr="006A47F4">
              <w:rPr>
                <w:rFonts w:ascii="Calibri" w:hAnsi="Calibri" w:cs="Calibri"/>
                <w:b/>
                <w:bCs/>
              </w:rPr>
              <w:t>$121.00</w:t>
            </w:r>
          </w:p>
        </w:tc>
      </w:tr>
      <w:tr w:rsidR="006A47F4" w:rsidRPr="00727A53" w14:paraId="5810671C" w14:textId="77777777" w:rsidTr="00E029AF">
        <w:trPr>
          <w:trHeight w:val="560"/>
          <w:jc w:val="center"/>
        </w:trPr>
        <w:tc>
          <w:tcPr>
            <w:tcW w:w="5246" w:type="dxa"/>
          </w:tcPr>
          <w:p w14:paraId="6A453A16" w14:textId="77777777" w:rsidR="006A47F4" w:rsidRPr="00727A53" w:rsidRDefault="006A47F4" w:rsidP="006A47F4">
            <w:pPr>
              <w:tabs>
                <w:tab w:val="left" w:pos="567"/>
              </w:tabs>
              <w:autoSpaceDE w:val="0"/>
              <w:autoSpaceDN w:val="0"/>
              <w:spacing w:before="1"/>
              <w:ind w:left="35"/>
              <w:rPr>
                <w:rFonts w:ascii="Calibri" w:eastAsia="Calibri" w:hAnsi="Calibri" w:cs="Calibri"/>
              </w:rPr>
            </w:pPr>
            <w:r w:rsidRPr="00727A53">
              <w:rPr>
                <w:rFonts w:ascii="Calibri" w:eastAsia="Calibri" w:hAnsi="Calibri" w:cs="Calibri"/>
              </w:rPr>
              <w:t>Records:</w:t>
            </w:r>
            <w:r w:rsidRPr="00727A53">
              <w:rPr>
                <w:rFonts w:ascii="Calibri" w:eastAsia="Calibri" w:hAnsi="Calibri" w:cs="Calibri"/>
                <w:spacing w:val="2"/>
              </w:rPr>
              <w:t xml:space="preserve"> </w:t>
            </w:r>
            <w:r w:rsidRPr="00727A53">
              <w:rPr>
                <w:rFonts w:ascii="Calibri" w:eastAsia="Calibri" w:hAnsi="Calibri" w:cs="Calibri"/>
              </w:rPr>
              <w:t>Genealogical Research</w:t>
            </w:r>
            <w:r w:rsidRPr="00727A53">
              <w:rPr>
                <w:rFonts w:ascii="Calibri" w:eastAsia="Calibri" w:hAnsi="Calibri" w:cs="Calibri"/>
                <w:spacing w:val="-1"/>
              </w:rPr>
              <w:t xml:space="preserve"> </w:t>
            </w:r>
            <w:r w:rsidRPr="00727A53">
              <w:rPr>
                <w:rFonts w:ascii="Calibri" w:eastAsia="Calibri" w:hAnsi="Calibri" w:cs="Calibri"/>
              </w:rPr>
              <w:t>- the first</w:t>
            </w:r>
            <w:r w:rsidRPr="00727A53">
              <w:rPr>
                <w:rFonts w:ascii="Calibri" w:eastAsia="Calibri" w:hAnsi="Calibri" w:cs="Calibri"/>
                <w:spacing w:val="-1"/>
              </w:rPr>
              <w:t xml:space="preserve"> </w:t>
            </w:r>
            <w:r w:rsidRPr="00727A53">
              <w:rPr>
                <w:rFonts w:ascii="Calibri" w:eastAsia="Calibri" w:hAnsi="Calibri" w:cs="Calibri"/>
              </w:rPr>
              <w:t xml:space="preserve">hour is free, thereafter a </w:t>
            </w:r>
            <w:r w:rsidRPr="00727A53">
              <w:rPr>
                <w:rFonts w:ascii="Calibri" w:eastAsia="Calibri" w:hAnsi="Calibri" w:cs="Calibri"/>
                <w:spacing w:val="-2"/>
              </w:rPr>
              <w:t>single</w:t>
            </w:r>
          </w:p>
          <w:p w14:paraId="7CD24850" w14:textId="77777777" w:rsidR="006A47F4" w:rsidRPr="00727A53" w:rsidRDefault="006A47F4" w:rsidP="006A47F4">
            <w:pPr>
              <w:tabs>
                <w:tab w:val="left" w:pos="567"/>
              </w:tabs>
              <w:autoSpaceDE w:val="0"/>
              <w:autoSpaceDN w:val="0"/>
              <w:spacing w:before="22" w:line="249" w:lineRule="exact"/>
              <w:ind w:left="35"/>
              <w:rPr>
                <w:rFonts w:ascii="Calibri" w:eastAsia="Calibri" w:hAnsi="Calibri" w:cs="Calibri"/>
              </w:rPr>
            </w:pPr>
            <w:r w:rsidRPr="00727A53">
              <w:rPr>
                <w:rFonts w:ascii="Calibri" w:eastAsia="Calibri" w:hAnsi="Calibri" w:cs="Calibri"/>
              </w:rPr>
              <w:t>charge</w:t>
            </w:r>
            <w:r w:rsidRPr="00727A53">
              <w:rPr>
                <w:rFonts w:ascii="Calibri" w:eastAsia="Calibri" w:hAnsi="Calibri" w:cs="Calibri"/>
                <w:spacing w:val="-3"/>
              </w:rPr>
              <w:t xml:space="preserve"> </w:t>
            </w:r>
            <w:r w:rsidRPr="00727A53">
              <w:rPr>
                <w:rFonts w:ascii="Calibri" w:eastAsia="Calibri" w:hAnsi="Calibri" w:cs="Calibri"/>
              </w:rPr>
              <w:t>per</w:t>
            </w:r>
            <w:r w:rsidRPr="00727A53">
              <w:rPr>
                <w:rFonts w:ascii="Calibri" w:eastAsia="Calibri" w:hAnsi="Calibri" w:cs="Calibri"/>
                <w:spacing w:val="-1"/>
              </w:rPr>
              <w:t xml:space="preserve"> </w:t>
            </w:r>
            <w:r w:rsidRPr="00727A53">
              <w:rPr>
                <w:rFonts w:ascii="Calibri" w:eastAsia="Calibri" w:hAnsi="Calibri" w:cs="Calibri"/>
              </w:rPr>
              <w:t>hour</w:t>
            </w:r>
            <w:r w:rsidRPr="00727A53">
              <w:rPr>
                <w:rFonts w:ascii="Calibri" w:eastAsia="Calibri" w:hAnsi="Calibri" w:cs="Calibri"/>
                <w:spacing w:val="-1"/>
              </w:rPr>
              <w:t xml:space="preserve"> </w:t>
            </w:r>
            <w:r w:rsidRPr="00727A53">
              <w:rPr>
                <w:rFonts w:ascii="Calibri" w:eastAsia="Calibri" w:hAnsi="Calibri" w:cs="Calibri"/>
              </w:rPr>
              <w:t>is</w:t>
            </w:r>
            <w:r w:rsidRPr="00727A53">
              <w:rPr>
                <w:rFonts w:ascii="Calibri" w:eastAsia="Calibri" w:hAnsi="Calibri" w:cs="Calibri"/>
                <w:spacing w:val="-1"/>
              </w:rPr>
              <w:t xml:space="preserve"> </w:t>
            </w:r>
            <w:r w:rsidRPr="00727A53">
              <w:rPr>
                <w:rFonts w:ascii="Calibri" w:eastAsia="Calibri" w:hAnsi="Calibri" w:cs="Calibri"/>
                <w:spacing w:val="-4"/>
              </w:rPr>
              <w:t>due.</w:t>
            </w:r>
          </w:p>
        </w:tc>
        <w:tc>
          <w:tcPr>
            <w:tcW w:w="1843" w:type="dxa"/>
            <w:shd w:val="clear" w:color="auto" w:fill="CFCDCD"/>
          </w:tcPr>
          <w:p w14:paraId="2A2D1B9A" w14:textId="3C088774" w:rsidR="006A47F4" w:rsidRPr="00727A53" w:rsidRDefault="006A47F4" w:rsidP="006A47F4">
            <w:pPr>
              <w:tabs>
                <w:tab w:val="left" w:pos="567"/>
              </w:tabs>
              <w:autoSpaceDE w:val="0"/>
              <w:autoSpaceDN w:val="0"/>
              <w:spacing w:before="145"/>
              <w:ind w:left="55"/>
              <w:jc w:val="center"/>
              <w:rPr>
                <w:rFonts w:ascii="Calibri" w:eastAsia="Calibri" w:hAnsi="Calibri" w:cs="Calibri"/>
                <w:b/>
              </w:rPr>
            </w:pPr>
            <w:r w:rsidRPr="00727A53">
              <w:rPr>
                <w:rFonts w:ascii="Calibri" w:eastAsia="Calibri" w:hAnsi="Calibri" w:cs="Calibri"/>
                <w:b/>
                <w:spacing w:val="-2"/>
              </w:rPr>
              <w:t>$99.20</w:t>
            </w:r>
          </w:p>
        </w:tc>
        <w:tc>
          <w:tcPr>
            <w:tcW w:w="1819" w:type="dxa"/>
            <w:shd w:val="clear" w:color="auto" w:fill="FFE699"/>
            <w:vAlign w:val="center"/>
          </w:tcPr>
          <w:p w14:paraId="1F88A436" w14:textId="0768C87D" w:rsidR="006A47F4" w:rsidRPr="006A47F4" w:rsidRDefault="006A47F4" w:rsidP="006A47F4">
            <w:pPr>
              <w:tabs>
                <w:tab w:val="left" w:pos="567"/>
              </w:tabs>
              <w:autoSpaceDE w:val="0"/>
              <w:autoSpaceDN w:val="0"/>
              <w:spacing w:before="145"/>
              <w:ind w:left="58" w:right="6"/>
              <w:jc w:val="center"/>
              <w:rPr>
                <w:rFonts w:ascii="Calibri" w:eastAsia="Calibri" w:hAnsi="Calibri" w:cs="Calibri"/>
                <w:b/>
              </w:rPr>
            </w:pPr>
            <w:r w:rsidRPr="006A47F4">
              <w:rPr>
                <w:rFonts w:ascii="Calibri" w:hAnsi="Calibri" w:cs="Calibri"/>
                <w:b/>
                <w:bCs/>
              </w:rPr>
              <w:t>$102.00</w:t>
            </w:r>
          </w:p>
        </w:tc>
      </w:tr>
      <w:tr w:rsidR="00727A53" w:rsidRPr="00727A53" w14:paraId="133A3106" w14:textId="77777777" w:rsidTr="00706FC2">
        <w:trPr>
          <w:trHeight w:val="560"/>
          <w:jc w:val="center"/>
        </w:trPr>
        <w:tc>
          <w:tcPr>
            <w:tcW w:w="8908" w:type="dxa"/>
            <w:gridSpan w:val="3"/>
            <w:shd w:val="clear" w:color="auto" w:fill="B3C6E6"/>
          </w:tcPr>
          <w:p w14:paraId="08507F8E" w14:textId="77777777" w:rsidR="00727A53" w:rsidRPr="00727A53" w:rsidRDefault="00727A53" w:rsidP="0086191A">
            <w:pPr>
              <w:tabs>
                <w:tab w:val="left" w:pos="567"/>
              </w:tabs>
              <w:autoSpaceDE w:val="0"/>
              <w:autoSpaceDN w:val="0"/>
              <w:spacing w:before="135"/>
              <w:ind w:left="35"/>
              <w:rPr>
                <w:rFonts w:ascii="Calibri" w:eastAsia="Calibri" w:hAnsi="Calibri" w:cs="Calibri"/>
                <w:b/>
              </w:rPr>
            </w:pPr>
            <w:r w:rsidRPr="00727A53">
              <w:rPr>
                <w:rFonts w:ascii="Calibri" w:eastAsia="Calibri" w:hAnsi="Calibri" w:cs="Calibri"/>
                <w:b/>
                <w:spacing w:val="-2"/>
              </w:rPr>
              <w:t>Crematorium</w:t>
            </w:r>
          </w:p>
        </w:tc>
      </w:tr>
      <w:tr w:rsidR="00971DA6" w:rsidRPr="00727A53" w14:paraId="0BD4221F" w14:textId="77777777" w:rsidTr="00037EEA">
        <w:trPr>
          <w:trHeight w:val="366"/>
          <w:jc w:val="center"/>
        </w:trPr>
        <w:tc>
          <w:tcPr>
            <w:tcW w:w="5246" w:type="dxa"/>
          </w:tcPr>
          <w:p w14:paraId="3A775CC4" w14:textId="77777777" w:rsidR="00971DA6" w:rsidRPr="00727A53" w:rsidRDefault="00971DA6" w:rsidP="00971DA6">
            <w:pPr>
              <w:tabs>
                <w:tab w:val="left" w:pos="567"/>
              </w:tabs>
              <w:autoSpaceDE w:val="0"/>
              <w:autoSpaceDN w:val="0"/>
              <w:spacing w:before="1"/>
              <w:ind w:left="35"/>
              <w:rPr>
                <w:rFonts w:ascii="Calibri" w:eastAsia="Calibri" w:hAnsi="Calibri" w:cs="Calibri"/>
              </w:rPr>
            </w:pPr>
            <w:r w:rsidRPr="00727A53">
              <w:rPr>
                <w:rFonts w:ascii="Calibri" w:eastAsia="Calibri" w:hAnsi="Calibri" w:cs="Calibri"/>
              </w:rPr>
              <w:t>Adult</w:t>
            </w:r>
            <w:r w:rsidRPr="00727A53">
              <w:rPr>
                <w:rFonts w:ascii="Calibri" w:eastAsia="Calibri" w:hAnsi="Calibri" w:cs="Calibri"/>
                <w:spacing w:val="-1"/>
              </w:rPr>
              <w:t xml:space="preserve"> </w:t>
            </w:r>
            <w:r w:rsidRPr="00727A53">
              <w:rPr>
                <w:rFonts w:ascii="Calibri" w:eastAsia="Calibri" w:hAnsi="Calibri" w:cs="Calibri"/>
              </w:rPr>
              <w:t>Cremation (13 years and</w:t>
            </w:r>
            <w:r w:rsidRPr="00727A53">
              <w:rPr>
                <w:rFonts w:ascii="Calibri" w:eastAsia="Calibri" w:hAnsi="Calibri" w:cs="Calibri"/>
                <w:spacing w:val="-1"/>
              </w:rPr>
              <w:t xml:space="preserve"> </w:t>
            </w:r>
            <w:r w:rsidRPr="00727A53">
              <w:rPr>
                <w:rFonts w:ascii="Calibri" w:eastAsia="Calibri" w:hAnsi="Calibri" w:cs="Calibri"/>
                <w:spacing w:val="-2"/>
              </w:rPr>
              <w:t>older)</w:t>
            </w:r>
          </w:p>
        </w:tc>
        <w:tc>
          <w:tcPr>
            <w:tcW w:w="1843" w:type="dxa"/>
            <w:shd w:val="clear" w:color="auto" w:fill="CFCDCD"/>
          </w:tcPr>
          <w:p w14:paraId="102E9DC7" w14:textId="483C1CFE" w:rsidR="00971DA6" w:rsidRPr="00727A53" w:rsidRDefault="00971DA6" w:rsidP="00971DA6">
            <w:pPr>
              <w:tabs>
                <w:tab w:val="left" w:pos="567"/>
              </w:tabs>
              <w:autoSpaceDE w:val="0"/>
              <w:autoSpaceDN w:val="0"/>
              <w:spacing w:before="49"/>
              <w:ind w:left="55" w:right="15"/>
              <w:jc w:val="center"/>
              <w:rPr>
                <w:rFonts w:ascii="Calibri" w:eastAsia="Calibri" w:hAnsi="Calibri" w:cs="Calibri"/>
                <w:b/>
              </w:rPr>
            </w:pPr>
            <w:r w:rsidRPr="00727A53">
              <w:rPr>
                <w:rFonts w:ascii="Calibri" w:eastAsia="Calibri" w:hAnsi="Calibri" w:cs="Calibri"/>
                <w:b/>
                <w:spacing w:val="-2"/>
              </w:rPr>
              <w:t>$1,057.30</w:t>
            </w:r>
          </w:p>
        </w:tc>
        <w:tc>
          <w:tcPr>
            <w:tcW w:w="1819" w:type="dxa"/>
            <w:shd w:val="clear" w:color="auto" w:fill="FFE699"/>
            <w:vAlign w:val="center"/>
          </w:tcPr>
          <w:p w14:paraId="67679536" w14:textId="3C34DBA8" w:rsidR="00971DA6" w:rsidRPr="00971DA6" w:rsidRDefault="00971DA6" w:rsidP="00971DA6">
            <w:pPr>
              <w:tabs>
                <w:tab w:val="left" w:pos="567"/>
              </w:tabs>
              <w:autoSpaceDE w:val="0"/>
              <w:autoSpaceDN w:val="0"/>
              <w:spacing w:before="49"/>
              <w:ind w:left="55" w:right="15"/>
              <w:jc w:val="center"/>
              <w:rPr>
                <w:rFonts w:ascii="Calibri" w:eastAsia="Calibri" w:hAnsi="Calibri" w:cs="Calibri"/>
                <w:b/>
                <w:spacing w:val="-2"/>
              </w:rPr>
            </w:pPr>
            <w:r w:rsidRPr="00971DA6">
              <w:rPr>
                <w:rFonts w:ascii="Calibri" w:eastAsia="Calibri" w:hAnsi="Calibri" w:cs="Calibri"/>
                <w:b/>
                <w:spacing w:val="-2"/>
              </w:rPr>
              <w:t>$1,120.80</w:t>
            </w:r>
          </w:p>
        </w:tc>
      </w:tr>
      <w:tr w:rsidR="00971DA6" w:rsidRPr="00727A53" w14:paraId="06544757" w14:textId="77777777" w:rsidTr="00037EEA">
        <w:trPr>
          <w:trHeight w:val="366"/>
          <w:jc w:val="center"/>
        </w:trPr>
        <w:tc>
          <w:tcPr>
            <w:tcW w:w="5246" w:type="dxa"/>
          </w:tcPr>
          <w:p w14:paraId="642DA925" w14:textId="77777777" w:rsidR="00971DA6" w:rsidRPr="00727A53" w:rsidRDefault="00971DA6" w:rsidP="00971DA6">
            <w:pPr>
              <w:tabs>
                <w:tab w:val="left" w:pos="567"/>
              </w:tabs>
              <w:autoSpaceDE w:val="0"/>
              <w:autoSpaceDN w:val="0"/>
              <w:spacing w:before="1"/>
              <w:ind w:left="35"/>
              <w:rPr>
                <w:rFonts w:ascii="Calibri" w:eastAsia="Calibri" w:hAnsi="Calibri" w:cs="Calibri"/>
              </w:rPr>
            </w:pPr>
            <w:r w:rsidRPr="00727A53">
              <w:rPr>
                <w:rFonts w:ascii="Calibri" w:eastAsia="Calibri" w:hAnsi="Calibri" w:cs="Calibri"/>
              </w:rPr>
              <w:t>Oversize</w:t>
            </w:r>
            <w:r w:rsidRPr="00727A53">
              <w:rPr>
                <w:rFonts w:ascii="Calibri" w:eastAsia="Calibri" w:hAnsi="Calibri" w:cs="Calibri"/>
                <w:spacing w:val="-2"/>
              </w:rPr>
              <w:t xml:space="preserve"> </w:t>
            </w:r>
            <w:r w:rsidRPr="00727A53">
              <w:rPr>
                <w:rFonts w:ascii="Calibri" w:eastAsia="Calibri" w:hAnsi="Calibri" w:cs="Calibri"/>
              </w:rPr>
              <w:t>Casket</w:t>
            </w:r>
            <w:r w:rsidRPr="00727A53">
              <w:rPr>
                <w:rFonts w:ascii="Calibri" w:eastAsia="Calibri" w:hAnsi="Calibri" w:cs="Calibri"/>
                <w:spacing w:val="3"/>
              </w:rPr>
              <w:t xml:space="preserve"> </w:t>
            </w:r>
            <w:r w:rsidRPr="00727A53">
              <w:rPr>
                <w:rFonts w:ascii="Calibri" w:eastAsia="Calibri" w:hAnsi="Calibri" w:cs="Calibri"/>
                <w:spacing w:val="-2"/>
              </w:rPr>
              <w:t>cremation</w:t>
            </w:r>
          </w:p>
        </w:tc>
        <w:tc>
          <w:tcPr>
            <w:tcW w:w="1843" w:type="dxa"/>
            <w:shd w:val="clear" w:color="auto" w:fill="CFCDCD"/>
          </w:tcPr>
          <w:p w14:paraId="46BEDEE3" w14:textId="09914C89" w:rsidR="00971DA6" w:rsidRPr="00727A53" w:rsidRDefault="00971DA6" w:rsidP="00971DA6">
            <w:pPr>
              <w:tabs>
                <w:tab w:val="left" w:pos="567"/>
              </w:tabs>
              <w:autoSpaceDE w:val="0"/>
              <w:autoSpaceDN w:val="0"/>
              <w:spacing w:before="49"/>
              <w:ind w:left="55" w:right="15"/>
              <w:jc w:val="center"/>
              <w:rPr>
                <w:rFonts w:ascii="Calibri" w:eastAsia="Calibri" w:hAnsi="Calibri" w:cs="Calibri"/>
                <w:b/>
              </w:rPr>
            </w:pPr>
            <w:r w:rsidRPr="00727A53">
              <w:rPr>
                <w:rFonts w:ascii="Calibri" w:eastAsia="Calibri" w:hAnsi="Calibri" w:cs="Calibri"/>
                <w:b/>
                <w:spacing w:val="-2"/>
              </w:rPr>
              <w:t>$1,376.50</w:t>
            </w:r>
          </w:p>
        </w:tc>
        <w:tc>
          <w:tcPr>
            <w:tcW w:w="1819" w:type="dxa"/>
            <w:shd w:val="clear" w:color="auto" w:fill="FFE699"/>
            <w:vAlign w:val="center"/>
          </w:tcPr>
          <w:p w14:paraId="23797A44" w14:textId="52DB83E3" w:rsidR="00971DA6" w:rsidRPr="00971DA6" w:rsidRDefault="00971DA6" w:rsidP="00971DA6">
            <w:pPr>
              <w:tabs>
                <w:tab w:val="left" w:pos="567"/>
              </w:tabs>
              <w:autoSpaceDE w:val="0"/>
              <w:autoSpaceDN w:val="0"/>
              <w:spacing w:before="49"/>
              <w:ind w:left="55" w:right="15"/>
              <w:jc w:val="center"/>
              <w:rPr>
                <w:rFonts w:ascii="Calibri" w:eastAsia="Calibri" w:hAnsi="Calibri" w:cs="Calibri"/>
                <w:b/>
                <w:spacing w:val="-2"/>
              </w:rPr>
            </w:pPr>
            <w:r w:rsidRPr="00971DA6">
              <w:rPr>
                <w:rFonts w:ascii="Calibri" w:eastAsia="Calibri" w:hAnsi="Calibri" w:cs="Calibri"/>
                <w:b/>
                <w:spacing w:val="-2"/>
              </w:rPr>
              <w:t>$1,459.10</w:t>
            </w:r>
          </w:p>
        </w:tc>
      </w:tr>
      <w:tr w:rsidR="00971DA6" w:rsidRPr="00727A53" w14:paraId="4781B3D4" w14:textId="77777777" w:rsidTr="00037EEA">
        <w:trPr>
          <w:trHeight w:val="366"/>
          <w:jc w:val="center"/>
        </w:trPr>
        <w:tc>
          <w:tcPr>
            <w:tcW w:w="5246" w:type="dxa"/>
          </w:tcPr>
          <w:p w14:paraId="6A4196C4" w14:textId="77777777" w:rsidR="00971DA6" w:rsidRPr="00727A53" w:rsidRDefault="00971DA6" w:rsidP="00971DA6">
            <w:pPr>
              <w:tabs>
                <w:tab w:val="left" w:pos="567"/>
              </w:tabs>
              <w:autoSpaceDE w:val="0"/>
              <w:autoSpaceDN w:val="0"/>
              <w:spacing w:before="1"/>
              <w:ind w:left="35"/>
              <w:rPr>
                <w:rFonts w:ascii="Calibri" w:eastAsia="Calibri" w:hAnsi="Calibri" w:cs="Calibri"/>
              </w:rPr>
            </w:pPr>
            <w:r w:rsidRPr="00727A53">
              <w:rPr>
                <w:rFonts w:ascii="Calibri" w:eastAsia="Calibri" w:hAnsi="Calibri" w:cs="Calibri"/>
              </w:rPr>
              <w:t>Child</w:t>
            </w:r>
            <w:r w:rsidRPr="00727A53">
              <w:rPr>
                <w:rFonts w:ascii="Calibri" w:eastAsia="Calibri" w:hAnsi="Calibri" w:cs="Calibri"/>
                <w:spacing w:val="-2"/>
              </w:rPr>
              <w:t xml:space="preserve"> </w:t>
            </w:r>
            <w:r w:rsidRPr="00727A53">
              <w:rPr>
                <w:rFonts w:ascii="Calibri" w:eastAsia="Calibri" w:hAnsi="Calibri" w:cs="Calibri"/>
              </w:rPr>
              <w:t>Cremation</w:t>
            </w:r>
            <w:r w:rsidRPr="00727A53">
              <w:rPr>
                <w:rFonts w:ascii="Calibri" w:eastAsia="Calibri" w:hAnsi="Calibri" w:cs="Calibri"/>
                <w:spacing w:val="-1"/>
              </w:rPr>
              <w:t xml:space="preserve"> </w:t>
            </w:r>
            <w:r w:rsidRPr="00727A53">
              <w:rPr>
                <w:rFonts w:ascii="Calibri" w:eastAsia="Calibri" w:hAnsi="Calibri" w:cs="Calibri"/>
              </w:rPr>
              <w:t>(1-12</w:t>
            </w:r>
            <w:r w:rsidRPr="00727A53">
              <w:rPr>
                <w:rFonts w:ascii="Calibri" w:eastAsia="Calibri" w:hAnsi="Calibri" w:cs="Calibri"/>
                <w:spacing w:val="3"/>
              </w:rPr>
              <w:t xml:space="preserve"> </w:t>
            </w:r>
            <w:r w:rsidRPr="00727A53">
              <w:rPr>
                <w:rFonts w:ascii="Calibri" w:eastAsia="Calibri" w:hAnsi="Calibri" w:cs="Calibri"/>
                <w:spacing w:val="-2"/>
              </w:rPr>
              <w:t>years)</w:t>
            </w:r>
          </w:p>
        </w:tc>
        <w:tc>
          <w:tcPr>
            <w:tcW w:w="1843" w:type="dxa"/>
            <w:shd w:val="clear" w:color="auto" w:fill="CFCDCD"/>
          </w:tcPr>
          <w:p w14:paraId="7141C5F3" w14:textId="611B5D8F" w:rsidR="00971DA6" w:rsidRPr="00727A53" w:rsidRDefault="00971DA6" w:rsidP="00971DA6">
            <w:pPr>
              <w:tabs>
                <w:tab w:val="left" w:pos="567"/>
              </w:tabs>
              <w:autoSpaceDE w:val="0"/>
              <w:autoSpaceDN w:val="0"/>
              <w:spacing w:before="49"/>
              <w:ind w:left="55" w:right="15"/>
              <w:jc w:val="center"/>
              <w:rPr>
                <w:rFonts w:ascii="Calibri" w:eastAsia="Calibri" w:hAnsi="Calibri" w:cs="Calibri"/>
                <w:b/>
              </w:rPr>
            </w:pPr>
            <w:r w:rsidRPr="00727A53">
              <w:rPr>
                <w:rFonts w:ascii="Calibri" w:eastAsia="Calibri" w:hAnsi="Calibri" w:cs="Calibri"/>
                <w:b/>
                <w:spacing w:val="-2"/>
              </w:rPr>
              <w:t>$847.30</w:t>
            </w:r>
          </w:p>
        </w:tc>
        <w:tc>
          <w:tcPr>
            <w:tcW w:w="1819" w:type="dxa"/>
            <w:shd w:val="clear" w:color="auto" w:fill="FFE699"/>
            <w:vAlign w:val="center"/>
          </w:tcPr>
          <w:p w14:paraId="0353F8F0" w14:textId="4A5F7CB9" w:rsidR="00971DA6" w:rsidRPr="00971DA6" w:rsidRDefault="00971DA6" w:rsidP="00971DA6">
            <w:pPr>
              <w:tabs>
                <w:tab w:val="left" w:pos="567"/>
              </w:tabs>
              <w:autoSpaceDE w:val="0"/>
              <w:autoSpaceDN w:val="0"/>
              <w:spacing w:before="49"/>
              <w:ind w:left="55" w:right="15"/>
              <w:jc w:val="center"/>
              <w:rPr>
                <w:rFonts w:ascii="Calibri" w:eastAsia="Calibri" w:hAnsi="Calibri" w:cs="Calibri"/>
                <w:b/>
                <w:spacing w:val="-2"/>
              </w:rPr>
            </w:pPr>
            <w:r w:rsidRPr="00971DA6">
              <w:rPr>
                <w:rFonts w:ascii="Calibri" w:eastAsia="Calibri" w:hAnsi="Calibri" w:cs="Calibri"/>
                <w:b/>
                <w:spacing w:val="-2"/>
              </w:rPr>
              <w:t>$898.20</w:t>
            </w:r>
          </w:p>
        </w:tc>
      </w:tr>
      <w:tr w:rsidR="00727A53" w:rsidRPr="00727A53" w14:paraId="6EE10ADB" w14:textId="77777777" w:rsidTr="00706FC2">
        <w:trPr>
          <w:trHeight w:val="366"/>
          <w:jc w:val="center"/>
        </w:trPr>
        <w:tc>
          <w:tcPr>
            <w:tcW w:w="5246" w:type="dxa"/>
          </w:tcPr>
          <w:p w14:paraId="55DC9F0A" w14:textId="77777777" w:rsidR="00727A53" w:rsidRPr="00727A53" w:rsidRDefault="00727A53" w:rsidP="0086191A">
            <w:pPr>
              <w:tabs>
                <w:tab w:val="left" w:pos="567"/>
              </w:tabs>
              <w:autoSpaceDE w:val="0"/>
              <w:autoSpaceDN w:val="0"/>
              <w:spacing w:before="1"/>
              <w:ind w:left="35"/>
              <w:rPr>
                <w:rFonts w:ascii="Calibri" w:eastAsia="Calibri" w:hAnsi="Calibri" w:cs="Calibri"/>
              </w:rPr>
            </w:pPr>
            <w:r w:rsidRPr="00727A53">
              <w:rPr>
                <w:rFonts w:ascii="Calibri" w:eastAsia="Calibri" w:hAnsi="Calibri" w:cs="Calibri"/>
              </w:rPr>
              <w:t>Infant</w:t>
            </w:r>
            <w:r w:rsidRPr="00727A53">
              <w:rPr>
                <w:rFonts w:ascii="Calibri" w:eastAsia="Calibri" w:hAnsi="Calibri" w:cs="Calibri"/>
                <w:spacing w:val="-5"/>
              </w:rPr>
              <w:t xml:space="preserve"> </w:t>
            </w:r>
            <w:r w:rsidRPr="00727A53">
              <w:rPr>
                <w:rFonts w:ascii="Calibri" w:eastAsia="Calibri" w:hAnsi="Calibri" w:cs="Calibri"/>
                <w:spacing w:val="-2"/>
              </w:rPr>
              <w:t>Cremation</w:t>
            </w:r>
          </w:p>
        </w:tc>
        <w:tc>
          <w:tcPr>
            <w:tcW w:w="1843" w:type="dxa"/>
            <w:shd w:val="clear" w:color="auto" w:fill="CFCDCD"/>
          </w:tcPr>
          <w:p w14:paraId="0BCE1701" w14:textId="77777777" w:rsidR="00727A53" w:rsidRPr="00727A53" w:rsidRDefault="00727A53" w:rsidP="00725946">
            <w:pPr>
              <w:tabs>
                <w:tab w:val="left" w:pos="567"/>
              </w:tabs>
              <w:autoSpaceDE w:val="0"/>
              <w:autoSpaceDN w:val="0"/>
              <w:spacing w:before="49"/>
              <w:ind w:left="55" w:right="14"/>
              <w:jc w:val="center"/>
              <w:rPr>
                <w:rFonts w:ascii="Calibri" w:eastAsia="Calibri" w:hAnsi="Calibri" w:cs="Calibri"/>
                <w:b/>
              </w:rPr>
            </w:pPr>
            <w:r w:rsidRPr="00727A53">
              <w:rPr>
                <w:rFonts w:ascii="Calibri" w:eastAsia="Calibri" w:hAnsi="Calibri" w:cs="Calibri"/>
                <w:b/>
              </w:rPr>
              <w:t>No</w:t>
            </w:r>
            <w:r w:rsidRPr="00727A53">
              <w:rPr>
                <w:rFonts w:ascii="Calibri" w:eastAsia="Calibri" w:hAnsi="Calibri" w:cs="Calibri"/>
                <w:b/>
                <w:spacing w:val="-2"/>
              </w:rPr>
              <w:t xml:space="preserve"> charge</w:t>
            </w:r>
          </w:p>
        </w:tc>
        <w:tc>
          <w:tcPr>
            <w:tcW w:w="1819" w:type="dxa"/>
            <w:shd w:val="clear" w:color="auto" w:fill="FFE699"/>
          </w:tcPr>
          <w:p w14:paraId="7C554911" w14:textId="77777777" w:rsidR="00727A53" w:rsidRPr="00727A53" w:rsidRDefault="00727A53" w:rsidP="00725946">
            <w:pPr>
              <w:tabs>
                <w:tab w:val="left" w:pos="567"/>
              </w:tabs>
              <w:autoSpaceDE w:val="0"/>
              <w:autoSpaceDN w:val="0"/>
              <w:spacing w:before="49"/>
              <w:ind w:left="58"/>
              <w:jc w:val="center"/>
              <w:rPr>
                <w:rFonts w:ascii="Calibri" w:eastAsia="Calibri" w:hAnsi="Calibri" w:cs="Calibri"/>
                <w:b/>
              </w:rPr>
            </w:pPr>
            <w:r w:rsidRPr="00727A53">
              <w:rPr>
                <w:rFonts w:ascii="Calibri" w:eastAsia="Calibri" w:hAnsi="Calibri" w:cs="Calibri"/>
                <w:b/>
              </w:rPr>
              <w:t>No</w:t>
            </w:r>
            <w:r w:rsidRPr="00727A53">
              <w:rPr>
                <w:rFonts w:ascii="Calibri" w:eastAsia="Calibri" w:hAnsi="Calibri" w:cs="Calibri"/>
                <w:b/>
                <w:spacing w:val="-4"/>
              </w:rPr>
              <w:t xml:space="preserve"> </w:t>
            </w:r>
            <w:r w:rsidRPr="00727A53">
              <w:rPr>
                <w:rFonts w:ascii="Calibri" w:eastAsia="Calibri" w:hAnsi="Calibri" w:cs="Calibri"/>
                <w:b/>
                <w:spacing w:val="-2"/>
              </w:rPr>
              <w:t>charge</w:t>
            </w:r>
          </w:p>
        </w:tc>
      </w:tr>
      <w:tr w:rsidR="00727A53" w:rsidRPr="00727A53" w14:paraId="70D0D29E" w14:textId="77777777" w:rsidTr="00706FC2">
        <w:trPr>
          <w:trHeight w:val="366"/>
          <w:jc w:val="center"/>
        </w:trPr>
        <w:tc>
          <w:tcPr>
            <w:tcW w:w="8908" w:type="dxa"/>
            <w:gridSpan w:val="3"/>
            <w:shd w:val="clear" w:color="auto" w:fill="D6DBE4"/>
          </w:tcPr>
          <w:p w14:paraId="4A6A7329" w14:textId="77777777" w:rsidR="00727A53" w:rsidRPr="00727A53" w:rsidRDefault="00727A53" w:rsidP="0086191A">
            <w:pPr>
              <w:tabs>
                <w:tab w:val="left" w:pos="567"/>
              </w:tabs>
              <w:autoSpaceDE w:val="0"/>
              <w:autoSpaceDN w:val="0"/>
              <w:spacing w:before="39"/>
              <w:ind w:left="35"/>
              <w:rPr>
                <w:rFonts w:ascii="Calibri" w:eastAsia="Calibri" w:hAnsi="Calibri" w:cs="Calibri"/>
              </w:rPr>
            </w:pPr>
            <w:r w:rsidRPr="00727A53">
              <w:rPr>
                <w:rFonts w:ascii="Calibri" w:eastAsia="Calibri" w:hAnsi="Calibri" w:cs="Calibri"/>
              </w:rPr>
              <w:t>Additional</w:t>
            </w:r>
            <w:r w:rsidRPr="00727A53">
              <w:rPr>
                <w:rFonts w:ascii="Calibri" w:eastAsia="Calibri" w:hAnsi="Calibri" w:cs="Calibri"/>
                <w:spacing w:val="-3"/>
              </w:rPr>
              <w:t xml:space="preserve"> </w:t>
            </w:r>
            <w:r w:rsidRPr="00727A53">
              <w:rPr>
                <w:rFonts w:ascii="Calibri" w:eastAsia="Calibri" w:hAnsi="Calibri" w:cs="Calibri"/>
              </w:rPr>
              <w:t>Cremation</w:t>
            </w:r>
            <w:r w:rsidRPr="00727A53">
              <w:rPr>
                <w:rFonts w:ascii="Calibri" w:eastAsia="Calibri" w:hAnsi="Calibri" w:cs="Calibri"/>
                <w:spacing w:val="-2"/>
              </w:rPr>
              <w:t xml:space="preserve"> </w:t>
            </w:r>
            <w:r w:rsidRPr="00727A53">
              <w:rPr>
                <w:rFonts w:ascii="Calibri" w:eastAsia="Calibri" w:hAnsi="Calibri" w:cs="Calibri"/>
                <w:spacing w:val="-4"/>
              </w:rPr>
              <w:t>Fees</w:t>
            </w:r>
          </w:p>
        </w:tc>
      </w:tr>
      <w:tr w:rsidR="00971DA6" w:rsidRPr="00727A53" w14:paraId="4071E86E" w14:textId="77777777" w:rsidTr="00706FC2">
        <w:trPr>
          <w:trHeight w:val="366"/>
          <w:jc w:val="center"/>
        </w:trPr>
        <w:tc>
          <w:tcPr>
            <w:tcW w:w="5246" w:type="dxa"/>
          </w:tcPr>
          <w:p w14:paraId="162CF8BA" w14:textId="77777777" w:rsidR="00971DA6" w:rsidRPr="00727A53" w:rsidRDefault="00971DA6" w:rsidP="00971DA6">
            <w:pPr>
              <w:tabs>
                <w:tab w:val="left" w:pos="567"/>
              </w:tabs>
              <w:autoSpaceDE w:val="0"/>
              <w:autoSpaceDN w:val="0"/>
              <w:spacing w:before="1"/>
              <w:ind w:left="35"/>
              <w:rPr>
                <w:rFonts w:ascii="Calibri" w:eastAsia="Calibri" w:hAnsi="Calibri" w:cs="Calibri"/>
              </w:rPr>
            </w:pPr>
            <w:r w:rsidRPr="00727A53">
              <w:rPr>
                <w:rFonts w:ascii="Calibri" w:eastAsia="Calibri" w:hAnsi="Calibri" w:cs="Calibri"/>
              </w:rPr>
              <w:t>Out</w:t>
            </w:r>
            <w:r w:rsidRPr="00727A53">
              <w:rPr>
                <w:rFonts w:ascii="Calibri" w:eastAsia="Calibri" w:hAnsi="Calibri" w:cs="Calibri"/>
                <w:spacing w:val="-1"/>
              </w:rPr>
              <w:t xml:space="preserve"> </w:t>
            </w:r>
            <w:r w:rsidRPr="00727A53">
              <w:rPr>
                <w:rFonts w:ascii="Calibri" w:eastAsia="Calibri" w:hAnsi="Calibri" w:cs="Calibri"/>
              </w:rPr>
              <w:t>of</w:t>
            </w:r>
            <w:r w:rsidRPr="00727A53">
              <w:rPr>
                <w:rFonts w:ascii="Calibri" w:eastAsia="Calibri" w:hAnsi="Calibri" w:cs="Calibri"/>
                <w:spacing w:val="-1"/>
              </w:rPr>
              <w:t xml:space="preserve"> </w:t>
            </w:r>
            <w:r w:rsidRPr="00727A53">
              <w:rPr>
                <w:rFonts w:ascii="Calibri" w:eastAsia="Calibri" w:hAnsi="Calibri" w:cs="Calibri"/>
              </w:rPr>
              <w:t>Hours</w:t>
            </w:r>
            <w:r w:rsidRPr="00727A53">
              <w:rPr>
                <w:rFonts w:ascii="Calibri" w:eastAsia="Calibri" w:hAnsi="Calibri" w:cs="Calibri"/>
                <w:spacing w:val="-2"/>
              </w:rPr>
              <w:t xml:space="preserve"> </w:t>
            </w:r>
            <w:r w:rsidRPr="00727A53">
              <w:rPr>
                <w:rFonts w:ascii="Calibri" w:eastAsia="Calibri" w:hAnsi="Calibri" w:cs="Calibri"/>
              </w:rPr>
              <w:t>-</w:t>
            </w:r>
            <w:r w:rsidRPr="00727A53">
              <w:rPr>
                <w:rFonts w:ascii="Calibri" w:eastAsia="Calibri" w:hAnsi="Calibri" w:cs="Calibri"/>
                <w:spacing w:val="-1"/>
              </w:rPr>
              <w:t xml:space="preserve"> </w:t>
            </w:r>
            <w:r w:rsidRPr="00727A53">
              <w:rPr>
                <w:rFonts w:ascii="Calibri" w:eastAsia="Calibri" w:hAnsi="Calibri" w:cs="Calibri"/>
              </w:rPr>
              <w:t xml:space="preserve">Adult </w:t>
            </w:r>
            <w:r w:rsidRPr="00727A53">
              <w:rPr>
                <w:rFonts w:ascii="Calibri" w:eastAsia="Calibri" w:hAnsi="Calibri" w:cs="Calibri"/>
                <w:spacing w:val="-2"/>
              </w:rPr>
              <w:t>Cremation</w:t>
            </w:r>
          </w:p>
        </w:tc>
        <w:tc>
          <w:tcPr>
            <w:tcW w:w="1843" w:type="dxa"/>
            <w:shd w:val="clear" w:color="auto" w:fill="CFCDCD"/>
          </w:tcPr>
          <w:p w14:paraId="564EBED3" w14:textId="06B806F8" w:rsidR="00971DA6" w:rsidRPr="00727A53" w:rsidRDefault="00971DA6" w:rsidP="00971DA6">
            <w:pPr>
              <w:tabs>
                <w:tab w:val="left" w:pos="567"/>
              </w:tabs>
              <w:autoSpaceDE w:val="0"/>
              <w:autoSpaceDN w:val="0"/>
              <w:spacing w:before="49"/>
              <w:ind w:left="55" w:right="15"/>
              <w:jc w:val="center"/>
              <w:rPr>
                <w:rFonts w:ascii="Calibri" w:eastAsia="Calibri" w:hAnsi="Calibri" w:cs="Calibri"/>
                <w:b/>
              </w:rPr>
            </w:pPr>
            <w:r w:rsidRPr="00727A53">
              <w:rPr>
                <w:rFonts w:ascii="Calibri" w:eastAsia="Calibri" w:hAnsi="Calibri" w:cs="Calibri"/>
                <w:b/>
                <w:spacing w:val="-2"/>
              </w:rPr>
              <w:t>$211.10</w:t>
            </w:r>
          </w:p>
        </w:tc>
        <w:tc>
          <w:tcPr>
            <w:tcW w:w="1819" w:type="dxa"/>
            <w:shd w:val="clear" w:color="auto" w:fill="FFE699"/>
          </w:tcPr>
          <w:p w14:paraId="25FB9AE4" w14:textId="7DF7BEBE" w:rsidR="00971DA6" w:rsidRPr="00971DA6" w:rsidRDefault="00971DA6" w:rsidP="00971DA6">
            <w:pPr>
              <w:tabs>
                <w:tab w:val="left" w:pos="567"/>
              </w:tabs>
              <w:autoSpaceDE w:val="0"/>
              <w:autoSpaceDN w:val="0"/>
              <w:spacing w:before="49"/>
              <w:ind w:left="55" w:right="15"/>
              <w:jc w:val="center"/>
              <w:rPr>
                <w:rFonts w:ascii="Calibri" w:eastAsia="Calibri" w:hAnsi="Calibri" w:cs="Calibri"/>
                <w:b/>
                <w:spacing w:val="-2"/>
              </w:rPr>
            </w:pPr>
            <w:r w:rsidRPr="00971DA6">
              <w:rPr>
                <w:rFonts w:ascii="Calibri" w:eastAsia="Calibri" w:hAnsi="Calibri" w:cs="Calibri"/>
                <w:b/>
                <w:spacing w:val="-2"/>
              </w:rPr>
              <w:t>$217.50</w:t>
            </w:r>
          </w:p>
        </w:tc>
      </w:tr>
      <w:tr w:rsidR="00971DA6" w:rsidRPr="00727A53" w14:paraId="5F208510" w14:textId="77777777" w:rsidTr="00706FC2">
        <w:trPr>
          <w:trHeight w:val="366"/>
          <w:jc w:val="center"/>
        </w:trPr>
        <w:tc>
          <w:tcPr>
            <w:tcW w:w="5246" w:type="dxa"/>
          </w:tcPr>
          <w:p w14:paraId="6CEEA85D" w14:textId="77777777" w:rsidR="00971DA6" w:rsidRPr="00727A53" w:rsidRDefault="00971DA6" w:rsidP="00971DA6">
            <w:pPr>
              <w:tabs>
                <w:tab w:val="left" w:pos="567"/>
              </w:tabs>
              <w:autoSpaceDE w:val="0"/>
              <w:autoSpaceDN w:val="0"/>
              <w:spacing w:before="1"/>
              <w:ind w:left="35"/>
              <w:rPr>
                <w:rFonts w:ascii="Calibri" w:eastAsia="Calibri" w:hAnsi="Calibri" w:cs="Calibri"/>
              </w:rPr>
            </w:pPr>
            <w:r w:rsidRPr="00727A53">
              <w:rPr>
                <w:rFonts w:ascii="Calibri" w:eastAsia="Calibri" w:hAnsi="Calibri" w:cs="Calibri"/>
              </w:rPr>
              <w:t>Out of</w:t>
            </w:r>
            <w:r w:rsidRPr="00727A53">
              <w:rPr>
                <w:rFonts w:ascii="Calibri" w:eastAsia="Calibri" w:hAnsi="Calibri" w:cs="Calibri"/>
                <w:spacing w:val="-1"/>
              </w:rPr>
              <w:t xml:space="preserve"> </w:t>
            </w:r>
            <w:r w:rsidRPr="00727A53">
              <w:rPr>
                <w:rFonts w:ascii="Calibri" w:eastAsia="Calibri" w:hAnsi="Calibri" w:cs="Calibri"/>
              </w:rPr>
              <w:t>Hours</w:t>
            </w:r>
            <w:r w:rsidRPr="00727A53">
              <w:rPr>
                <w:rFonts w:ascii="Calibri" w:eastAsia="Calibri" w:hAnsi="Calibri" w:cs="Calibri"/>
                <w:spacing w:val="-1"/>
              </w:rPr>
              <w:t xml:space="preserve"> </w:t>
            </w:r>
            <w:r w:rsidRPr="00727A53">
              <w:rPr>
                <w:rFonts w:ascii="Calibri" w:eastAsia="Calibri" w:hAnsi="Calibri" w:cs="Calibri"/>
              </w:rPr>
              <w:t>-</w:t>
            </w:r>
            <w:r w:rsidRPr="00727A53">
              <w:rPr>
                <w:rFonts w:ascii="Calibri" w:eastAsia="Calibri" w:hAnsi="Calibri" w:cs="Calibri"/>
                <w:spacing w:val="-1"/>
              </w:rPr>
              <w:t xml:space="preserve"> </w:t>
            </w:r>
            <w:r w:rsidRPr="00727A53">
              <w:rPr>
                <w:rFonts w:ascii="Calibri" w:eastAsia="Calibri" w:hAnsi="Calibri" w:cs="Calibri"/>
              </w:rPr>
              <w:t>Child</w:t>
            </w:r>
            <w:r w:rsidRPr="00727A53">
              <w:rPr>
                <w:rFonts w:ascii="Calibri" w:eastAsia="Calibri" w:hAnsi="Calibri" w:cs="Calibri"/>
                <w:spacing w:val="-1"/>
              </w:rPr>
              <w:t xml:space="preserve"> </w:t>
            </w:r>
            <w:r w:rsidRPr="00727A53">
              <w:rPr>
                <w:rFonts w:ascii="Calibri" w:eastAsia="Calibri" w:hAnsi="Calibri" w:cs="Calibri"/>
                <w:spacing w:val="-2"/>
              </w:rPr>
              <w:t>Cremation</w:t>
            </w:r>
          </w:p>
        </w:tc>
        <w:tc>
          <w:tcPr>
            <w:tcW w:w="1843" w:type="dxa"/>
            <w:shd w:val="clear" w:color="auto" w:fill="CFCDCD"/>
          </w:tcPr>
          <w:p w14:paraId="1ABDE0EA" w14:textId="7D411101" w:rsidR="00971DA6" w:rsidRPr="00727A53" w:rsidRDefault="00971DA6" w:rsidP="00971DA6">
            <w:pPr>
              <w:tabs>
                <w:tab w:val="left" w:pos="567"/>
              </w:tabs>
              <w:autoSpaceDE w:val="0"/>
              <w:autoSpaceDN w:val="0"/>
              <w:spacing w:before="49"/>
              <w:ind w:left="55" w:right="15"/>
              <w:jc w:val="center"/>
              <w:rPr>
                <w:rFonts w:ascii="Calibri" w:eastAsia="Calibri" w:hAnsi="Calibri" w:cs="Calibri"/>
                <w:b/>
              </w:rPr>
            </w:pPr>
            <w:r w:rsidRPr="00727A53">
              <w:rPr>
                <w:rFonts w:ascii="Calibri" w:eastAsia="Calibri" w:hAnsi="Calibri" w:cs="Calibri"/>
                <w:b/>
                <w:spacing w:val="-2"/>
              </w:rPr>
              <w:t>$108.10</w:t>
            </w:r>
          </w:p>
        </w:tc>
        <w:tc>
          <w:tcPr>
            <w:tcW w:w="1819" w:type="dxa"/>
            <w:shd w:val="clear" w:color="auto" w:fill="FFE699"/>
          </w:tcPr>
          <w:p w14:paraId="016A1E7E" w14:textId="245D7663" w:rsidR="00971DA6" w:rsidRPr="00971DA6" w:rsidRDefault="00971DA6" w:rsidP="00971DA6">
            <w:pPr>
              <w:tabs>
                <w:tab w:val="left" w:pos="567"/>
              </w:tabs>
              <w:autoSpaceDE w:val="0"/>
              <w:autoSpaceDN w:val="0"/>
              <w:spacing w:before="49"/>
              <w:ind w:left="55" w:right="15"/>
              <w:jc w:val="center"/>
              <w:rPr>
                <w:rFonts w:ascii="Calibri" w:eastAsia="Calibri" w:hAnsi="Calibri" w:cs="Calibri"/>
                <w:b/>
                <w:spacing w:val="-2"/>
              </w:rPr>
            </w:pPr>
            <w:r w:rsidRPr="00971DA6">
              <w:rPr>
                <w:rFonts w:ascii="Calibri" w:eastAsia="Calibri" w:hAnsi="Calibri" w:cs="Calibri"/>
                <w:b/>
                <w:spacing w:val="-2"/>
              </w:rPr>
              <w:t>$111.30</w:t>
            </w:r>
          </w:p>
        </w:tc>
      </w:tr>
      <w:tr w:rsidR="00971DA6" w:rsidRPr="00727A53" w14:paraId="2FD60C6E" w14:textId="77777777" w:rsidTr="00706FC2">
        <w:trPr>
          <w:trHeight w:val="366"/>
          <w:jc w:val="center"/>
        </w:trPr>
        <w:tc>
          <w:tcPr>
            <w:tcW w:w="5246" w:type="dxa"/>
          </w:tcPr>
          <w:p w14:paraId="7D9DA6FA" w14:textId="77777777" w:rsidR="00971DA6" w:rsidRPr="00727A53" w:rsidRDefault="00971DA6" w:rsidP="00971DA6">
            <w:pPr>
              <w:tabs>
                <w:tab w:val="left" w:pos="567"/>
              </w:tabs>
              <w:autoSpaceDE w:val="0"/>
              <w:autoSpaceDN w:val="0"/>
              <w:spacing w:before="1"/>
              <w:ind w:left="35"/>
              <w:rPr>
                <w:rFonts w:ascii="Calibri" w:eastAsia="Calibri" w:hAnsi="Calibri" w:cs="Calibri"/>
              </w:rPr>
            </w:pPr>
            <w:r w:rsidRPr="00727A53">
              <w:rPr>
                <w:rFonts w:ascii="Calibri" w:eastAsia="Calibri" w:hAnsi="Calibri" w:cs="Calibri"/>
              </w:rPr>
              <w:t>Saturday</w:t>
            </w:r>
            <w:r w:rsidRPr="00727A53">
              <w:rPr>
                <w:rFonts w:ascii="Calibri" w:eastAsia="Calibri" w:hAnsi="Calibri" w:cs="Calibri"/>
                <w:spacing w:val="-4"/>
              </w:rPr>
              <w:t xml:space="preserve"> </w:t>
            </w:r>
            <w:r w:rsidRPr="00727A53">
              <w:rPr>
                <w:rFonts w:ascii="Calibri" w:eastAsia="Calibri" w:hAnsi="Calibri" w:cs="Calibri"/>
              </w:rPr>
              <w:t>– Adult</w:t>
            </w:r>
            <w:r w:rsidRPr="00727A53">
              <w:rPr>
                <w:rFonts w:ascii="Calibri" w:eastAsia="Calibri" w:hAnsi="Calibri" w:cs="Calibri"/>
                <w:spacing w:val="-2"/>
              </w:rPr>
              <w:t xml:space="preserve"> Cremation</w:t>
            </w:r>
          </w:p>
        </w:tc>
        <w:tc>
          <w:tcPr>
            <w:tcW w:w="1843" w:type="dxa"/>
            <w:shd w:val="clear" w:color="auto" w:fill="CFCDCD"/>
          </w:tcPr>
          <w:p w14:paraId="241BCD44" w14:textId="7319B474" w:rsidR="00971DA6" w:rsidRPr="00727A53" w:rsidRDefault="00971DA6" w:rsidP="00971DA6">
            <w:pPr>
              <w:tabs>
                <w:tab w:val="left" w:pos="567"/>
              </w:tabs>
              <w:autoSpaceDE w:val="0"/>
              <w:autoSpaceDN w:val="0"/>
              <w:spacing w:before="49"/>
              <w:ind w:left="55" w:right="15"/>
              <w:jc w:val="center"/>
              <w:rPr>
                <w:rFonts w:ascii="Calibri" w:eastAsia="Calibri" w:hAnsi="Calibri" w:cs="Calibri"/>
                <w:b/>
              </w:rPr>
            </w:pPr>
            <w:r w:rsidRPr="00727A53">
              <w:rPr>
                <w:rFonts w:ascii="Calibri" w:eastAsia="Calibri" w:hAnsi="Calibri" w:cs="Calibri"/>
                <w:b/>
                <w:spacing w:val="-2"/>
              </w:rPr>
              <w:t>$211.10</w:t>
            </w:r>
          </w:p>
        </w:tc>
        <w:tc>
          <w:tcPr>
            <w:tcW w:w="1819" w:type="dxa"/>
            <w:shd w:val="clear" w:color="auto" w:fill="FFE699"/>
          </w:tcPr>
          <w:p w14:paraId="599E7AB3" w14:textId="30937514" w:rsidR="00971DA6" w:rsidRPr="00971DA6" w:rsidRDefault="00971DA6" w:rsidP="00971DA6">
            <w:pPr>
              <w:tabs>
                <w:tab w:val="left" w:pos="567"/>
              </w:tabs>
              <w:autoSpaceDE w:val="0"/>
              <w:autoSpaceDN w:val="0"/>
              <w:spacing w:before="49"/>
              <w:ind w:left="55" w:right="15"/>
              <w:jc w:val="center"/>
              <w:rPr>
                <w:rFonts w:ascii="Calibri" w:eastAsia="Calibri" w:hAnsi="Calibri" w:cs="Calibri"/>
                <w:b/>
                <w:spacing w:val="-2"/>
              </w:rPr>
            </w:pPr>
            <w:r w:rsidRPr="00971DA6">
              <w:rPr>
                <w:rFonts w:ascii="Calibri" w:eastAsia="Calibri" w:hAnsi="Calibri" w:cs="Calibri"/>
                <w:b/>
                <w:spacing w:val="-2"/>
              </w:rPr>
              <w:t>$217.50</w:t>
            </w:r>
          </w:p>
        </w:tc>
      </w:tr>
      <w:tr w:rsidR="00971DA6" w:rsidRPr="00727A53" w14:paraId="120CF9BB" w14:textId="77777777" w:rsidTr="00706FC2">
        <w:trPr>
          <w:trHeight w:val="366"/>
          <w:jc w:val="center"/>
        </w:trPr>
        <w:tc>
          <w:tcPr>
            <w:tcW w:w="5246" w:type="dxa"/>
          </w:tcPr>
          <w:p w14:paraId="41A7A4EA" w14:textId="77777777" w:rsidR="00971DA6" w:rsidRPr="00727A53" w:rsidRDefault="00971DA6" w:rsidP="00971DA6">
            <w:pPr>
              <w:tabs>
                <w:tab w:val="left" w:pos="567"/>
              </w:tabs>
              <w:autoSpaceDE w:val="0"/>
              <w:autoSpaceDN w:val="0"/>
              <w:spacing w:before="1"/>
              <w:ind w:left="35"/>
              <w:rPr>
                <w:rFonts w:ascii="Calibri" w:eastAsia="Calibri" w:hAnsi="Calibri" w:cs="Calibri"/>
              </w:rPr>
            </w:pPr>
            <w:r w:rsidRPr="00727A53">
              <w:rPr>
                <w:rFonts w:ascii="Calibri" w:eastAsia="Calibri" w:hAnsi="Calibri" w:cs="Calibri"/>
              </w:rPr>
              <w:t>Saturday</w:t>
            </w:r>
            <w:r w:rsidRPr="00727A53">
              <w:rPr>
                <w:rFonts w:ascii="Calibri" w:eastAsia="Calibri" w:hAnsi="Calibri" w:cs="Calibri"/>
                <w:spacing w:val="-3"/>
              </w:rPr>
              <w:t xml:space="preserve"> </w:t>
            </w:r>
            <w:r w:rsidRPr="00727A53">
              <w:rPr>
                <w:rFonts w:ascii="Calibri" w:eastAsia="Calibri" w:hAnsi="Calibri" w:cs="Calibri"/>
              </w:rPr>
              <w:t>–</w:t>
            </w:r>
            <w:r w:rsidRPr="00727A53">
              <w:rPr>
                <w:rFonts w:ascii="Calibri" w:eastAsia="Calibri" w:hAnsi="Calibri" w:cs="Calibri"/>
                <w:spacing w:val="-1"/>
              </w:rPr>
              <w:t xml:space="preserve"> </w:t>
            </w:r>
            <w:r w:rsidRPr="00727A53">
              <w:rPr>
                <w:rFonts w:ascii="Calibri" w:eastAsia="Calibri" w:hAnsi="Calibri" w:cs="Calibri"/>
              </w:rPr>
              <w:t>Child</w:t>
            </w:r>
            <w:r w:rsidRPr="00727A53">
              <w:rPr>
                <w:rFonts w:ascii="Calibri" w:eastAsia="Calibri" w:hAnsi="Calibri" w:cs="Calibri"/>
                <w:spacing w:val="-3"/>
              </w:rPr>
              <w:t xml:space="preserve"> </w:t>
            </w:r>
            <w:r w:rsidRPr="00727A53">
              <w:rPr>
                <w:rFonts w:ascii="Calibri" w:eastAsia="Calibri" w:hAnsi="Calibri" w:cs="Calibri"/>
                <w:spacing w:val="-2"/>
              </w:rPr>
              <w:t>Cremation</w:t>
            </w:r>
          </w:p>
        </w:tc>
        <w:tc>
          <w:tcPr>
            <w:tcW w:w="1843" w:type="dxa"/>
            <w:shd w:val="clear" w:color="auto" w:fill="CFCDCD"/>
          </w:tcPr>
          <w:p w14:paraId="576E6D63" w14:textId="1CED0DDA" w:rsidR="00971DA6" w:rsidRPr="00727A53" w:rsidRDefault="00971DA6" w:rsidP="00971DA6">
            <w:pPr>
              <w:tabs>
                <w:tab w:val="left" w:pos="567"/>
              </w:tabs>
              <w:autoSpaceDE w:val="0"/>
              <w:autoSpaceDN w:val="0"/>
              <w:spacing w:before="49"/>
              <w:ind w:left="55" w:right="15"/>
              <w:jc w:val="center"/>
              <w:rPr>
                <w:rFonts w:ascii="Calibri" w:eastAsia="Calibri" w:hAnsi="Calibri" w:cs="Calibri"/>
                <w:b/>
              </w:rPr>
            </w:pPr>
            <w:r w:rsidRPr="00727A53">
              <w:rPr>
                <w:rFonts w:ascii="Calibri" w:eastAsia="Calibri" w:hAnsi="Calibri" w:cs="Calibri"/>
                <w:b/>
                <w:spacing w:val="-2"/>
              </w:rPr>
              <w:t>$108.10</w:t>
            </w:r>
          </w:p>
        </w:tc>
        <w:tc>
          <w:tcPr>
            <w:tcW w:w="1819" w:type="dxa"/>
            <w:shd w:val="clear" w:color="auto" w:fill="FFE699"/>
          </w:tcPr>
          <w:p w14:paraId="42675AA3" w14:textId="23FF5430" w:rsidR="00971DA6" w:rsidRPr="00971DA6" w:rsidRDefault="00971DA6" w:rsidP="00971DA6">
            <w:pPr>
              <w:tabs>
                <w:tab w:val="left" w:pos="567"/>
              </w:tabs>
              <w:autoSpaceDE w:val="0"/>
              <w:autoSpaceDN w:val="0"/>
              <w:spacing w:before="49"/>
              <w:ind w:left="55" w:right="15"/>
              <w:jc w:val="center"/>
              <w:rPr>
                <w:rFonts w:ascii="Calibri" w:eastAsia="Calibri" w:hAnsi="Calibri" w:cs="Calibri"/>
                <w:b/>
                <w:spacing w:val="-2"/>
              </w:rPr>
            </w:pPr>
            <w:r w:rsidRPr="00971DA6">
              <w:rPr>
                <w:rFonts w:ascii="Calibri" w:eastAsia="Calibri" w:hAnsi="Calibri" w:cs="Calibri"/>
                <w:b/>
                <w:spacing w:val="-2"/>
              </w:rPr>
              <w:t>$111.30</w:t>
            </w:r>
          </w:p>
        </w:tc>
      </w:tr>
      <w:tr w:rsidR="00971DA6" w:rsidRPr="00727A53" w14:paraId="4987D773" w14:textId="77777777" w:rsidTr="00706FC2">
        <w:trPr>
          <w:trHeight w:val="366"/>
          <w:jc w:val="center"/>
        </w:trPr>
        <w:tc>
          <w:tcPr>
            <w:tcW w:w="5246" w:type="dxa"/>
          </w:tcPr>
          <w:p w14:paraId="16D53E99" w14:textId="77777777" w:rsidR="00971DA6" w:rsidRPr="00727A53" w:rsidRDefault="00971DA6" w:rsidP="00971DA6">
            <w:pPr>
              <w:tabs>
                <w:tab w:val="left" w:pos="567"/>
              </w:tabs>
              <w:autoSpaceDE w:val="0"/>
              <w:autoSpaceDN w:val="0"/>
              <w:spacing w:before="1"/>
              <w:ind w:left="35"/>
              <w:rPr>
                <w:rFonts w:ascii="Calibri" w:eastAsia="Calibri" w:hAnsi="Calibri" w:cs="Calibri"/>
              </w:rPr>
            </w:pPr>
            <w:r w:rsidRPr="00727A53">
              <w:rPr>
                <w:rFonts w:ascii="Calibri" w:eastAsia="Calibri" w:hAnsi="Calibri" w:cs="Calibri"/>
              </w:rPr>
              <w:t>Sunday</w:t>
            </w:r>
            <w:r w:rsidRPr="00727A53">
              <w:rPr>
                <w:rFonts w:ascii="Calibri" w:eastAsia="Calibri" w:hAnsi="Calibri" w:cs="Calibri"/>
                <w:spacing w:val="-2"/>
              </w:rPr>
              <w:t xml:space="preserve"> </w:t>
            </w:r>
            <w:r w:rsidRPr="00727A53">
              <w:rPr>
                <w:rFonts w:ascii="Calibri" w:eastAsia="Calibri" w:hAnsi="Calibri" w:cs="Calibri"/>
              </w:rPr>
              <w:t>or</w:t>
            </w:r>
            <w:r w:rsidRPr="00727A53">
              <w:rPr>
                <w:rFonts w:ascii="Calibri" w:eastAsia="Calibri" w:hAnsi="Calibri" w:cs="Calibri"/>
                <w:spacing w:val="-2"/>
              </w:rPr>
              <w:t xml:space="preserve"> </w:t>
            </w:r>
            <w:r w:rsidRPr="00727A53">
              <w:rPr>
                <w:rFonts w:ascii="Calibri" w:eastAsia="Calibri" w:hAnsi="Calibri" w:cs="Calibri"/>
              </w:rPr>
              <w:t>public</w:t>
            </w:r>
            <w:r w:rsidRPr="00727A53">
              <w:rPr>
                <w:rFonts w:ascii="Calibri" w:eastAsia="Calibri" w:hAnsi="Calibri" w:cs="Calibri"/>
                <w:spacing w:val="-3"/>
              </w:rPr>
              <w:t xml:space="preserve"> </w:t>
            </w:r>
            <w:r w:rsidRPr="00727A53">
              <w:rPr>
                <w:rFonts w:ascii="Calibri" w:eastAsia="Calibri" w:hAnsi="Calibri" w:cs="Calibri"/>
              </w:rPr>
              <w:t>holiday</w:t>
            </w:r>
            <w:r w:rsidRPr="00727A53">
              <w:rPr>
                <w:rFonts w:ascii="Calibri" w:eastAsia="Calibri" w:hAnsi="Calibri" w:cs="Calibri"/>
                <w:spacing w:val="-1"/>
              </w:rPr>
              <w:t xml:space="preserve"> </w:t>
            </w:r>
            <w:r w:rsidRPr="00727A53">
              <w:rPr>
                <w:rFonts w:ascii="Calibri" w:eastAsia="Calibri" w:hAnsi="Calibri" w:cs="Calibri"/>
              </w:rPr>
              <w:t>–</w:t>
            </w:r>
            <w:r w:rsidRPr="00727A53">
              <w:rPr>
                <w:rFonts w:ascii="Calibri" w:eastAsia="Calibri" w:hAnsi="Calibri" w:cs="Calibri"/>
                <w:spacing w:val="-3"/>
              </w:rPr>
              <w:t xml:space="preserve"> </w:t>
            </w:r>
            <w:r w:rsidRPr="00727A53">
              <w:rPr>
                <w:rFonts w:ascii="Calibri" w:eastAsia="Calibri" w:hAnsi="Calibri" w:cs="Calibri"/>
              </w:rPr>
              <w:t>Adult</w:t>
            </w:r>
            <w:r w:rsidRPr="00727A53">
              <w:rPr>
                <w:rFonts w:ascii="Calibri" w:eastAsia="Calibri" w:hAnsi="Calibri" w:cs="Calibri"/>
                <w:spacing w:val="-1"/>
              </w:rPr>
              <w:t xml:space="preserve"> </w:t>
            </w:r>
            <w:r w:rsidRPr="00727A53">
              <w:rPr>
                <w:rFonts w:ascii="Calibri" w:eastAsia="Calibri" w:hAnsi="Calibri" w:cs="Calibri"/>
                <w:spacing w:val="-2"/>
              </w:rPr>
              <w:t>Cremation</w:t>
            </w:r>
          </w:p>
        </w:tc>
        <w:tc>
          <w:tcPr>
            <w:tcW w:w="1843" w:type="dxa"/>
            <w:shd w:val="clear" w:color="auto" w:fill="CFCDCD"/>
          </w:tcPr>
          <w:p w14:paraId="0DCF27E3" w14:textId="268F6225" w:rsidR="00971DA6" w:rsidRPr="00727A53" w:rsidRDefault="00971DA6" w:rsidP="00971DA6">
            <w:pPr>
              <w:tabs>
                <w:tab w:val="left" w:pos="567"/>
              </w:tabs>
              <w:autoSpaceDE w:val="0"/>
              <w:autoSpaceDN w:val="0"/>
              <w:spacing w:before="49"/>
              <w:ind w:left="55" w:right="15"/>
              <w:jc w:val="center"/>
              <w:rPr>
                <w:rFonts w:ascii="Calibri" w:eastAsia="Calibri" w:hAnsi="Calibri" w:cs="Calibri"/>
                <w:b/>
              </w:rPr>
            </w:pPr>
            <w:r w:rsidRPr="00727A53">
              <w:rPr>
                <w:rFonts w:ascii="Calibri" w:eastAsia="Calibri" w:hAnsi="Calibri" w:cs="Calibri"/>
                <w:b/>
                <w:spacing w:val="-2"/>
              </w:rPr>
              <w:t>$530.50</w:t>
            </w:r>
          </w:p>
        </w:tc>
        <w:tc>
          <w:tcPr>
            <w:tcW w:w="1819" w:type="dxa"/>
            <w:shd w:val="clear" w:color="auto" w:fill="FFE699"/>
          </w:tcPr>
          <w:p w14:paraId="5F39DAB2" w14:textId="154D79B3" w:rsidR="00971DA6" w:rsidRPr="00971DA6" w:rsidRDefault="00971DA6" w:rsidP="00971DA6">
            <w:pPr>
              <w:tabs>
                <w:tab w:val="left" w:pos="567"/>
              </w:tabs>
              <w:autoSpaceDE w:val="0"/>
              <w:autoSpaceDN w:val="0"/>
              <w:spacing w:before="49"/>
              <w:ind w:left="55" w:right="15"/>
              <w:jc w:val="center"/>
              <w:rPr>
                <w:rFonts w:ascii="Calibri" w:eastAsia="Calibri" w:hAnsi="Calibri" w:cs="Calibri"/>
                <w:b/>
                <w:spacing w:val="-2"/>
              </w:rPr>
            </w:pPr>
            <w:r w:rsidRPr="00971DA6">
              <w:rPr>
                <w:rFonts w:ascii="Calibri" w:eastAsia="Calibri" w:hAnsi="Calibri" w:cs="Calibri"/>
                <w:b/>
                <w:spacing w:val="-2"/>
              </w:rPr>
              <w:t>$546.50</w:t>
            </w:r>
          </w:p>
        </w:tc>
      </w:tr>
      <w:tr w:rsidR="00971DA6" w:rsidRPr="00727A53" w14:paraId="5D7F0A26" w14:textId="77777777" w:rsidTr="00706FC2">
        <w:trPr>
          <w:trHeight w:val="366"/>
          <w:jc w:val="center"/>
        </w:trPr>
        <w:tc>
          <w:tcPr>
            <w:tcW w:w="5246" w:type="dxa"/>
          </w:tcPr>
          <w:p w14:paraId="7B61291F" w14:textId="77777777" w:rsidR="00971DA6" w:rsidRPr="00727A53" w:rsidRDefault="00971DA6" w:rsidP="00971DA6">
            <w:pPr>
              <w:tabs>
                <w:tab w:val="left" w:pos="567"/>
              </w:tabs>
              <w:autoSpaceDE w:val="0"/>
              <w:autoSpaceDN w:val="0"/>
              <w:spacing w:before="1"/>
              <w:ind w:left="35"/>
              <w:rPr>
                <w:rFonts w:ascii="Calibri" w:eastAsia="Calibri" w:hAnsi="Calibri" w:cs="Calibri"/>
              </w:rPr>
            </w:pPr>
            <w:r w:rsidRPr="00727A53">
              <w:rPr>
                <w:rFonts w:ascii="Calibri" w:eastAsia="Calibri" w:hAnsi="Calibri" w:cs="Calibri"/>
              </w:rPr>
              <w:t>Sundays</w:t>
            </w:r>
            <w:r w:rsidRPr="00727A53">
              <w:rPr>
                <w:rFonts w:ascii="Calibri" w:eastAsia="Calibri" w:hAnsi="Calibri" w:cs="Calibri"/>
                <w:spacing w:val="-2"/>
              </w:rPr>
              <w:t xml:space="preserve"> </w:t>
            </w:r>
            <w:r w:rsidRPr="00727A53">
              <w:rPr>
                <w:rFonts w:ascii="Calibri" w:eastAsia="Calibri" w:hAnsi="Calibri" w:cs="Calibri"/>
              </w:rPr>
              <w:t>or</w:t>
            </w:r>
            <w:r w:rsidRPr="00727A53">
              <w:rPr>
                <w:rFonts w:ascii="Calibri" w:eastAsia="Calibri" w:hAnsi="Calibri" w:cs="Calibri"/>
                <w:spacing w:val="-2"/>
              </w:rPr>
              <w:t xml:space="preserve"> </w:t>
            </w:r>
            <w:r w:rsidRPr="00727A53">
              <w:rPr>
                <w:rFonts w:ascii="Calibri" w:eastAsia="Calibri" w:hAnsi="Calibri" w:cs="Calibri"/>
              </w:rPr>
              <w:t>public</w:t>
            </w:r>
            <w:r w:rsidRPr="00727A53">
              <w:rPr>
                <w:rFonts w:ascii="Calibri" w:eastAsia="Calibri" w:hAnsi="Calibri" w:cs="Calibri"/>
                <w:spacing w:val="-2"/>
              </w:rPr>
              <w:t xml:space="preserve"> </w:t>
            </w:r>
            <w:r w:rsidRPr="00727A53">
              <w:rPr>
                <w:rFonts w:ascii="Calibri" w:eastAsia="Calibri" w:hAnsi="Calibri" w:cs="Calibri"/>
              </w:rPr>
              <w:t>holiday</w:t>
            </w:r>
            <w:r w:rsidRPr="00727A53">
              <w:rPr>
                <w:rFonts w:ascii="Calibri" w:eastAsia="Calibri" w:hAnsi="Calibri" w:cs="Calibri"/>
                <w:spacing w:val="-2"/>
              </w:rPr>
              <w:t xml:space="preserve"> </w:t>
            </w:r>
            <w:r w:rsidRPr="00727A53">
              <w:rPr>
                <w:rFonts w:ascii="Calibri" w:eastAsia="Calibri" w:hAnsi="Calibri" w:cs="Calibri"/>
              </w:rPr>
              <w:t>–</w:t>
            </w:r>
            <w:r w:rsidRPr="00727A53">
              <w:rPr>
                <w:rFonts w:ascii="Calibri" w:eastAsia="Calibri" w:hAnsi="Calibri" w:cs="Calibri"/>
                <w:spacing w:val="-2"/>
              </w:rPr>
              <w:t xml:space="preserve"> </w:t>
            </w:r>
            <w:r w:rsidRPr="00727A53">
              <w:rPr>
                <w:rFonts w:ascii="Calibri" w:eastAsia="Calibri" w:hAnsi="Calibri" w:cs="Calibri"/>
              </w:rPr>
              <w:t>Child</w:t>
            </w:r>
            <w:r w:rsidRPr="00727A53">
              <w:rPr>
                <w:rFonts w:ascii="Calibri" w:eastAsia="Calibri" w:hAnsi="Calibri" w:cs="Calibri"/>
                <w:spacing w:val="-2"/>
              </w:rPr>
              <w:t xml:space="preserve"> Cremation</w:t>
            </w:r>
          </w:p>
        </w:tc>
        <w:tc>
          <w:tcPr>
            <w:tcW w:w="1843" w:type="dxa"/>
            <w:shd w:val="clear" w:color="auto" w:fill="CFCDCD"/>
          </w:tcPr>
          <w:p w14:paraId="59737C00" w14:textId="6787CECE" w:rsidR="00971DA6" w:rsidRPr="00727A53" w:rsidRDefault="00971DA6" w:rsidP="00971DA6">
            <w:pPr>
              <w:tabs>
                <w:tab w:val="left" w:pos="567"/>
              </w:tabs>
              <w:autoSpaceDE w:val="0"/>
              <w:autoSpaceDN w:val="0"/>
              <w:spacing w:before="49"/>
              <w:ind w:left="55" w:right="15"/>
              <w:jc w:val="center"/>
              <w:rPr>
                <w:rFonts w:ascii="Calibri" w:eastAsia="Calibri" w:hAnsi="Calibri" w:cs="Calibri"/>
                <w:b/>
              </w:rPr>
            </w:pPr>
            <w:r w:rsidRPr="00727A53">
              <w:rPr>
                <w:rFonts w:ascii="Calibri" w:eastAsia="Calibri" w:hAnsi="Calibri" w:cs="Calibri"/>
                <w:b/>
                <w:spacing w:val="-2"/>
              </w:rPr>
              <w:t>$209.90</w:t>
            </w:r>
          </w:p>
        </w:tc>
        <w:tc>
          <w:tcPr>
            <w:tcW w:w="1819" w:type="dxa"/>
            <w:shd w:val="clear" w:color="auto" w:fill="FFE699"/>
          </w:tcPr>
          <w:p w14:paraId="3E690203" w14:textId="58428DB6" w:rsidR="00971DA6" w:rsidRPr="00971DA6" w:rsidRDefault="00971DA6" w:rsidP="00971DA6">
            <w:pPr>
              <w:tabs>
                <w:tab w:val="left" w:pos="567"/>
              </w:tabs>
              <w:autoSpaceDE w:val="0"/>
              <w:autoSpaceDN w:val="0"/>
              <w:spacing w:before="49"/>
              <w:ind w:left="55" w:right="15"/>
              <w:jc w:val="center"/>
              <w:rPr>
                <w:rFonts w:ascii="Calibri" w:eastAsia="Calibri" w:hAnsi="Calibri" w:cs="Calibri"/>
                <w:b/>
                <w:spacing w:val="-2"/>
              </w:rPr>
            </w:pPr>
            <w:r w:rsidRPr="00971DA6">
              <w:rPr>
                <w:rFonts w:ascii="Calibri" w:eastAsia="Calibri" w:hAnsi="Calibri" w:cs="Calibri"/>
                <w:b/>
                <w:spacing w:val="-2"/>
              </w:rPr>
              <w:t>$216.30</w:t>
            </w:r>
          </w:p>
        </w:tc>
      </w:tr>
      <w:tr w:rsidR="00971DA6" w:rsidRPr="00727A53" w14:paraId="5296E5DE" w14:textId="77777777" w:rsidTr="00706FC2">
        <w:trPr>
          <w:trHeight w:val="366"/>
          <w:jc w:val="center"/>
        </w:trPr>
        <w:tc>
          <w:tcPr>
            <w:tcW w:w="5246" w:type="dxa"/>
          </w:tcPr>
          <w:p w14:paraId="6DB54492" w14:textId="77777777" w:rsidR="00971DA6" w:rsidRPr="00727A53" w:rsidRDefault="00971DA6" w:rsidP="00971DA6">
            <w:pPr>
              <w:tabs>
                <w:tab w:val="left" w:pos="567"/>
              </w:tabs>
              <w:autoSpaceDE w:val="0"/>
              <w:autoSpaceDN w:val="0"/>
              <w:spacing w:before="1"/>
              <w:ind w:left="35"/>
              <w:rPr>
                <w:rFonts w:ascii="Calibri" w:eastAsia="Calibri" w:hAnsi="Calibri" w:cs="Calibri"/>
              </w:rPr>
            </w:pPr>
            <w:r w:rsidRPr="00727A53">
              <w:rPr>
                <w:rFonts w:ascii="Calibri" w:eastAsia="Calibri" w:hAnsi="Calibri" w:cs="Calibri"/>
              </w:rPr>
              <w:t>Chapel</w:t>
            </w:r>
            <w:r w:rsidRPr="00727A53">
              <w:rPr>
                <w:rFonts w:ascii="Calibri" w:eastAsia="Calibri" w:hAnsi="Calibri" w:cs="Calibri"/>
                <w:spacing w:val="-1"/>
              </w:rPr>
              <w:t xml:space="preserve"> </w:t>
            </w:r>
            <w:r w:rsidRPr="00727A53">
              <w:rPr>
                <w:rFonts w:ascii="Calibri" w:eastAsia="Calibri" w:hAnsi="Calibri" w:cs="Calibri"/>
              </w:rPr>
              <w:t>Hire – Service (30</w:t>
            </w:r>
            <w:r w:rsidRPr="00727A53">
              <w:rPr>
                <w:rFonts w:ascii="Calibri" w:eastAsia="Calibri" w:hAnsi="Calibri" w:cs="Calibri"/>
                <w:spacing w:val="1"/>
              </w:rPr>
              <w:t xml:space="preserve"> </w:t>
            </w:r>
            <w:r w:rsidRPr="00727A53">
              <w:rPr>
                <w:rFonts w:ascii="Calibri" w:eastAsia="Calibri" w:hAnsi="Calibri" w:cs="Calibri"/>
              </w:rPr>
              <w:t>minutes to 2</w:t>
            </w:r>
            <w:r w:rsidRPr="00727A53">
              <w:rPr>
                <w:rFonts w:ascii="Calibri" w:eastAsia="Calibri" w:hAnsi="Calibri" w:cs="Calibri"/>
                <w:spacing w:val="3"/>
              </w:rPr>
              <w:t xml:space="preserve"> </w:t>
            </w:r>
            <w:r w:rsidRPr="00727A53">
              <w:rPr>
                <w:rFonts w:ascii="Calibri" w:eastAsia="Calibri" w:hAnsi="Calibri" w:cs="Calibri"/>
                <w:spacing w:val="-2"/>
              </w:rPr>
              <w:t>hours)</w:t>
            </w:r>
          </w:p>
        </w:tc>
        <w:tc>
          <w:tcPr>
            <w:tcW w:w="1843" w:type="dxa"/>
            <w:shd w:val="clear" w:color="auto" w:fill="CFCDCD"/>
          </w:tcPr>
          <w:p w14:paraId="5E147D0A" w14:textId="3AE63CC8" w:rsidR="00971DA6" w:rsidRPr="00727A53" w:rsidRDefault="00971DA6" w:rsidP="00971DA6">
            <w:pPr>
              <w:tabs>
                <w:tab w:val="left" w:pos="567"/>
              </w:tabs>
              <w:autoSpaceDE w:val="0"/>
              <w:autoSpaceDN w:val="0"/>
              <w:spacing w:before="49"/>
              <w:ind w:left="55" w:right="15"/>
              <w:jc w:val="center"/>
              <w:rPr>
                <w:rFonts w:ascii="Calibri" w:eastAsia="Calibri" w:hAnsi="Calibri" w:cs="Calibri"/>
                <w:b/>
              </w:rPr>
            </w:pPr>
            <w:r w:rsidRPr="00727A53">
              <w:rPr>
                <w:rFonts w:ascii="Calibri" w:eastAsia="Calibri" w:hAnsi="Calibri" w:cs="Calibri"/>
                <w:b/>
                <w:spacing w:val="-2"/>
              </w:rPr>
              <w:t>$503.50</w:t>
            </w:r>
          </w:p>
        </w:tc>
        <w:tc>
          <w:tcPr>
            <w:tcW w:w="1819" w:type="dxa"/>
            <w:shd w:val="clear" w:color="auto" w:fill="FFE699"/>
          </w:tcPr>
          <w:p w14:paraId="530DC6F7" w14:textId="0C43561D" w:rsidR="00971DA6" w:rsidRPr="00971DA6" w:rsidRDefault="00971DA6" w:rsidP="00971DA6">
            <w:pPr>
              <w:tabs>
                <w:tab w:val="left" w:pos="567"/>
              </w:tabs>
              <w:autoSpaceDE w:val="0"/>
              <w:autoSpaceDN w:val="0"/>
              <w:spacing w:before="49"/>
              <w:ind w:left="55" w:right="15"/>
              <w:jc w:val="center"/>
              <w:rPr>
                <w:rFonts w:ascii="Calibri" w:eastAsia="Calibri" w:hAnsi="Calibri" w:cs="Calibri"/>
                <w:b/>
                <w:spacing w:val="-2"/>
              </w:rPr>
            </w:pPr>
            <w:r w:rsidRPr="00971DA6">
              <w:rPr>
                <w:rFonts w:ascii="Calibri" w:eastAsia="Calibri" w:hAnsi="Calibri" w:cs="Calibri"/>
                <w:b/>
                <w:spacing w:val="-2"/>
              </w:rPr>
              <w:t>$518.50</w:t>
            </w:r>
          </w:p>
        </w:tc>
      </w:tr>
      <w:tr w:rsidR="00971DA6" w:rsidRPr="00727A53" w14:paraId="3B1FA06A" w14:textId="77777777" w:rsidTr="00706FC2">
        <w:trPr>
          <w:trHeight w:val="353"/>
          <w:jc w:val="center"/>
        </w:trPr>
        <w:tc>
          <w:tcPr>
            <w:tcW w:w="5246" w:type="dxa"/>
          </w:tcPr>
          <w:p w14:paraId="01FD6452" w14:textId="77777777" w:rsidR="00971DA6" w:rsidRPr="00727A53" w:rsidRDefault="00971DA6" w:rsidP="00971DA6">
            <w:pPr>
              <w:tabs>
                <w:tab w:val="left" w:pos="567"/>
              </w:tabs>
              <w:autoSpaceDE w:val="0"/>
              <w:autoSpaceDN w:val="0"/>
              <w:spacing w:before="1"/>
              <w:ind w:left="35"/>
              <w:rPr>
                <w:rFonts w:ascii="Calibri" w:eastAsia="Calibri" w:hAnsi="Calibri" w:cs="Calibri"/>
              </w:rPr>
            </w:pPr>
            <w:r w:rsidRPr="00727A53">
              <w:rPr>
                <w:rFonts w:ascii="Calibri" w:eastAsia="Calibri" w:hAnsi="Calibri" w:cs="Calibri"/>
              </w:rPr>
              <w:t>Chapel</w:t>
            </w:r>
            <w:r w:rsidRPr="00727A53">
              <w:rPr>
                <w:rFonts w:ascii="Calibri" w:eastAsia="Calibri" w:hAnsi="Calibri" w:cs="Calibri"/>
                <w:spacing w:val="-2"/>
              </w:rPr>
              <w:t xml:space="preserve"> </w:t>
            </w:r>
            <w:r w:rsidRPr="00727A53">
              <w:rPr>
                <w:rFonts w:ascii="Calibri" w:eastAsia="Calibri" w:hAnsi="Calibri" w:cs="Calibri"/>
              </w:rPr>
              <w:t>Hire – Committal</w:t>
            </w:r>
            <w:r w:rsidRPr="00727A53">
              <w:rPr>
                <w:rFonts w:ascii="Calibri" w:eastAsia="Calibri" w:hAnsi="Calibri" w:cs="Calibri"/>
                <w:spacing w:val="-1"/>
              </w:rPr>
              <w:t xml:space="preserve"> </w:t>
            </w:r>
            <w:r w:rsidRPr="00727A53">
              <w:rPr>
                <w:rFonts w:ascii="Calibri" w:eastAsia="Calibri" w:hAnsi="Calibri" w:cs="Calibri"/>
              </w:rPr>
              <w:t>(up</w:t>
            </w:r>
            <w:r w:rsidRPr="00727A53">
              <w:rPr>
                <w:rFonts w:ascii="Calibri" w:eastAsia="Calibri" w:hAnsi="Calibri" w:cs="Calibri"/>
                <w:spacing w:val="-1"/>
              </w:rPr>
              <w:t xml:space="preserve"> </w:t>
            </w:r>
            <w:r w:rsidRPr="00727A53">
              <w:rPr>
                <w:rFonts w:ascii="Calibri" w:eastAsia="Calibri" w:hAnsi="Calibri" w:cs="Calibri"/>
              </w:rPr>
              <w:t>to</w:t>
            </w:r>
            <w:r w:rsidRPr="00727A53">
              <w:rPr>
                <w:rFonts w:ascii="Calibri" w:eastAsia="Calibri" w:hAnsi="Calibri" w:cs="Calibri"/>
                <w:spacing w:val="1"/>
              </w:rPr>
              <w:t xml:space="preserve"> </w:t>
            </w:r>
            <w:r w:rsidRPr="00727A53">
              <w:rPr>
                <w:rFonts w:ascii="Calibri" w:eastAsia="Calibri" w:hAnsi="Calibri" w:cs="Calibri"/>
              </w:rPr>
              <w:t>30</w:t>
            </w:r>
            <w:r w:rsidRPr="00727A53">
              <w:rPr>
                <w:rFonts w:ascii="Calibri" w:eastAsia="Calibri" w:hAnsi="Calibri" w:cs="Calibri"/>
                <w:spacing w:val="1"/>
              </w:rPr>
              <w:t xml:space="preserve"> </w:t>
            </w:r>
            <w:r w:rsidRPr="00727A53">
              <w:rPr>
                <w:rFonts w:ascii="Calibri" w:eastAsia="Calibri" w:hAnsi="Calibri" w:cs="Calibri"/>
                <w:spacing w:val="-2"/>
              </w:rPr>
              <w:t>minutes)</w:t>
            </w:r>
          </w:p>
        </w:tc>
        <w:tc>
          <w:tcPr>
            <w:tcW w:w="1843" w:type="dxa"/>
            <w:shd w:val="clear" w:color="auto" w:fill="CFCDCD"/>
          </w:tcPr>
          <w:p w14:paraId="70FE5C20" w14:textId="5022345F" w:rsidR="00971DA6" w:rsidRPr="00727A53" w:rsidRDefault="00971DA6" w:rsidP="00971DA6">
            <w:pPr>
              <w:tabs>
                <w:tab w:val="left" w:pos="567"/>
              </w:tabs>
              <w:autoSpaceDE w:val="0"/>
              <w:autoSpaceDN w:val="0"/>
              <w:spacing w:before="49"/>
              <w:ind w:left="55" w:right="15"/>
              <w:jc w:val="center"/>
              <w:rPr>
                <w:rFonts w:ascii="Calibri" w:eastAsia="Calibri" w:hAnsi="Calibri" w:cs="Calibri"/>
                <w:b/>
              </w:rPr>
            </w:pPr>
            <w:r w:rsidRPr="00727A53">
              <w:rPr>
                <w:rFonts w:ascii="Calibri" w:eastAsia="Calibri" w:hAnsi="Calibri" w:cs="Calibri"/>
                <w:b/>
                <w:spacing w:val="-2"/>
              </w:rPr>
              <w:t>$101.70</w:t>
            </w:r>
          </w:p>
        </w:tc>
        <w:tc>
          <w:tcPr>
            <w:tcW w:w="1819" w:type="dxa"/>
            <w:shd w:val="clear" w:color="auto" w:fill="FFE699"/>
          </w:tcPr>
          <w:p w14:paraId="69213C9F" w14:textId="0E4B4598" w:rsidR="00971DA6" w:rsidRPr="00971DA6" w:rsidRDefault="00971DA6" w:rsidP="00971DA6">
            <w:pPr>
              <w:tabs>
                <w:tab w:val="left" w:pos="567"/>
              </w:tabs>
              <w:autoSpaceDE w:val="0"/>
              <w:autoSpaceDN w:val="0"/>
              <w:spacing w:before="49"/>
              <w:ind w:left="55" w:right="15"/>
              <w:jc w:val="center"/>
              <w:rPr>
                <w:rFonts w:ascii="Calibri" w:eastAsia="Calibri" w:hAnsi="Calibri" w:cs="Calibri"/>
                <w:b/>
                <w:spacing w:val="-2"/>
              </w:rPr>
            </w:pPr>
            <w:r w:rsidRPr="00971DA6">
              <w:rPr>
                <w:rFonts w:ascii="Calibri" w:eastAsia="Calibri" w:hAnsi="Calibri" w:cs="Calibri"/>
                <w:b/>
                <w:spacing w:val="-2"/>
              </w:rPr>
              <w:t>$104.80</w:t>
            </w:r>
          </w:p>
        </w:tc>
      </w:tr>
    </w:tbl>
    <w:p w14:paraId="2E339481" w14:textId="637CE31C" w:rsidR="00B91538" w:rsidRDefault="00B91538" w:rsidP="0086191A">
      <w:pPr>
        <w:widowControl/>
        <w:tabs>
          <w:tab w:val="left" w:pos="567"/>
        </w:tabs>
        <w:rPr>
          <w:rFonts w:ascii="Calibri Light" w:eastAsia="Calibri Light" w:hAnsi="Calibri Light" w:cs="Calibri Light"/>
          <w:b/>
          <w:color w:val="0563C1"/>
          <w:spacing w:val="-2"/>
          <w:kern w:val="24"/>
          <w:sz w:val="32"/>
          <w:szCs w:val="32"/>
          <w:u w:val="single"/>
        </w:rPr>
      </w:pPr>
    </w:p>
    <w:p w14:paraId="1624E1EC" w14:textId="77777777" w:rsidR="00EF6F78" w:rsidRDefault="00EF6F78" w:rsidP="0086191A">
      <w:pPr>
        <w:tabs>
          <w:tab w:val="left" w:pos="567"/>
        </w:tabs>
      </w:pPr>
    </w:p>
    <w:p w14:paraId="566FE8D9" w14:textId="3EBFED3D" w:rsidR="00CA3845" w:rsidRDefault="003D5366" w:rsidP="000E77BA">
      <w:pPr>
        <w:pStyle w:val="Heading2"/>
        <w:tabs>
          <w:tab w:val="left" w:pos="567"/>
        </w:tabs>
        <w:rPr>
          <w:rFonts w:ascii="Calibri Light" w:eastAsia="Calibri Light" w:hAnsi="Calibri Light" w:cs="Calibri Light"/>
          <w:color w:val="0563C1"/>
          <w:spacing w:val="-2"/>
          <w:sz w:val="32"/>
          <w:szCs w:val="32"/>
          <w:u w:val="single"/>
        </w:rPr>
      </w:pPr>
      <w:r>
        <w:rPr>
          <w:rFonts w:ascii="Calibri Light" w:eastAsia="Calibri Light" w:hAnsi="Calibri Light" w:cs="Calibri Light"/>
          <w:color w:val="0563C1"/>
          <w:spacing w:val="-2"/>
          <w:sz w:val="32"/>
          <w:szCs w:val="32"/>
          <w:u w:val="single"/>
        </w:rPr>
        <w:br w:type="page"/>
      </w:r>
      <w:r w:rsidR="00676000" w:rsidRPr="000E77BA">
        <w:rPr>
          <w:rFonts w:ascii="Calibri Light" w:eastAsia="Calibri Light" w:hAnsi="Calibri Light" w:cs="Calibri Light"/>
          <w:color w:val="0563C1"/>
          <w:spacing w:val="-2"/>
          <w:sz w:val="32"/>
          <w:szCs w:val="32"/>
          <w:u w:val="single"/>
        </w:rPr>
        <w:lastRenderedPageBreak/>
        <w:t>Maritime</w:t>
      </w:r>
      <w:r w:rsidR="1E341B33">
        <w:rPr>
          <w:rFonts w:ascii="Calibri Light" w:eastAsia="Calibri Light" w:hAnsi="Calibri Light" w:cs="Calibri Light"/>
          <w:color w:val="0563C1"/>
          <w:spacing w:val="-2"/>
          <w:sz w:val="32"/>
          <w:szCs w:val="32"/>
          <w:u w:val="single"/>
        </w:rPr>
        <w:t>-related</w:t>
      </w:r>
      <w:r w:rsidR="00CA3845">
        <w:rPr>
          <w:rFonts w:ascii="Calibri Light" w:eastAsia="Calibri Light" w:hAnsi="Calibri Light" w:cs="Calibri Light"/>
          <w:color w:val="0563C1"/>
          <w:spacing w:val="-2"/>
          <w:sz w:val="32"/>
          <w:szCs w:val="32"/>
          <w:u w:val="single"/>
        </w:rPr>
        <w:t xml:space="preserve"> Fees and Charges</w:t>
      </w:r>
    </w:p>
    <w:p w14:paraId="55A5A8F6" w14:textId="2646F6B5" w:rsidR="007912B2" w:rsidRDefault="007912B2" w:rsidP="000420B6">
      <w:pPr>
        <w:widowControl/>
        <w:tabs>
          <w:tab w:val="left" w:pos="567"/>
        </w:tabs>
        <w:rPr>
          <w:rFonts w:ascii="Calibri Light" w:eastAsia="Calibri Light" w:hAnsi="Calibri Light" w:cs="Calibri Light"/>
          <w:b/>
          <w:color w:val="0563C1"/>
          <w:spacing w:val="-2"/>
          <w:kern w:val="24"/>
          <w:sz w:val="32"/>
          <w:szCs w:val="32"/>
          <w:u w:val="single"/>
        </w:rPr>
      </w:pPr>
    </w:p>
    <w:tbl>
      <w:tblPr>
        <w:tblW w:w="849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416"/>
        <w:gridCol w:w="1559"/>
        <w:gridCol w:w="1520"/>
      </w:tblGrid>
      <w:tr w:rsidR="00850D17" w:rsidRPr="00571B8B" w14:paraId="7049E079" w14:textId="77777777" w:rsidTr="00966B76">
        <w:trPr>
          <w:trHeight w:val="1213"/>
          <w:jc w:val="center"/>
        </w:trPr>
        <w:tc>
          <w:tcPr>
            <w:tcW w:w="5416" w:type="dxa"/>
            <w:shd w:val="clear" w:color="auto" w:fill="1F497D" w:themeFill="text2"/>
            <w:vAlign w:val="center"/>
          </w:tcPr>
          <w:p w14:paraId="1457624E" w14:textId="180F5AFA" w:rsidR="00850D17" w:rsidRPr="000A6C76" w:rsidRDefault="00850D17" w:rsidP="0086191A">
            <w:pPr>
              <w:tabs>
                <w:tab w:val="left" w:pos="567"/>
              </w:tabs>
              <w:autoSpaceDE w:val="0"/>
              <w:autoSpaceDN w:val="0"/>
              <w:rPr>
                <w:rFonts w:ascii="Calibri" w:eastAsia="Calibri" w:hAnsi="Calibri" w:cs="Calibri"/>
                <w:color w:val="FFFFFF" w:themeColor="background1"/>
              </w:rPr>
            </w:pPr>
            <w:bookmarkStart w:id="4" w:name="_Hlk191375959"/>
            <w:r w:rsidRPr="000A6C76">
              <w:rPr>
                <w:rFonts w:eastAsia="Calibri" w:cstheme="minorHAnsi"/>
                <w:b/>
                <w:bCs/>
                <w:color w:val="FFFFFF" w:themeColor="background1"/>
                <w:sz w:val="24"/>
                <w:szCs w:val="24"/>
              </w:rPr>
              <w:t>Fee</w:t>
            </w:r>
          </w:p>
        </w:tc>
        <w:tc>
          <w:tcPr>
            <w:tcW w:w="1559" w:type="dxa"/>
            <w:tcBorders>
              <w:bottom w:val="single" w:sz="8" w:space="0" w:color="000000"/>
            </w:tcBorders>
            <w:shd w:val="clear" w:color="auto" w:fill="1F497D" w:themeFill="text2"/>
            <w:vAlign w:val="center"/>
          </w:tcPr>
          <w:p w14:paraId="77630EBE" w14:textId="502DF775" w:rsidR="00850D17" w:rsidRPr="000A6C76" w:rsidRDefault="00850D17" w:rsidP="00725946">
            <w:pPr>
              <w:tabs>
                <w:tab w:val="left" w:pos="567"/>
              </w:tabs>
              <w:autoSpaceDE w:val="0"/>
              <w:autoSpaceDN w:val="0"/>
              <w:rPr>
                <w:rFonts w:eastAsia="Calibri" w:cstheme="minorHAnsi"/>
                <w:b/>
                <w:bCs/>
                <w:color w:val="FFFFFF" w:themeColor="background1"/>
                <w:sz w:val="24"/>
                <w:szCs w:val="24"/>
              </w:rPr>
            </w:pPr>
            <w:r w:rsidRPr="000A6C76">
              <w:rPr>
                <w:rFonts w:eastAsia="Calibri" w:cstheme="minorHAnsi"/>
                <w:b/>
                <w:bCs/>
                <w:color w:val="FFFFFF" w:themeColor="background1"/>
                <w:sz w:val="24"/>
                <w:szCs w:val="24"/>
              </w:rPr>
              <w:t>202</w:t>
            </w:r>
            <w:r w:rsidR="000D0FDD">
              <w:rPr>
                <w:rFonts w:eastAsia="Calibri" w:cstheme="minorHAnsi"/>
                <w:b/>
                <w:bCs/>
                <w:color w:val="FFFFFF" w:themeColor="background1"/>
                <w:sz w:val="24"/>
                <w:szCs w:val="24"/>
              </w:rPr>
              <w:t>5</w:t>
            </w:r>
            <w:r w:rsidRPr="000A6C76">
              <w:rPr>
                <w:rFonts w:eastAsia="Calibri" w:cstheme="minorHAnsi"/>
                <w:b/>
                <w:bCs/>
                <w:color w:val="FFFFFF" w:themeColor="background1"/>
                <w:sz w:val="24"/>
                <w:szCs w:val="24"/>
              </w:rPr>
              <w:t>/2</w:t>
            </w:r>
            <w:r w:rsidR="000D0FDD">
              <w:rPr>
                <w:rFonts w:eastAsia="Calibri" w:cstheme="minorHAnsi"/>
                <w:b/>
                <w:bCs/>
                <w:color w:val="FFFFFF" w:themeColor="background1"/>
                <w:sz w:val="24"/>
                <w:szCs w:val="24"/>
              </w:rPr>
              <w:t>6</w:t>
            </w:r>
            <w:r w:rsidR="00E45383" w:rsidRPr="000A6C76">
              <w:rPr>
                <w:rFonts w:eastAsia="Calibri" w:cstheme="minorHAnsi"/>
                <w:b/>
                <w:bCs/>
                <w:color w:val="FFFFFF" w:themeColor="background1"/>
                <w:sz w:val="24"/>
                <w:szCs w:val="24"/>
              </w:rPr>
              <w:t xml:space="preserve"> </w:t>
            </w:r>
            <w:r w:rsidR="000A6C76" w:rsidRPr="000A6C76">
              <w:rPr>
                <w:rFonts w:eastAsia="Calibri" w:cstheme="minorHAnsi"/>
                <w:b/>
                <w:bCs/>
                <w:color w:val="FFFFFF" w:themeColor="background1"/>
                <w:sz w:val="24"/>
                <w:szCs w:val="24"/>
              </w:rPr>
              <w:t>fees and charge</w:t>
            </w:r>
            <w:r w:rsidR="003B2449">
              <w:rPr>
                <w:rFonts w:eastAsia="Calibri" w:cstheme="minorHAnsi"/>
                <w:b/>
                <w:bCs/>
                <w:color w:val="FFFFFF" w:themeColor="background1"/>
                <w:sz w:val="24"/>
                <w:szCs w:val="24"/>
              </w:rPr>
              <w:t>s</w:t>
            </w:r>
          </w:p>
        </w:tc>
        <w:tc>
          <w:tcPr>
            <w:tcW w:w="1520" w:type="dxa"/>
            <w:shd w:val="clear" w:color="auto" w:fill="4F81BD" w:themeFill="accent1"/>
            <w:vAlign w:val="center"/>
          </w:tcPr>
          <w:p w14:paraId="2E398902" w14:textId="0F0BBBBD" w:rsidR="00850D17" w:rsidRPr="000A6C76" w:rsidRDefault="000A6C76" w:rsidP="00725946">
            <w:pPr>
              <w:tabs>
                <w:tab w:val="left" w:pos="567"/>
              </w:tabs>
              <w:autoSpaceDE w:val="0"/>
              <w:autoSpaceDN w:val="0"/>
              <w:jc w:val="center"/>
              <w:rPr>
                <w:rFonts w:ascii="Times New Roman" w:eastAsia="Calibri" w:hAnsi="Calibri" w:cs="Calibri"/>
                <w:color w:val="FFFFFF" w:themeColor="background1"/>
              </w:rPr>
            </w:pPr>
            <w:r w:rsidRPr="000A6C76">
              <w:rPr>
                <w:rFonts w:eastAsia="Calibri" w:cstheme="minorHAnsi"/>
                <w:b/>
                <w:bCs/>
                <w:color w:val="FFFFFF" w:themeColor="background1"/>
                <w:sz w:val="24"/>
                <w:szCs w:val="24"/>
              </w:rPr>
              <w:t xml:space="preserve">Proposed </w:t>
            </w:r>
            <w:r w:rsidR="00F804FE">
              <w:rPr>
                <w:rFonts w:eastAsia="Calibri" w:cstheme="minorHAnsi"/>
                <w:b/>
                <w:bCs/>
                <w:color w:val="FFFFFF" w:themeColor="background1"/>
                <w:sz w:val="24"/>
                <w:szCs w:val="24"/>
              </w:rPr>
              <w:t xml:space="preserve">NEW </w:t>
            </w:r>
            <w:r w:rsidRPr="000A6C76">
              <w:rPr>
                <w:rFonts w:eastAsia="Calibri" w:cstheme="minorHAnsi"/>
                <w:b/>
                <w:bCs/>
                <w:color w:val="FFFFFF" w:themeColor="background1"/>
                <w:sz w:val="24"/>
                <w:szCs w:val="24"/>
              </w:rPr>
              <w:t>FEE 202</w:t>
            </w:r>
            <w:r w:rsidR="003B2449">
              <w:rPr>
                <w:rFonts w:eastAsia="Calibri" w:cstheme="minorHAnsi"/>
                <w:b/>
                <w:bCs/>
                <w:color w:val="FFFFFF" w:themeColor="background1"/>
                <w:sz w:val="24"/>
                <w:szCs w:val="24"/>
              </w:rPr>
              <w:t>6</w:t>
            </w:r>
            <w:r w:rsidRPr="000A6C76">
              <w:rPr>
                <w:rFonts w:eastAsia="Calibri" w:cstheme="minorHAnsi"/>
                <w:b/>
                <w:bCs/>
                <w:color w:val="FFFFFF" w:themeColor="background1"/>
                <w:sz w:val="24"/>
                <w:szCs w:val="24"/>
              </w:rPr>
              <w:t>/2</w:t>
            </w:r>
            <w:r w:rsidR="003B2449">
              <w:rPr>
                <w:rFonts w:eastAsia="Calibri" w:cstheme="minorHAnsi"/>
                <w:b/>
                <w:bCs/>
                <w:color w:val="FFFFFF" w:themeColor="background1"/>
                <w:sz w:val="24"/>
                <w:szCs w:val="24"/>
              </w:rPr>
              <w:t>7</w:t>
            </w:r>
          </w:p>
        </w:tc>
      </w:tr>
      <w:bookmarkEnd w:id="4"/>
      <w:tr w:rsidR="00966B76" w:rsidRPr="00571B8B" w14:paraId="7792DDA7" w14:textId="77777777" w:rsidTr="00966B76">
        <w:trPr>
          <w:trHeight w:val="938"/>
          <w:jc w:val="center"/>
        </w:trPr>
        <w:tc>
          <w:tcPr>
            <w:tcW w:w="5416" w:type="dxa"/>
            <w:vAlign w:val="center"/>
          </w:tcPr>
          <w:p w14:paraId="3F6A4ACA" w14:textId="77777777" w:rsidR="00966B76" w:rsidRPr="00571B8B" w:rsidRDefault="00966B76" w:rsidP="00966B76">
            <w:pPr>
              <w:tabs>
                <w:tab w:val="left" w:pos="567"/>
              </w:tabs>
              <w:autoSpaceDE w:val="0"/>
              <w:autoSpaceDN w:val="0"/>
              <w:spacing w:before="1" w:line="259" w:lineRule="auto"/>
              <w:ind w:left="37" w:right="653"/>
              <w:rPr>
                <w:rFonts w:ascii="Calibri" w:eastAsia="Calibri" w:hAnsi="Calibri" w:cs="Calibri"/>
              </w:rPr>
            </w:pPr>
            <w:r w:rsidRPr="00571B8B">
              <w:rPr>
                <w:rFonts w:ascii="Calibri" w:eastAsia="Calibri" w:hAnsi="Calibri" w:cs="Calibri"/>
              </w:rPr>
              <w:t>Shipping anchorage (per gross tonne, per visit, up to one week. (Ships</w:t>
            </w:r>
            <w:r w:rsidRPr="00571B8B">
              <w:rPr>
                <w:rFonts w:ascii="Calibri" w:eastAsia="Calibri" w:hAnsi="Calibri" w:cs="Calibri"/>
                <w:spacing w:val="-2"/>
              </w:rPr>
              <w:t xml:space="preserve"> </w:t>
            </w:r>
            <w:r w:rsidRPr="00571B8B">
              <w:rPr>
                <w:rFonts w:ascii="Calibri" w:eastAsia="Calibri" w:hAnsi="Calibri" w:cs="Calibri"/>
              </w:rPr>
              <w:t>anchoring</w:t>
            </w:r>
            <w:r w:rsidRPr="00571B8B">
              <w:rPr>
                <w:rFonts w:ascii="Calibri" w:eastAsia="Calibri" w:hAnsi="Calibri" w:cs="Calibri"/>
                <w:spacing w:val="-2"/>
              </w:rPr>
              <w:t xml:space="preserve"> </w:t>
            </w:r>
            <w:r w:rsidRPr="00571B8B">
              <w:rPr>
                <w:rFonts w:ascii="Calibri" w:eastAsia="Calibri" w:hAnsi="Calibri" w:cs="Calibri"/>
              </w:rPr>
              <w:t>short-term</w:t>
            </w:r>
            <w:r w:rsidRPr="00571B8B">
              <w:rPr>
                <w:rFonts w:ascii="Calibri" w:eastAsia="Calibri" w:hAnsi="Calibri" w:cs="Calibri"/>
                <w:spacing w:val="-1"/>
              </w:rPr>
              <w:t xml:space="preserve"> </w:t>
            </w:r>
            <w:r w:rsidRPr="00571B8B">
              <w:rPr>
                <w:rFonts w:ascii="Calibri" w:eastAsia="Calibri" w:hAnsi="Calibri" w:cs="Calibri"/>
              </w:rPr>
              <w:t>(48hrs)</w:t>
            </w:r>
            <w:r w:rsidRPr="00571B8B">
              <w:rPr>
                <w:rFonts w:ascii="Calibri" w:eastAsia="Calibri" w:hAnsi="Calibri" w:cs="Calibri"/>
                <w:spacing w:val="-2"/>
              </w:rPr>
              <w:t xml:space="preserve"> </w:t>
            </w:r>
            <w:r w:rsidRPr="00571B8B">
              <w:rPr>
                <w:rFonts w:ascii="Calibri" w:eastAsia="Calibri" w:hAnsi="Calibri" w:cs="Calibri"/>
              </w:rPr>
              <w:t>prior</w:t>
            </w:r>
            <w:r w:rsidRPr="00571B8B">
              <w:rPr>
                <w:rFonts w:ascii="Calibri" w:eastAsia="Calibri" w:hAnsi="Calibri" w:cs="Calibri"/>
                <w:spacing w:val="-2"/>
              </w:rPr>
              <w:t xml:space="preserve"> </w:t>
            </w:r>
            <w:r w:rsidRPr="00571B8B">
              <w:rPr>
                <w:rFonts w:ascii="Calibri" w:eastAsia="Calibri" w:hAnsi="Calibri" w:cs="Calibri"/>
              </w:rPr>
              <w:t>to</w:t>
            </w:r>
            <w:r w:rsidRPr="00571B8B">
              <w:rPr>
                <w:rFonts w:ascii="Calibri" w:eastAsia="Calibri" w:hAnsi="Calibri" w:cs="Calibri"/>
                <w:spacing w:val="-1"/>
              </w:rPr>
              <w:t xml:space="preserve"> </w:t>
            </w:r>
            <w:r w:rsidRPr="00571B8B">
              <w:rPr>
                <w:rFonts w:ascii="Calibri" w:eastAsia="Calibri" w:hAnsi="Calibri" w:cs="Calibri"/>
              </w:rPr>
              <w:t>berthing</w:t>
            </w:r>
            <w:r w:rsidRPr="00571B8B">
              <w:rPr>
                <w:rFonts w:ascii="Calibri" w:eastAsia="Calibri" w:hAnsi="Calibri" w:cs="Calibri"/>
                <w:spacing w:val="-2"/>
              </w:rPr>
              <w:t xml:space="preserve"> </w:t>
            </w:r>
            <w:r w:rsidRPr="00571B8B">
              <w:rPr>
                <w:rFonts w:ascii="Calibri" w:eastAsia="Calibri" w:hAnsi="Calibri" w:cs="Calibri"/>
              </w:rPr>
              <w:t>at</w:t>
            </w:r>
            <w:r w:rsidRPr="00571B8B">
              <w:rPr>
                <w:rFonts w:ascii="Calibri" w:eastAsia="Calibri" w:hAnsi="Calibri" w:cs="Calibri"/>
                <w:spacing w:val="-3"/>
              </w:rPr>
              <w:t xml:space="preserve"> </w:t>
            </w:r>
            <w:r w:rsidRPr="00571B8B">
              <w:rPr>
                <w:rFonts w:ascii="Calibri" w:eastAsia="Calibri" w:hAnsi="Calibri" w:cs="Calibri"/>
              </w:rPr>
              <w:t>the</w:t>
            </w:r>
            <w:r w:rsidRPr="00571B8B">
              <w:rPr>
                <w:rFonts w:ascii="Calibri" w:eastAsia="Calibri" w:hAnsi="Calibri" w:cs="Calibri"/>
                <w:spacing w:val="-2"/>
              </w:rPr>
              <w:t xml:space="preserve"> </w:t>
            </w:r>
            <w:r w:rsidRPr="00571B8B">
              <w:rPr>
                <w:rFonts w:ascii="Calibri" w:eastAsia="Calibri" w:hAnsi="Calibri" w:cs="Calibri"/>
              </w:rPr>
              <w:t>port,</w:t>
            </w:r>
            <w:r w:rsidRPr="00571B8B">
              <w:rPr>
                <w:rFonts w:ascii="Calibri" w:eastAsia="Calibri" w:hAnsi="Calibri" w:cs="Calibri"/>
                <w:spacing w:val="-2"/>
              </w:rPr>
              <w:t xml:space="preserve"> </w:t>
            </w:r>
            <w:r w:rsidRPr="00571B8B">
              <w:rPr>
                <w:rFonts w:ascii="Calibri" w:eastAsia="Calibri" w:hAnsi="Calibri" w:cs="Calibri"/>
              </w:rPr>
              <w:t xml:space="preserve">no </w:t>
            </w:r>
            <w:r w:rsidRPr="00571B8B">
              <w:rPr>
                <w:rFonts w:ascii="Calibri" w:eastAsia="Calibri" w:hAnsi="Calibri" w:cs="Calibri"/>
                <w:spacing w:val="-2"/>
              </w:rPr>
              <w:t>charge)</w:t>
            </w:r>
          </w:p>
        </w:tc>
        <w:tc>
          <w:tcPr>
            <w:tcW w:w="1559" w:type="dxa"/>
            <w:shd w:val="clear" w:color="auto" w:fill="D9D9D9" w:themeFill="background1" w:themeFillShade="D9"/>
            <w:vAlign w:val="center"/>
          </w:tcPr>
          <w:p w14:paraId="6BC3F109" w14:textId="34FCC520" w:rsidR="00966B76" w:rsidRPr="00571B8B" w:rsidRDefault="00966B76" w:rsidP="00966B76">
            <w:pPr>
              <w:tabs>
                <w:tab w:val="left" w:pos="567"/>
              </w:tabs>
              <w:autoSpaceDE w:val="0"/>
              <w:autoSpaceDN w:val="0"/>
              <w:jc w:val="center"/>
              <w:rPr>
                <w:rFonts w:ascii="Times New Roman" w:eastAsia="Calibri" w:hAnsi="Calibri" w:cs="Calibri"/>
              </w:rPr>
            </w:pPr>
            <w:r w:rsidRPr="00571B8B">
              <w:rPr>
                <w:rFonts w:ascii="Calibri" w:eastAsia="Calibri" w:hAnsi="Calibri" w:cs="Calibri"/>
                <w:b/>
                <w:spacing w:val="-2"/>
              </w:rPr>
              <w:t>$0.15</w:t>
            </w:r>
          </w:p>
        </w:tc>
        <w:tc>
          <w:tcPr>
            <w:tcW w:w="1520" w:type="dxa"/>
            <w:shd w:val="clear" w:color="auto" w:fill="FFE699"/>
            <w:vAlign w:val="center"/>
          </w:tcPr>
          <w:p w14:paraId="22BE3F65" w14:textId="77777777" w:rsidR="00966B76" w:rsidRPr="00571B8B" w:rsidRDefault="00966B76" w:rsidP="00966B76">
            <w:pPr>
              <w:tabs>
                <w:tab w:val="left" w:pos="567"/>
              </w:tabs>
              <w:autoSpaceDE w:val="0"/>
              <w:autoSpaceDN w:val="0"/>
              <w:ind w:left="37" w:right="1"/>
              <w:jc w:val="center"/>
              <w:rPr>
                <w:rFonts w:ascii="Calibri" w:eastAsia="Calibri" w:hAnsi="Calibri" w:cs="Calibri"/>
                <w:b/>
              </w:rPr>
            </w:pPr>
            <w:r w:rsidRPr="00571B8B">
              <w:rPr>
                <w:rFonts w:ascii="Calibri" w:eastAsia="Calibri" w:hAnsi="Calibri" w:cs="Calibri"/>
                <w:b/>
                <w:spacing w:val="-2"/>
              </w:rPr>
              <w:t>$0.15</w:t>
            </w:r>
          </w:p>
        </w:tc>
      </w:tr>
      <w:tr w:rsidR="00966B76" w:rsidRPr="00571B8B" w14:paraId="14BDE666" w14:textId="77777777" w:rsidTr="00966B76">
        <w:trPr>
          <w:trHeight w:val="560"/>
          <w:jc w:val="center"/>
        </w:trPr>
        <w:tc>
          <w:tcPr>
            <w:tcW w:w="5416" w:type="dxa"/>
            <w:vAlign w:val="center"/>
          </w:tcPr>
          <w:p w14:paraId="584E594F" w14:textId="77777777" w:rsidR="00966B76" w:rsidRPr="00571B8B" w:rsidRDefault="00966B76" w:rsidP="00966B76">
            <w:pPr>
              <w:tabs>
                <w:tab w:val="left" w:pos="567"/>
              </w:tabs>
              <w:autoSpaceDE w:val="0"/>
              <w:autoSpaceDN w:val="0"/>
              <w:spacing w:before="1"/>
              <w:ind w:left="37"/>
              <w:rPr>
                <w:rFonts w:ascii="Calibri" w:eastAsia="Calibri" w:hAnsi="Calibri" w:cs="Calibri"/>
              </w:rPr>
            </w:pPr>
            <w:r w:rsidRPr="00571B8B">
              <w:rPr>
                <w:rFonts w:ascii="Calibri" w:eastAsia="Calibri" w:hAnsi="Calibri" w:cs="Calibri"/>
              </w:rPr>
              <w:t>Extended</w:t>
            </w:r>
            <w:r w:rsidRPr="00571B8B">
              <w:rPr>
                <w:rFonts w:ascii="Calibri" w:eastAsia="Calibri" w:hAnsi="Calibri" w:cs="Calibri"/>
                <w:spacing w:val="-1"/>
              </w:rPr>
              <w:t xml:space="preserve"> </w:t>
            </w:r>
            <w:r w:rsidRPr="00571B8B">
              <w:rPr>
                <w:rFonts w:ascii="Calibri" w:eastAsia="Calibri" w:hAnsi="Calibri" w:cs="Calibri"/>
              </w:rPr>
              <w:t>anchorage</w:t>
            </w:r>
            <w:r w:rsidRPr="00571B8B">
              <w:rPr>
                <w:rFonts w:ascii="Calibri" w:eastAsia="Calibri" w:hAnsi="Calibri" w:cs="Calibri"/>
                <w:spacing w:val="-1"/>
              </w:rPr>
              <w:t xml:space="preserve"> </w:t>
            </w:r>
            <w:r w:rsidRPr="00571B8B">
              <w:rPr>
                <w:rFonts w:ascii="Calibri" w:eastAsia="Calibri" w:hAnsi="Calibri" w:cs="Calibri"/>
              </w:rPr>
              <w:t>(per week per</w:t>
            </w:r>
            <w:r w:rsidRPr="00571B8B">
              <w:rPr>
                <w:rFonts w:ascii="Calibri" w:eastAsia="Calibri" w:hAnsi="Calibri" w:cs="Calibri"/>
                <w:spacing w:val="-1"/>
              </w:rPr>
              <w:t xml:space="preserve"> </w:t>
            </w:r>
            <w:r w:rsidRPr="00571B8B">
              <w:rPr>
                <w:rFonts w:ascii="Calibri" w:eastAsia="Calibri" w:hAnsi="Calibri" w:cs="Calibri"/>
              </w:rPr>
              <w:t xml:space="preserve">gross </w:t>
            </w:r>
            <w:r w:rsidRPr="00571B8B">
              <w:rPr>
                <w:rFonts w:ascii="Calibri" w:eastAsia="Calibri" w:hAnsi="Calibri" w:cs="Calibri"/>
                <w:spacing w:val="-2"/>
              </w:rPr>
              <w:t>tonne)</w:t>
            </w:r>
          </w:p>
        </w:tc>
        <w:tc>
          <w:tcPr>
            <w:tcW w:w="1559" w:type="dxa"/>
            <w:shd w:val="clear" w:color="auto" w:fill="D9D9D9" w:themeFill="background1" w:themeFillShade="D9"/>
            <w:vAlign w:val="center"/>
          </w:tcPr>
          <w:p w14:paraId="50C51F76" w14:textId="6023295A" w:rsidR="00966B76" w:rsidRPr="00571B8B" w:rsidRDefault="00966B76" w:rsidP="00966B76">
            <w:pPr>
              <w:tabs>
                <w:tab w:val="left" w:pos="567"/>
              </w:tabs>
              <w:autoSpaceDE w:val="0"/>
              <w:autoSpaceDN w:val="0"/>
              <w:jc w:val="center"/>
              <w:rPr>
                <w:rFonts w:ascii="Times New Roman" w:eastAsia="Calibri" w:hAnsi="Calibri" w:cs="Calibri"/>
              </w:rPr>
            </w:pPr>
            <w:r w:rsidRPr="00571B8B">
              <w:rPr>
                <w:rFonts w:ascii="Calibri" w:eastAsia="Calibri" w:hAnsi="Calibri" w:cs="Calibri"/>
                <w:b/>
                <w:spacing w:val="-2"/>
              </w:rPr>
              <w:t>$0.10</w:t>
            </w:r>
          </w:p>
        </w:tc>
        <w:tc>
          <w:tcPr>
            <w:tcW w:w="1520" w:type="dxa"/>
            <w:shd w:val="clear" w:color="auto" w:fill="FFE699"/>
            <w:vAlign w:val="center"/>
          </w:tcPr>
          <w:p w14:paraId="3554E40F" w14:textId="77777777" w:rsidR="00966B76" w:rsidRPr="00571B8B" w:rsidRDefault="00966B76" w:rsidP="00966B76">
            <w:pPr>
              <w:tabs>
                <w:tab w:val="left" w:pos="567"/>
              </w:tabs>
              <w:autoSpaceDE w:val="0"/>
              <w:autoSpaceDN w:val="0"/>
              <w:spacing w:before="145"/>
              <w:ind w:left="37" w:right="1"/>
              <w:jc w:val="center"/>
              <w:rPr>
                <w:rFonts w:ascii="Calibri" w:eastAsia="Calibri" w:hAnsi="Calibri" w:cs="Calibri"/>
                <w:b/>
              </w:rPr>
            </w:pPr>
            <w:r w:rsidRPr="00571B8B">
              <w:rPr>
                <w:rFonts w:ascii="Calibri" w:eastAsia="Calibri" w:hAnsi="Calibri" w:cs="Calibri"/>
                <w:b/>
                <w:spacing w:val="-2"/>
              </w:rPr>
              <w:t>$0.10</w:t>
            </w:r>
          </w:p>
        </w:tc>
      </w:tr>
      <w:tr w:rsidR="00966B76" w:rsidRPr="00571B8B" w14:paraId="564E682A" w14:textId="77777777" w:rsidTr="00966B76">
        <w:trPr>
          <w:trHeight w:val="560"/>
          <w:jc w:val="center"/>
        </w:trPr>
        <w:tc>
          <w:tcPr>
            <w:tcW w:w="5416" w:type="dxa"/>
            <w:vAlign w:val="center"/>
          </w:tcPr>
          <w:p w14:paraId="543C8D74" w14:textId="77777777" w:rsidR="00966B76" w:rsidRPr="00571B8B" w:rsidRDefault="00966B76" w:rsidP="00966B76">
            <w:pPr>
              <w:tabs>
                <w:tab w:val="left" w:pos="567"/>
              </w:tabs>
              <w:autoSpaceDE w:val="0"/>
              <w:autoSpaceDN w:val="0"/>
              <w:spacing w:before="1"/>
              <w:ind w:left="37"/>
              <w:rPr>
                <w:rFonts w:ascii="Calibri" w:eastAsia="Calibri" w:hAnsi="Calibri" w:cs="Calibri"/>
              </w:rPr>
            </w:pPr>
            <w:r w:rsidRPr="00571B8B">
              <w:rPr>
                <w:rFonts w:ascii="Calibri" w:eastAsia="Calibri" w:hAnsi="Calibri" w:cs="Calibri"/>
              </w:rPr>
              <w:t>Cruise</w:t>
            </w:r>
            <w:r w:rsidRPr="00571B8B">
              <w:rPr>
                <w:rFonts w:ascii="Calibri" w:eastAsia="Calibri" w:hAnsi="Calibri" w:cs="Calibri"/>
                <w:spacing w:val="-1"/>
              </w:rPr>
              <w:t xml:space="preserve"> </w:t>
            </w:r>
            <w:r w:rsidRPr="00571B8B">
              <w:rPr>
                <w:rFonts w:ascii="Calibri" w:eastAsia="Calibri" w:hAnsi="Calibri" w:cs="Calibri"/>
              </w:rPr>
              <w:t>Vessel</w:t>
            </w:r>
            <w:r w:rsidRPr="00571B8B">
              <w:rPr>
                <w:rFonts w:ascii="Calibri" w:eastAsia="Calibri" w:hAnsi="Calibri" w:cs="Calibri"/>
                <w:spacing w:val="-1"/>
              </w:rPr>
              <w:t xml:space="preserve"> </w:t>
            </w:r>
            <w:r w:rsidRPr="00571B8B">
              <w:rPr>
                <w:rFonts w:ascii="Calibri" w:eastAsia="Calibri" w:hAnsi="Calibri" w:cs="Calibri"/>
              </w:rPr>
              <w:t>anchorage</w:t>
            </w:r>
            <w:r w:rsidRPr="00571B8B">
              <w:rPr>
                <w:rFonts w:ascii="Calibri" w:eastAsia="Calibri" w:hAnsi="Calibri" w:cs="Calibri"/>
                <w:spacing w:val="-1"/>
              </w:rPr>
              <w:t xml:space="preserve"> </w:t>
            </w:r>
            <w:r w:rsidRPr="00571B8B">
              <w:rPr>
                <w:rFonts w:ascii="Calibri" w:eastAsia="Calibri" w:hAnsi="Calibri" w:cs="Calibri"/>
              </w:rPr>
              <w:t>(per</w:t>
            </w:r>
            <w:r w:rsidRPr="00571B8B">
              <w:rPr>
                <w:rFonts w:ascii="Calibri" w:eastAsia="Calibri" w:hAnsi="Calibri" w:cs="Calibri"/>
                <w:spacing w:val="-1"/>
              </w:rPr>
              <w:t xml:space="preserve"> </w:t>
            </w:r>
            <w:r w:rsidRPr="00571B8B">
              <w:rPr>
                <w:rFonts w:ascii="Calibri" w:eastAsia="Calibri" w:hAnsi="Calibri" w:cs="Calibri"/>
              </w:rPr>
              <w:t>metre</w:t>
            </w:r>
            <w:r w:rsidRPr="00571B8B">
              <w:rPr>
                <w:rFonts w:ascii="Calibri" w:eastAsia="Calibri" w:hAnsi="Calibri" w:cs="Calibri"/>
                <w:spacing w:val="-1"/>
              </w:rPr>
              <w:t xml:space="preserve"> </w:t>
            </w:r>
            <w:r w:rsidRPr="00571B8B">
              <w:rPr>
                <w:rFonts w:ascii="Calibri" w:eastAsia="Calibri" w:hAnsi="Calibri" w:cs="Calibri"/>
              </w:rPr>
              <w:t xml:space="preserve">per </w:t>
            </w:r>
            <w:r w:rsidRPr="00571B8B">
              <w:rPr>
                <w:rFonts w:ascii="Calibri" w:eastAsia="Calibri" w:hAnsi="Calibri" w:cs="Calibri"/>
                <w:spacing w:val="-2"/>
              </w:rPr>
              <w:t>visit)</w:t>
            </w:r>
          </w:p>
        </w:tc>
        <w:tc>
          <w:tcPr>
            <w:tcW w:w="1559" w:type="dxa"/>
            <w:shd w:val="clear" w:color="auto" w:fill="D9D9D9" w:themeFill="background1" w:themeFillShade="D9"/>
            <w:vAlign w:val="center"/>
          </w:tcPr>
          <w:p w14:paraId="320B7009" w14:textId="3FF63B89" w:rsidR="00966B76" w:rsidRPr="00571B8B" w:rsidRDefault="00966B76" w:rsidP="00966B76">
            <w:pPr>
              <w:tabs>
                <w:tab w:val="left" w:pos="567"/>
              </w:tabs>
              <w:autoSpaceDE w:val="0"/>
              <w:autoSpaceDN w:val="0"/>
              <w:jc w:val="center"/>
              <w:rPr>
                <w:rFonts w:ascii="Times New Roman" w:eastAsia="Calibri" w:hAnsi="Calibri" w:cs="Calibri"/>
              </w:rPr>
            </w:pPr>
            <w:r w:rsidRPr="00571B8B">
              <w:rPr>
                <w:rFonts w:ascii="Calibri" w:eastAsia="Calibri" w:hAnsi="Calibri" w:cs="Calibri"/>
                <w:b/>
                <w:spacing w:val="-2"/>
              </w:rPr>
              <w:t>$20.00</w:t>
            </w:r>
          </w:p>
        </w:tc>
        <w:tc>
          <w:tcPr>
            <w:tcW w:w="1520" w:type="dxa"/>
            <w:shd w:val="clear" w:color="auto" w:fill="FFE699"/>
            <w:vAlign w:val="center"/>
          </w:tcPr>
          <w:p w14:paraId="7BD5DB63" w14:textId="73FA2D0A" w:rsidR="00966B76" w:rsidRPr="00571B8B" w:rsidRDefault="00966B76" w:rsidP="00966B76">
            <w:pPr>
              <w:tabs>
                <w:tab w:val="left" w:pos="567"/>
              </w:tabs>
              <w:autoSpaceDE w:val="0"/>
              <w:autoSpaceDN w:val="0"/>
              <w:spacing w:before="145"/>
              <w:ind w:left="37" w:right="4"/>
              <w:jc w:val="center"/>
              <w:rPr>
                <w:rFonts w:ascii="Calibri" w:eastAsia="Calibri" w:hAnsi="Calibri" w:cs="Calibri"/>
                <w:b/>
              </w:rPr>
            </w:pPr>
            <w:r w:rsidRPr="00571B8B">
              <w:rPr>
                <w:rFonts w:ascii="Calibri" w:eastAsia="Calibri" w:hAnsi="Calibri" w:cs="Calibri"/>
                <w:b/>
                <w:spacing w:val="-2"/>
              </w:rPr>
              <w:t>$20.</w:t>
            </w:r>
            <w:r w:rsidR="003B2449">
              <w:rPr>
                <w:rFonts w:ascii="Calibri" w:eastAsia="Calibri" w:hAnsi="Calibri" w:cs="Calibri"/>
                <w:b/>
                <w:spacing w:val="-2"/>
              </w:rPr>
              <w:t>60</w:t>
            </w:r>
          </w:p>
        </w:tc>
      </w:tr>
      <w:tr w:rsidR="00966B76" w:rsidRPr="00571B8B" w14:paraId="70572AC3" w14:textId="77777777" w:rsidTr="00966B76">
        <w:trPr>
          <w:trHeight w:val="560"/>
          <w:jc w:val="center"/>
        </w:trPr>
        <w:tc>
          <w:tcPr>
            <w:tcW w:w="5416" w:type="dxa"/>
            <w:vAlign w:val="center"/>
          </w:tcPr>
          <w:p w14:paraId="18FEEF33" w14:textId="77777777" w:rsidR="00966B76" w:rsidRPr="00571B8B" w:rsidRDefault="00966B76" w:rsidP="00966B76">
            <w:pPr>
              <w:tabs>
                <w:tab w:val="left" w:pos="567"/>
              </w:tabs>
              <w:autoSpaceDE w:val="0"/>
              <w:autoSpaceDN w:val="0"/>
              <w:spacing w:before="1"/>
              <w:ind w:left="37"/>
              <w:rPr>
                <w:rFonts w:ascii="Calibri" w:eastAsia="Calibri" w:hAnsi="Calibri" w:cs="Calibri"/>
              </w:rPr>
            </w:pPr>
            <w:r w:rsidRPr="00571B8B">
              <w:rPr>
                <w:rFonts w:ascii="Calibri" w:eastAsia="Calibri" w:hAnsi="Calibri" w:cs="Calibri"/>
              </w:rPr>
              <w:t>Hot</w:t>
            </w:r>
            <w:r w:rsidRPr="00571B8B">
              <w:rPr>
                <w:rFonts w:ascii="Calibri" w:eastAsia="Calibri" w:hAnsi="Calibri" w:cs="Calibri"/>
                <w:spacing w:val="1"/>
              </w:rPr>
              <w:t xml:space="preserve"> </w:t>
            </w:r>
            <w:r w:rsidRPr="00571B8B">
              <w:rPr>
                <w:rFonts w:ascii="Calibri" w:eastAsia="Calibri" w:hAnsi="Calibri" w:cs="Calibri"/>
              </w:rPr>
              <w:t>work</w:t>
            </w:r>
            <w:r w:rsidRPr="00571B8B">
              <w:rPr>
                <w:rFonts w:ascii="Calibri" w:eastAsia="Calibri" w:hAnsi="Calibri" w:cs="Calibri"/>
                <w:spacing w:val="2"/>
              </w:rPr>
              <w:t xml:space="preserve"> </w:t>
            </w:r>
            <w:r w:rsidRPr="00571B8B">
              <w:rPr>
                <w:rFonts w:ascii="Calibri" w:eastAsia="Calibri" w:hAnsi="Calibri" w:cs="Calibri"/>
                <w:spacing w:val="-2"/>
              </w:rPr>
              <w:t>permit</w:t>
            </w:r>
          </w:p>
        </w:tc>
        <w:tc>
          <w:tcPr>
            <w:tcW w:w="1559" w:type="dxa"/>
            <w:shd w:val="clear" w:color="auto" w:fill="D9D9D9" w:themeFill="background1" w:themeFillShade="D9"/>
            <w:vAlign w:val="center"/>
          </w:tcPr>
          <w:p w14:paraId="072B2623" w14:textId="6456C871" w:rsidR="00966B76" w:rsidRPr="00571B8B" w:rsidRDefault="00966B76" w:rsidP="00966B76">
            <w:pPr>
              <w:tabs>
                <w:tab w:val="left" w:pos="567"/>
              </w:tabs>
              <w:autoSpaceDE w:val="0"/>
              <w:autoSpaceDN w:val="0"/>
              <w:jc w:val="center"/>
              <w:rPr>
                <w:rFonts w:ascii="Times New Roman" w:eastAsia="Calibri" w:hAnsi="Calibri" w:cs="Calibri"/>
              </w:rPr>
            </w:pPr>
            <w:r w:rsidRPr="00571B8B">
              <w:rPr>
                <w:rFonts w:ascii="Calibri" w:eastAsia="Calibri" w:hAnsi="Calibri" w:cs="Calibri"/>
                <w:b/>
                <w:spacing w:val="-2"/>
              </w:rPr>
              <w:t>$150.00</w:t>
            </w:r>
          </w:p>
        </w:tc>
        <w:tc>
          <w:tcPr>
            <w:tcW w:w="1520" w:type="dxa"/>
            <w:shd w:val="clear" w:color="auto" w:fill="FFE699"/>
            <w:vAlign w:val="center"/>
          </w:tcPr>
          <w:p w14:paraId="1D62BF72" w14:textId="1D19B482" w:rsidR="00966B76" w:rsidRPr="00571B8B" w:rsidRDefault="00966B76" w:rsidP="00966B76">
            <w:pPr>
              <w:tabs>
                <w:tab w:val="left" w:pos="567"/>
              </w:tabs>
              <w:autoSpaceDE w:val="0"/>
              <w:autoSpaceDN w:val="0"/>
              <w:spacing w:before="145"/>
              <w:ind w:left="37"/>
              <w:jc w:val="center"/>
              <w:rPr>
                <w:rFonts w:ascii="Calibri" w:eastAsia="Calibri" w:hAnsi="Calibri" w:cs="Calibri"/>
                <w:b/>
              </w:rPr>
            </w:pPr>
            <w:r w:rsidRPr="00571B8B">
              <w:rPr>
                <w:rFonts w:ascii="Calibri" w:eastAsia="Calibri" w:hAnsi="Calibri" w:cs="Calibri"/>
                <w:b/>
                <w:spacing w:val="-2"/>
              </w:rPr>
              <w:t>$15</w:t>
            </w:r>
            <w:r w:rsidR="003B2449">
              <w:rPr>
                <w:rFonts w:ascii="Calibri" w:eastAsia="Calibri" w:hAnsi="Calibri" w:cs="Calibri"/>
                <w:b/>
                <w:spacing w:val="-2"/>
              </w:rPr>
              <w:t>4</w:t>
            </w:r>
            <w:r w:rsidRPr="00571B8B">
              <w:rPr>
                <w:rFonts w:ascii="Calibri" w:eastAsia="Calibri" w:hAnsi="Calibri" w:cs="Calibri"/>
                <w:b/>
                <w:spacing w:val="-2"/>
              </w:rPr>
              <w:t>.</w:t>
            </w:r>
            <w:r w:rsidR="003B2449">
              <w:rPr>
                <w:rFonts w:ascii="Calibri" w:eastAsia="Calibri" w:hAnsi="Calibri" w:cs="Calibri"/>
                <w:b/>
                <w:spacing w:val="-2"/>
              </w:rPr>
              <w:t>50</w:t>
            </w:r>
          </w:p>
        </w:tc>
      </w:tr>
      <w:tr w:rsidR="00966B76" w:rsidRPr="00571B8B" w14:paraId="4381AB32" w14:textId="77777777" w:rsidTr="00966B76">
        <w:trPr>
          <w:trHeight w:val="560"/>
          <w:jc w:val="center"/>
        </w:trPr>
        <w:tc>
          <w:tcPr>
            <w:tcW w:w="5416" w:type="dxa"/>
            <w:vAlign w:val="center"/>
          </w:tcPr>
          <w:p w14:paraId="5B107D70" w14:textId="77777777" w:rsidR="00966B76" w:rsidRPr="00571B8B" w:rsidRDefault="00966B76" w:rsidP="00966B76">
            <w:pPr>
              <w:tabs>
                <w:tab w:val="left" w:pos="567"/>
              </w:tabs>
              <w:autoSpaceDE w:val="0"/>
              <w:autoSpaceDN w:val="0"/>
              <w:spacing w:before="1"/>
              <w:ind w:left="37"/>
              <w:rPr>
                <w:rFonts w:ascii="Calibri" w:eastAsia="Calibri" w:hAnsi="Calibri" w:cs="Calibri"/>
              </w:rPr>
            </w:pPr>
            <w:r w:rsidRPr="00571B8B">
              <w:rPr>
                <w:rFonts w:ascii="Calibri" w:eastAsia="Calibri" w:hAnsi="Calibri" w:cs="Calibri"/>
              </w:rPr>
              <w:t>Ship</w:t>
            </w:r>
            <w:r w:rsidRPr="00571B8B">
              <w:rPr>
                <w:rFonts w:ascii="Calibri" w:eastAsia="Calibri" w:hAnsi="Calibri" w:cs="Calibri"/>
                <w:spacing w:val="-2"/>
              </w:rPr>
              <w:t xml:space="preserve"> </w:t>
            </w:r>
            <w:r w:rsidRPr="00571B8B">
              <w:rPr>
                <w:rFonts w:ascii="Calibri" w:eastAsia="Calibri" w:hAnsi="Calibri" w:cs="Calibri"/>
              </w:rPr>
              <w:t>immobilisation</w:t>
            </w:r>
            <w:r w:rsidRPr="00571B8B">
              <w:rPr>
                <w:rFonts w:ascii="Calibri" w:eastAsia="Calibri" w:hAnsi="Calibri" w:cs="Calibri"/>
                <w:spacing w:val="-1"/>
              </w:rPr>
              <w:t xml:space="preserve"> </w:t>
            </w:r>
            <w:r w:rsidRPr="00571B8B">
              <w:rPr>
                <w:rFonts w:ascii="Calibri" w:eastAsia="Calibri" w:hAnsi="Calibri" w:cs="Calibri"/>
              </w:rPr>
              <w:t>(plus</w:t>
            </w:r>
            <w:r w:rsidRPr="00571B8B">
              <w:rPr>
                <w:rFonts w:ascii="Calibri" w:eastAsia="Calibri" w:hAnsi="Calibri" w:cs="Calibri"/>
                <w:spacing w:val="-1"/>
              </w:rPr>
              <w:t xml:space="preserve"> </w:t>
            </w:r>
            <w:r w:rsidRPr="00571B8B">
              <w:rPr>
                <w:rFonts w:ascii="Calibri" w:eastAsia="Calibri" w:hAnsi="Calibri" w:cs="Calibri"/>
              </w:rPr>
              <w:t>staff</w:t>
            </w:r>
            <w:r w:rsidRPr="00571B8B">
              <w:rPr>
                <w:rFonts w:ascii="Calibri" w:eastAsia="Calibri" w:hAnsi="Calibri" w:cs="Calibri"/>
                <w:spacing w:val="-1"/>
              </w:rPr>
              <w:t xml:space="preserve"> </w:t>
            </w:r>
            <w:r w:rsidRPr="00571B8B">
              <w:rPr>
                <w:rFonts w:ascii="Calibri" w:eastAsia="Calibri" w:hAnsi="Calibri" w:cs="Calibri"/>
                <w:spacing w:val="-2"/>
              </w:rPr>
              <w:t>time)</w:t>
            </w:r>
          </w:p>
        </w:tc>
        <w:tc>
          <w:tcPr>
            <w:tcW w:w="1559" w:type="dxa"/>
            <w:shd w:val="clear" w:color="auto" w:fill="D9D9D9" w:themeFill="background1" w:themeFillShade="D9"/>
            <w:vAlign w:val="center"/>
          </w:tcPr>
          <w:p w14:paraId="22A9229B" w14:textId="70547070" w:rsidR="00966B76" w:rsidRPr="00571B8B" w:rsidRDefault="00966B76" w:rsidP="00966B76">
            <w:pPr>
              <w:tabs>
                <w:tab w:val="left" w:pos="567"/>
              </w:tabs>
              <w:autoSpaceDE w:val="0"/>
              <w:autoSpaceDN w:val="0"/>
              <w:jc w:val="center"/>
              <w:rPr>
                <w:rFonts w:ascii="Times New Roman" w:eastAsia="Calibri" w:hAnsi="Calibri" w:cs="Calibri"/>
              </w:rPr>
            </w:pPr>
            <w:r w:rsidRPr="00571B8B">
              <w:rPr>
                <w:rFonts w:ascii="Calibri" w:eastAsia="Calibri" w:hAnsi="Calibri" w:cs="Calibri"/>
                <w:b/>
                <w:spacing w:val="-2"/>
              </w:rPr>
              <w:t>$200.00</w:t>
            </w:r>
          </w:p>
        </w:tc>
        <w:tc>
          <w:tcPr>
            <w:tcW w:w="1520" w:type="dxa"/>
            <w:shd w:val="clear" w:color="auto" w:fill="FFE699"/>
            <w:vAlign w:val="center"/>
          </w:tcPr>
          <w:p w14:paraId="4DA163E2" w14:textId="7AC77461" w:rsidR="00966B76" w:rsidRPr="00571B8B" w:rsidRDefault="00966B76" w:rsidP="00966B76">
            <w:pPr>
              <w:tabs>
                <w:tab w:val="left" w:pos="567"/>
              </w:tabs>
              <w:autoSpaceDE w:val="0"/>
              <w:autoSpaceDN w:val="0"/>
              <w:spacing w:before="145"/>
              <w:ind w:left="37"/>
              <w:jc w:val="center"/>
              <w:rPr>
                <w:rFonts w:ascii="Calibri" w:eastAsia="Calibri" w:hAnsi="Calibri" w:cs="Calibri"/>
                <w:b/>
              </w:rPr>
            </w:pPr>
            <w:r w:rsidRPr="00571B8B">
              <w:rPr>
                <w:rFonts w:ascii="Calibri" w:eastAsia="Calibri" w:hAnsi="Calibri" w:cs="Calibri"/>
                <w:b/>
                <w:spacing w:val="-2"/>
              </w:rPr>
              <w:t>$20</w:t>
            </w:r>
            <w:r w:rsidR="00380645">
              <w:rPr>
                <w:rFonts w:ascii="Calibri" w:eastAsia="Calibri" w:hAnsi="Calibri" w:cs="Calibri"/>
                <w:b/>
                <w:spacing w:val="-2"/>
              </w:rPr>
              <w:t>6</w:t>
            </w:r>
            <w:r w:rsidRPr="00571B8B">
              <w:rPr>
                <w:rFonts w:ascii="Calibri" w:eastAsia="Calibri" w:hAnsi="Calibri" w:cs="Calibri"/>
                <w:b/>
                <w:spacing w:val="-2"/>
              </w:rPr>
              <w:t>.00</w:t>
            </w:r>
          </w:p>
        </w:tc>
      </w:tr>
      <w:tr w:rsidR="00966B76" w:rsidRPr="00571B8B" w14:paraId="0DCD0801" w14:textId="77777777" w:rsidTr="00966B76">
        <w:trPr>
          <w:trHeight w:val="560"/>
          <w:jc w:val="center"/>
        </w:trPr>
        <w:tc>
          <w:tcPr>
            <w:tcW w:w="5416" w:type="dxa"/>
            <w:vAlign w:val="center"/>
          </w:tcPr>
          <w:p w14:paraId="60916BB0" w14:textId="77777777" w:rsidR="00966B76" w:rsidRPr="00571B8B" w:rsidRDefault="00966B76" w:rsidP="00966B76">
            <w:pPr>
              <w:tabs>
                <w:tab w:val="left" w:pos="567"/>
              </w:tabs>
              <w:autoSpaceDE w:val="0"/>
              <w:autoSpaceDN w:val="0"/>
              <w:spacing w:before="1"/>
              <w:ind w:left="37"/>
              <w:rPr>
                <w:rFonts w:ascii="Calibri" w:eastAsia="Calibri" w:hAnsi="Calibri" w:cs="Calibri"/>
              </w:rPr>
            </w:pPr>
            <w:r w:rsidRPr="00571B8B">
              <w:rPr>
                <w:rFonts w:ascii="Calibri" w:eastAsia="Calibri" w:hAnsi="Calibri" w:cs="Calibri"/>
              </w:rPr>
              <w:t>Transhipment</w:t>
            </w:r>
            <w:r w:rsidRPr="00571B8B">
              <w:rPr>
                <w:rFonts w:ascii="Calibri" w:eastAsia="Calibri" w:hAnsi="Calibri" w:cs="Calibri"/>
                <w:spacing w:val="-2"/>
              </w:rPr>
              <w:t xml:space="preserve"> </w:t>
            </w:r>
            <w:r w:rsidRPr="00571B8B">
              <w:rPr>
                <w:rFonts w:ascii="Calibri" w:eastAsia="Calibri" w:hAnsi="Calibri" w:cs="Calibri"/>
              </w:rPr>
              <w:t>activities</w:t>
            </w:r>
            <w:r w:rsidRPr="00571B8B">
              <w:rPr>
                <w:rFonts w:ascii="Calibri" w:eastAsia="Calibri" w:hAnsi="Calibri" w:cs="Calibri"/>
                <w:spacing w:val="-2"/>
              </w:rPr>
              <w:t xml:space="preserve"> </w:t>
            </w:r>
            <w:r w:rsidRPr="00571B8B">
              <w:rPr>
                <w:rFonts w:ascii="Calibri" w:eastAsia="Calibri" w:hAnsi="Calibri" w:cs="Calibri"/>
              </w:rPr>
              <w:t>(per</w:t>
            </w:r>
            <w:r w:rsidRPr="00571B8B">
              <w:rPr>
                <w:rFonts w:ascii="Calibri" w:eastAsia="Calibri" w:hAnsi="Calibri" w:cs="Calibri"/>
                <w:spacing w:val="-2"/>
              </w:rPr>
              <w:t xml:space="preserve"> tonne)</w:t>
            </w:r>
          </w:p>
        </w:tc>
        <w:tc>
          <w:tcPr>
            <w:tcW w:w="1559" w:type="dxa"/>
            <w:shd w:val="clear" w:color="auto" w:fill="D9D9D9" w:themeFill="background1" w:themeFillShade="D9"/>
            <w:vAlign w:val="center"/>
          </w:tcPr>
          <w:p w14:paraId="45DD2690" w14:textId="726A6D46" w:rsidR="00966B76" w:rsidRPr="00571B8B" w:rsidRDefault="00966B76" w:rsidP="00966B76">
            <w:pPr>
              <w:tabs>
                <w:tab w:val="left" w:pos="567"/>
              </w:tabs>
              <w:autoSpaceDE w:val="0"/>
              <w:autoSpaceDN w:val="0"/>
              <w:jc w:val="center"/>
              <w:rPr>
                <w:rFonts w:ascii="Times New Roman" w:eastAsia="Calibri" w:hAnsi="Calibri" w:cs="Calibri"/>
              </w:rPr>
            </w:pPr>
            <w:r w:rsidRPr="00571B8B">
              <w:rPr>
                <w:rFonts w:ascii="Calibri" w:eastAsia="Calibri" w:hAnsi="Calibri" w:cs="Calibri"/>
                <w:b/>
                <w:spacing w:val="-2"/>
              </w:rPr>
              <w:t>$1.00</w:t>
            </w:r>
          </w:p>
        </w:tc>
        <w:tc>
          <w:tcPr>
            <w:tcW w:w="1520" w:type="dxa"/>
            <w:shd w:val="clear" w:color="auto" w:fill="FFE699"/>
            <w:vAlign w:val="center"/>
          </w:tcPr>
          <w:p w14:paraId="501D442B" w14:textId="77777777" w:rsidR="00966B76" w:rsidRPr="00571B8B" w:rsidRDefault="00966B76" w:rsidP="00966B76">
            <w:pPr>
              <w:tabs>
                <w:tab w:val="left" w:pos="567"/>
              </w:tabs>
              <w:autoSpaceDE w:val="0"/>
              <w:autoSpaceDN w:val="0"/>
              <w:spacing w:before="145"/>
              <w:ind w:left="37" w:right="1"/>
              <w:jc w:val="center"/>
              <w:rPr>
                <w:rFonts w:ascii="Calibri" w:eastAsia="Calibri" w:hAnsi="Calibri" w:cs="Calibri"/>
                <w:b/>
              </w:rPr>
            </w:pPr>
            <w:r w:rsidRPr="00571B8B">
              <w:rPr>
                <w:rFonts w:ascii="Calibri" w:eastAsia="Calibri" w:hAnsi="Calibri" w:cs="Calibri"/>
                <w:b/>
                <w:spacing w:val="-2"/>
              </w:rPr>
              <w:t>$1.00</w:t>
            </w:r>
          </w:p>
        </w:tc>
      </w:tr>
      <w:tr w:rsidR="00966B76" w:rsidRPr="00571B8B" w14:paraId="0CD9401A" w14:textId="77777777" w:rsidTr="00966B76">
        <w:trPr>
          <w:trHeight w:val="560"/>
          <w:jc w:val="center"/>
        </w:trPr>
        <w:tc>
          <w:tcPr>
            <w:tcW w:w="5416" w:type="dxa"/>
            <w:vAlign w:val="center"/>
          </w:tcPr>
          <w:p w14:paraId="0DB8D4CD" w14:textId="77777777" w:rsidR="00966B76" w:rsidRPr="00571B8B" w:rsidRDefault="00966B76" w:rsidP="00966B76">
            <w:pPr>
              <w:tabs>
                <w:tab w:val="left" w:pos="567"/>
              </w:tabs>
              <w:autoSpaceDE w:val="0"/>
              <w:autoSpaceDN w:val="0"/>
              <w:spacing w:before="1"/>
              <w:ind w:left="37"/>
              <w:rPr>
                <w:rFonts w:ascii="Calibri" w:eastAsia="Calibri" w:hAnsi="Calibri" w:cs="Calibri"/>
              </w:rPr>
            </w:pPr>
            <w:r w:rsidRPr="00571B8B">
              <w:rPr>
                <w:rFonts w:ascii="Calibri" w:eastAsia="Calibri" w:hAnsi="Calibri" w:cs="Calibri"/>
              </w:rPr>
              <w:t>Pilot Licence</w:t>
            </w:r>
            <w:r w:rsidRPr="00571B8B">
              <w:rPr>
                <w:rFonts w:ascii="Calibri" w:eastAsia="Calibri" w:hAnsi="Calibri" w:cs="Calibri"/>
                <w:spacing w:val="1"/>
              </w:rPr>
              <w:t xml:space="preserve"> </w:t>
            </w:r>
            <w:r w:rsidRPr="00571B8B">
              <w:rPr>
                <w:rFonts w:ascii="Calibri" w:eastAsia="Calibri" w:hAnsi="Calibri" w:cs="Calibri"/>
                <w:spacing w:val="-2"/>
              </w:rPr>
              <w:t>Examination</w:t>
            </w:r>
          </w:p>
        </w:tc>
        <w:tc>
          <w:tcPr>
            <w:tcW w:w="1559" w:type="dxa"/>
            <w:shd w:val="clear" w:color="auto" w:fill="D9D9D9" w:themeFill="background1" w:themeFillShade="D9"/>
            <w:vAlign w:val="center"/>
          </w:tcPr>
          <w:p w14:paraId="06C86610" w14:textId="77EF088B" w:rsidR="00966B76" w:rsidRPr="00571B8B" w:rsidRDefault="00966B76" w:rsidP="00966B76">
            <w:pPr>
              <w:tabs>
                <w:tab w:val="left" w:pos="567"/>
              </w:tabs>
              <w:autoSpaceDE w:val="0"/>
              <w:autoSpaceDN w:val="0"/>
              <w:jc w:val="center"/>
              <w:rPr>
                <w:rFonts w:ascii="Times New Roman" w:eastAsia="Calibri" w:hAnsi="Calibri" w:cs="Calibri"/>
              </w:rPr>
            </w:pPr>
            <w:r w:rsidRPr="00571B8B">
              <w:rPr>
                <w:rFonts w:ascii="Calibri" w:eastAsia="Calibri" w:hAnsi="Calibri" w:cs="Calibri"/>
                <w:b/>
                <w:spacing w:val="-2"/>
              </w:rPr>
              <w:t>$500.00</w:t>
            </w:r>
          </w:p>
        </w:tc>
        <w:tc>
          <w:tcPr>
            <w:tcW w:w="1520" w:type="dxa"/>
            <w:shd w:val="clear" w:color="auto" w:fill="FFE699"/>
            <w:vAlign w:val="center"/>
          </w:tcPr>
          <w:p w14:paraId="51002005" w14:textId="6ECB386C" w:rsidR="00966B76" w:rsidRPr="00571B8B" w:rsidRDefault="00966B76" w:rsidP="00966B76">
            <w:pPr>
              <w:tabs>
                <w:tab w:val="left" w:pos="567"/>
              </w:tabs>
              <w:autoSpaceDE w:val="0"/>
              <w:autoSpaceDN w:val="0"/>
              <w:spacing w:before="145"/>
              <w:ind w:left="37"/>
              <w:jc w:val="center"/>
              <w:rPr>
                <w:rFonts w:ascii="Calibri" w:eastAsia="Calibri" w:hAnsi="Calibri" w:cs="Calibri"/>
                <w:b/>
              </w:rPr>
            </w:pPr>
            <w:r w:rsidRPr="00571B8B">
              <w:rPr>
                <w:rFonts w:ascii="Calibri" w:eastAsia="Calibri" w:hAnsi="Calibri" w:cs="Calibri"/>
                <w:b/>
                <w:spacing w:val="-2"/>
              </w:rPr>
              <w:t>$5</w:t>
            </w:r>
            <w:r w:rsidR="00380645">
              <w:rPr>
                <w:rFonts w:ascii="Calibri" w:eastAsia="Calibri" w:hAnsi="Calibri" w:cs="Calibri"/>
                <w:b/>
                <w:spacing w:val="-2"/>
              </w:rPr>
              <w:t>15</w:t>
            </w:r>
            <w:r w:rsidRPr="00571B8B">
              <w:rPr>
                <w:rFonts w:ascii="Calibri" w:eastAsia="Calibri" w:hAnsi="Calibri" w:cs="Calibri"/>
                <w:b/>
                <w:spacing w:val="-2"/>
              </w:rPr>
              <w:t>.00</w:t>
            </w:r>
          </w:p>
        </w:tc>
      </w:tr>
      <w:tr w:rsidR="00966B76" w:rsidRPr="00571B8B" w14:paraId="06E75297" w14:textId="77777777" w:rsidTr="00966B76">
        <w:trPr>
          <w:trHeight w:val="560"/>
          <w:jc w:val="center"/>
        </w:trPr>
        <w:tc>
          <w:tcPr>
            <w:tcW w:w="5416" w:type="dxa"/>
            <w:vAlign w:val="center"/>
          </w:tcPr>
          <w:p w14:paraId="057CE896" w14:textId="77777777" w:rsidR="00966B76" w:rsidRPr="00571B8B" w:rsidRDefault="00966B76" w:rsidP="00966B76">
            <w:pPr>
              <w:tabs>
                <w:tab w:val="left" w:pos="567"/>
              </w:tabs>
              <w:autoSpaceDE w:val="0"/>
              <w:autoSpaceDN w:val="0"/>
              <w:spacing w:before="1"/>
              <w:ind w:left="37"/>
              <w:rPr>
                <w:rFonts w:ascii="Calibri" w:eastAsia="Calibri" w:hAnsi="Calibri" w:cs="Calibri"/>
              </w:rPr>
            </w:pPr>
            <w:r w:rsidRPr="00571B8B">
              <w:rPr>
                <w:rFonts w:ascii="Calibri" w:eastAsia="Calibri" w:hAnsi="Calibri" w:cs="Calibri"/>
              </w:rPr>
              <w:t>Pilot</w:t>
            </w:r>
            <w:r w:rsidRPr="00571B8B">
              <w:rPr>
                <w:rFonts w:ascii="Calibri" w:eastAsia="Calibri" w:hAnsi="Calibri" w:cs="Calibri"/>
                <w:spacing w:val="1"/>
              </w:rPr>
              <w:t xml:space="preserve"> </w:t>
            </w:r>
            <w:r w:rsidRPr="00571B8B">
              <w:rPr>
                <w:rFonts w:ascii="Calibri" w:eastAsia="Calibri" w:hAnsi="Calibri" w:cs="Calibri"/>
              </w:rPr>
              <w:t>Exemption</w:t>
            </w:r>
            <w:r w:rsidRPr="00571B8B">
              <w:rPr>
                <w:rFonts w:ascii="Calibri" w:eastAsia="Calibri" w:hAnsi="Calibri" w:cs="Calibri"/>
                <w:spacing w:val="1"/>
              </w:rPr>
              <w:t xml:space="preserve"> </w:t>
            </w:r>
            <w:r w:rsidRPr="00571B8B">
              <w:rPr>
                <w:rFonts w:ascii="Calibri" w:eastAsia="Calibri" w:hAnsi="Calibri" w:cs="Calibri"/>
                <w:spacing w:val="-2"/>
              </w:rPr>
              <w:t>Examination</w:t>
            </w:r>
          </w:p>
        </w:tc>
        <w:tc>
          <w:tcPr>
            <w:tcW w:w="1559" w:type="dxa"/>
            <w:shd w:val="clear" w:color="auto" w:fill="D9D9D9" w:themeFill="background1" w:themeFillShade="D9"/>
            <w:vAlign w:val="center"/>
          </w:tcPr>
          <w:p w14:paraId="23F36C61" w14:textId="2827AEEA" w:rsidR="00966B76" w:rsidRPr="00571B8B" w:rsidRDefault="00966B76" w:rsidP="00966B76">
            <w:pPr>
              <w:tabs>
                <w:tab w:val="left" w:pos="567"/>
              </w:tabs>
              <w:autoSpaceDE w:val="0"/>
              <w:autoSpaceDN w:val="0"/>
              <w:jc w:val="center"/>
              <w:rPr>
                <w:rFonts w:ascii="Times New Roman" w:eastAsia="Calibri" w:hAnsi="Calibri" w:cs="Calibri"/>
              </w:rPr>
            </w:pPr>
            <w:r w:rsidRPr="00571B8B">
              <w:rPr>
                <w:rFonts w:ascii="Calibri" w:eastAsia="Calibri" w:hAnsi="Calibri" w:cs="Calibri"/>
                <w:b/>
                <w:spacing w:val="-2"/>
              </w:rPr>
              <w:t>$1,000.00</w:t>
            </w:r>
          </w:p>
        </w:tc>
        <w:tc>
          <w:tcPr>
            <w:tcW w:w="1520" w:type="dxa"/>
            <w:shd w:val="clear" w:color="auto" w:fill="FFE699"/>
            <w:vAlign w:val="center"/>
          </w:tcPr>
          <w:p w14:paraId="4C918D52" w14:textId="13825483" w:rsidR="00966B76" w:rsidRPr="00571B8B" w:rsidRDefault="00966B76" w:rsidP="00966B76">
            <w:pPr>
              <w:tabs>
                <w:tab w:val="left" w:pos="567"/>
              </w:tabs>
              <w:autoSpaceDE w:val="0"/>
              <w:autoSpaceDN w:val="0"/>
              <w:spacing w:before="145"/>
              <w:ind w:left="37" w:right="4"/>
              <w:jc w:val="center"/>
              <w:rPr>
                <w:rFonts w:ascii="Calibri" w:eastAsia="Calibri" w:hAnsi="Calibri" w:cs="Calibri"/>
                <w:b/>
              </w:rPr>
            </w:pPr>
            <w:r w:rsidRPr="00571B8B">
              <w:rPr>
                <w:rFonts w:ascii="Calibri" w:eastAsia="Calibri" w:hAnsi="Calibri" w:cs="Calibri"/>
                <w:b/>
                <w:spacing w:val="-2"/>
              </w:rPr>
              <w:t>$1,0</w:t>
            </w:r>
            <w:r w:rsidR="00380645">
              <w:rPr>
                <w:rFonts w:ascii="Calibri" w:eastAsia="Calibri" w:hAnsi="Calibri" w:cs="Calibri"/>
                <w:b/>
                <w:spacing w:val="-2"/>
              </w:rPr>
              <w:t>3</w:t>
            </w:r>
            <w:r w:rsidRPr="00571B8B">
              <w:rPr>
                <w:rFonts w:ascii="Calibri" w:eastAsia="Calibri" w:hAnsi="Calibri" w:cs="Calibri"/>
                <w:b/>
                <w:spacing w:val="-2"/>
              </w:rPr>
              <w:t>0.00</w:t>
            </w:r>
          </w:p>
        </w:tc>
      </w:tr>
      <w:tr w:rsidR="00966B76" w:rsidRPr="00571B8B" w14:paraId="5DEDD990" w14:textId="77777777" w:rsidTr="00966B76">
        <w:trPr>
          <w:trHeight w:val="560"/>
          <w:jc w:val="center"/>
        </w:trPr>
        <w:tc>
          <w:tcPr>
            <w:tcW w:w="5416" w:type="dxa"/>
            <w:vAlign w:val="center"/>
          </w:tcPr>
          <w:p w14:paraId="73582F7D" w14:textId="77777777" w:rsidR="00966B76" w:rsidRPr="00571B8B" w:rsidRDefault="00966B76" w:rsidP="00966B76">
            <w:pPr>
              <w:tabs>
                <w:tab w:val="left" w:pos="567"/>
              </w:tabs>
              <w:autoSpaceDE w:val="0"/>
              <w:autoSpaceDN w:val="0"/>
              <w:spacing w:before="1"/>
              <w:ind w:left="37"/>
              <w:rPr>
                <w:rFonts w:ascii="Calibri" w:eastAsia="Calibri" w:hAnsi="Calibri" w:cs="Calibri"/>
              </w:rPr>
            </w:pPr>
            <w:r w:rsidRPr="00571B8B">
              <w:rPr>
                <w:rFonts w:ascii="Calibri" w:eastAsia="Calibri" w:hAnsi="Calibri" w:cs="Calibri"/>
              </w:rPr>
              <w:t>Pilot</w:t>
            </w:r>
            <w:r w:rsidRPr="00571B8B">
              <w:rPr>
                <w:rFonts w:ascii="Calibri" w:eastAsia="Calibri" w:hAnsi="Calibri" w:cs="Calibri"/>
                <w:spacing w:val="1"/>
              </w:rPr>
              <w:t xml:space="preserve"> </w:t>
            </w:r>
            <w:r w:rsidRPr="00571B8B">
              <w:rPr>
                <w:rFonts w:ascii="Calibri" w:eastAsia="Calibri" w:hAnsi="Calibri" w:cs="Calibri"/>
              </w:rPr>
              <w:t>Exemption</w:t>
            </w:r>
            <w:r w:rsidRPr="00571B8B">
              <w:rPr>
                <w:rFonts w:ascii="Calibri" w:eastAsia="Calibri" w:hAnsi="Calibri" w:cs="Calibri"/>
                <w:spacing w:val="1"/>
              </w:rPr>
              <w:t xml:space="preserve"> </w:t>
            </w:r>
            <w:r w:rsidRPr="00571B8B">
              <w:rPr>
                <w:rFonts w:ascii="Calibri" w:eastAsia="Calibri" w:hAnsi="Calibri" w:cs="Calibri"/>
                <w:spacing w:val="-2"/>
              </w:rPr>
              <w:t>renewal</w:t>
            </w:r>
          </w:p>
        </w:tc>
        <w:tc>
          <w:tcPr>
            <w:tcW w:w="1559" w:type="dxa"/>
            <w:shd w:val="clear" w:color="auto" w:fill="D9D9D9" w:themeFill="background1" w:themeFillShade="D9"/>
            <w:vAlign w:val="center"/>
          </w:tcPr>
          <w:p w14:paraId="1922B6F0" w14:textId="156E0893" w:rsidR="00966B76" w:rsidRPr="00571B8B" w:rsidRDefault="00966B76" w:rsidP="00966B76">
            <w:pPr>
              <w:tabs>
                <w:tab w:val="left" w:pos="567"/>
              </w:tabs>
              <w:autoSpaceDE w:val="0"/>
              <w:autoSpaceDN w:val="0"/>
              <w:jc w:val="center"/>
              <w:rPr>
                <w:rFonts w:ascii="Times New Roman" w:eastAsia="Calibri" w:hAnsi="Calibri" w:cs="Calibri"/>
              </w:rPr>
            </w:pPr>
            <w:r w:rsidRPr="00571B8B">
              <w:rPr>
                <w:rFonts w:ascii="Calibri" w:eastAsia="Calibri" w:hAnsi="Calibri" w:cs="Calibri"/>
                <w:b/>
                <w:spacing w:val="-2"/>
              </w:rPr>
              <w:t>$200.00</w:t>
            </w:r>
          </w:p>
        </w:tc>
        <w:tc>
          <w:tcPr>
            <w:tcW w:w="1520" w:type="dxa"/>
            <w:shd w:val="clear" w:color="auto" w:fill="FFE699"/>
            <w:vAlign w:val="center"/>
          </w:tcPr>
          <w:p w14:paraId="63D0D7A6" w14:textId="7953C0DE" w:rsidR="00966B76" w:rsidRPr="00571B8B" w:rsidRDefault="00966B76" w:rsidP="00966B76">
            <w:pPr>
              <w:tabs>
                <w:tab w:val="left" w:pos="567"/>
              </w:tabs>
              <w:autoSpaceDE w:val="0"/>
              <w:autoSpaceDN w:val="0"/>
              <w:spacing w:before="145"/>
              <w:ind w:left="37"/>
              <w:jc w:val="center"/>
              <w:rPr>
                <w:rFonts w:ascii="Calibri" w:eastAsia="Calibri" w:hAnsi="Calibri" w:cs="Calibri"/>
                <w:b/>
              </w:rPr>
            </w:pPr>
            <w:r w:rsidRPr="00571B8B">
              <w:rPr>
                <w:rFonts w:ascii="Calibri" w:eastAsia="Calibri" w:hAnsi="Calibri" w:cs="Calibri"/>
                <w:b/>
                <w:spacing w:val="-2"/>
              </w:rPr>
              <w:t>$20</w:t>
            </w:r>
            <w:r w:rsidR="00380645">
              <w:rPr>
                <w:rFonts w:ascii="Calibri" w:eastAsia="Calibri" w:hAnsi="Calibri" w:cs="Calibri"/>
                <w:b/>
                <w:spacing w:val="-2"/>
              </w:rPr>
              <w:t>6</w:t>
            </w:r>
            <w:r w:rsidRPr="00571B8B">
              <w:rPr>
                <w:rFonts w:ascii="Calibri" w:eastAsia="Calibri" w:hAnsi="Calibri" w:cs="Calibri"/>
                <w:b/>
                <w:spacing w:val="-2"/>
              </w:rPr>
              <w:t>.00</w:t>
            </w:r>
          </w:p>
        </w:tc>
      </w:tr>
      <w:tr w:rsidR="00966B76" w:rsidRPr="00571B8B" w14:paraId="3672D7AD" w14:textId="77777777" w:rsidTr="00966B76">
        <w:trPr>
          <w:trHeight w:val="560"/>
          <w:jc w:val="center"/>
        </w:trPr>
        <w:tc>
          <w:tcPr>
            <w:tcW w:w="5416" w:type="dxa"/>
            <w:vAlign w:val="center"/>
          </w:tcPr>
          <w:p w14:paraId="08C0567D" w14:textId="77777777" w:rsidR="00966B76" w:rsidRPr="00571B8B" w:rsidRDefault="00966B76" w:rsidP="00966B76">
            <w:pPr>
              <w:tabs>
                <w:tab w:val="left" w:pos="567"/>
              </w:tabs>
              <w:autoSpaceDE w:val="0"/>
              <w:autoSpaceDN w:val="0"/>
              <w:spacing w:before="1"/>
              <w:ind w:left="37"/>
              <w:rPr>
                <w:rFonts w:ascii="Calibri" w:eastAsia="Calibri" w:hAnsi="Calibri" w:cs="Calibri"/>
              </w:rPr>
            </w:pPr>
            <w:r w:rsidRPr="00571B8B">
              <w:rPr>
                <w:rFonts w:ascii="Calibri" w:eastAsia="Calibri" w:hAnsi="Calibri" w:cs="Calibri"/>
              </w:rPr>
              <w:t>Event</w:t>
            </w:r>
            <w:r w:rsidRPr="00571B8B">
              <w:rPr>
                <w:rFonts w:ascii="Calibri" w:eastAsia="Calibri" w:hAnsi="Calibri" w:cs="Calibri"/>
                <w:spacing w:val="-1"/>
              </w:rPr>
              <w:t xml:space="preserve"> </w:t>
            </w:r>
            <w:r w:rsidRPr="00571B8B">
              <w:rPr>
                <w:rFonts w:ascii="Calibri" w:eastAsia="Calibri" w:hAnsi="Calibri" w:cs="Calibri"/>
              </w:rPr>
              <w:t>Notification</w:t>
            </w:r>
            <w:r w:rsidRPr="00571B8B">
              <w:rPr>
                <w:rFonts w:ascii="Calibri" w:eastAsia="Calibri" w:hAnsi="Calibri" w:cs="Calibri"/>
                <w:spacing w:val="-2"/>
              </w:rPr>
              <w:t xml:space="preserve"> </w:t>
            </w:r>
            <w:r w:rsidRPr="00571B8B">
              <w:rPr>
                <w:rFonts w:ascii="Calibri" w:eastAsia="Calibri" w:hAnsi="Calibri" w:cs="Calibri"/>
              </w:rPr>
              <w:t>and</w:t>
            </w:r>
            <w:r w:rsidRPr="00571B8B">
              <w:rPr>
                <w:rFonts w:ascii="Calibri" w:eastAsia="Calibri" w:hAnsi="Calibri" w:cs="Calibri"/>
                <w:spacing w:val="-2"/>
              </w:rPr>
              <w:t xml:space="preserve"> </w:t>
            </w:r>
            <w:r w:rsidRPr="00571B8B">
              <w:rPr>
                <w:rFonts w:ascii="Calibri" w:eastAsia="Calibri" w:hAnsi="Calibri" w:cs="Calibri"/>
              </w:rPr>
              <w:t>Approval</w:t>
            </w:r>
            <w:r w:rsidRPr="00571B8B">
              <w:rPr>
                <w:rFonts w:ascii="Calibri" w:eastAsia="Calibri" w:hAnsi="Calibri" w:cs="Calibri"/>
                <w:spacing w:val="-1"/>
              </w:rPr>
              <w:t xml:space="preserve"> </w:t>
            </w:r>
            <w:r w:rsidRPr="00571B8B">
              <w:rPr>
                <w:rFonts w:ascii="Calibri" w:eastAsia="Calibri" w:hAnsi="Calibri" w:cs="Calibri"/>
              </w:rPr>
              <w:t>(plus</w:t>
            </w:r>
            <w:r w:rsidRPr="00571B8B">
              <w:rPr>
                <w:rFonts w:ascii="Calibri" w:eastAsia="Calibri" w:hAnsi="Calibri" w:cs="Calibri"/>
                <w:spacing w:val="-1"/>
              </w:rPr>
              <w:t xml:space="preserve"> </w:t>
            </w:r>
            <w:r w:rsidRPr="00571B8B">
              <w:rPr>
                <w:rFonts w:ascii="Calibri" w:eastAsia="Calibri" w:hAnsi="Calibri" w:cs="Calibri"/>
              </w:rPr>
              <w:t>staff</w:t>
            </w:r>
            <w:r w:rsidRPr="00571B8B">
              <w:rPr>
                <w:rFonts w:ascii="Calibri" w:eastAsia="Calibri" w:hAnsi="Calibri" w:cs="Calibri"/>
                <w:spacing w:val="-1"/>
              </w:rPr>
              <w:t xml:space="preserve"> </w:t>
            </w:r>
            <w:r w:rsidRPr="00571B8B">
              <w:rPr>
                <w:rFonts w:ascii="Calibri" w:eastAsia="Calibri" w:hAnsi="Calibri" w:cs="Calibri"/>
              </w:rPr>
              <w:t>time</w:t>
            </w:r>
            <w:r w:rsidRPr="00571B8B">
              <w:rPr>
                <w:rFonts w:ascii="Calibri" w:eastAsia="Calibri" w:hAnsi="Calibri" w:cs="Calibri"/>
                <w:spacing w:val="2"/>
              </w:rPr>
              <w:t xml:space="preserve"> </w:t>
            </w:r>
            <w:r w:rsidRPr="00571B8B">
              <w:rPr>
                <w:rFonts w:ascii="Calibri" w:eastAsia="Calibri" w:hAnsi="Calibri" w:cs="Calibri"/>
              </w:rPr>
              <w:t>and</w:t>
            </w:r>
            <w:r w:rsidRPr="00571B8B">
              <w:rPr>
                <w:rFonts w:ascii="Calibri" w:eastAsia="Calibri" w:hAnsi="Calibri" w:cs="Calibri"/>
                <w:spacing w:val="-1"/>
              </w:rPr>
              <w:t xml:space="preserve"> </w:t>
            </w:r>
            <w:r w:rsidRPr="00571B8B">
              <w:rPr>
                <w:rFonts w:ascii="Calibri" w:eastAsia="Calibri" w:hAnsi="Calibri" w:cs="Calibri"/>
                <w:spacing w:val="-2"/>
              </w:rPr>
              <w:t>costs)</w:t>
            </w:r>
          </w:p>
        </w:tc>
        <w:tc>
          <w:tcPr>
            <w:tcW w:w="1559" w:type="dxa"/>
            <w:shd w:val="clear" w:color="auto" w:fill="D9D9D9" w:themeFill="background1" w:themeFillShade="D9"/>
            <w:vAlign w:val="center"/>
          </w:tcPr>
          <w:p w14:paraId="55C29F79" w14:textId="394BA068" w:rsidR="00966B76" w:rsidRPr="00571B8B" w:rsidRDefault="00966B76" w:rsidP="00966B76">
            <w:pPr>
              <w:tabs>
                <w:tab w:val="left" w:pos="567"/>
              </w:tabs>
              <w:autoSpaceDE w:val="0"/>
              <w:autoSpaceDN w:val="0"/>
              <w:jc w:val="center"/>
              <w:rPr>
                <w:rFonts w:ascii="Times New Roman" w:eastAsia="Calibri" w:hAnsi="Calibri" w:cs="Calibri"/>
              </w:rPr>
            </w:pPr>
            <w:r w:rsidRPr="00571B8B">
              <w:rPr>
                <w:rFonts w:ascii="Calibri" w:eastAsia="Calibri" w:hAnsi="Calibri" w:cs="Calibri"/>
                <w:b/>
                <w:spacing w:val="-2"/>
              </w:rPr>
              <w:t>$50.00</w:t>
            </w:r>
          </w:p>
        </w:tc>
        <w:tc>
          <w:tcPr>
            <w:tcW w:w="1520" w:type="dxa"/>
            <w:shd w:val="clear" w:color="auto" w:fill="FFE699"/>
            <w:vAlign w:val="center"/>
          </w:tcPr>
          <w:p w14:paraId="266CC94A" w14:textId="1AD1B9BE" w:rsidR="00966B76" w:rsidRPr="00571B8B" w:rsidRDefault="00966B76" w:rsidP="00966B76">
            <w:pPr>
              <w:tabs>
                <w:tab w:val="left" w:pos="567"/>
              </w:tabs>
              <w:autoSpaceDE w:val="0"/>
              <w:autoSpaceDN w:val="0"/>
              <w:spacing w:before="145"/>
              <w:ind w:left="37" w:right="4"/>
              <w:jc w:val="center"/>
              <w:rPr>
                <w:rFonts w:ascii="Calibri" w:eastAsia="Calibri" w:hAnsi="Calibri" w:cs="Calibri"/>
                <w:b/>
              </w:rPr>
            </w:pPr>
            <w:r w:rsidRPr="00571B8B">
              <w:rPr>
                <w:rFonts w:ascii="Calibri" w:eastAsia="Calibri" w:hAnsi="Calibri" w:cs="Calibri"/>
                <w:b/>
                <w:spacing w:val="-2"/>
              </w:rPr>
              <w:t>$5</w:t>
            </w:r>
            <w:r w:rsidR="00380645">
              <w:rPr>
                <w:rFonts w:ascii="Calibri" w:eastAsia="Calibri" w:hAnsi="Calibri" w:cs="Calibri"/>
                <w:b/>
                <w:spacing w:val="-2"/>
              </w:rPr>
              <w:t>1</w:t>
            </w:r>
            <w:r w:rsidRPr="00571B8B">
              <w:rPr>
                <w:rFonts w:ascii="Calibri" w:eastAsia="Calibri" w:hAnsi="Calibri" w:cs="Calibri"/>
                <w:b/>
                <w:spacing w:val="-2"/>
              </w:rPr>
              <w:t>.</w:t>
            </w:r>
            <w:r w:rsidR="00380645">
              <w:rPr>
                <w:rFonts w:ascii="Calibri" w:eastAsia="Calibri" w:hAnsi="Calibri" w:cs="Calibri"/>
                <w:b/>
                <w:spacing w:val="-2"/>
              </w:rPr>
              <w:t>5</w:t>
            </w:r>
            <w:r w:rsidRPr="00571B8B">
              <w:rPr>
                <w:rFonts w:ascii="Calibri" w:eastAsia="Calibri" w:hAnsi="Calibri" w:cs="Calibri"/>
                <w:b/>
                <w:spacing w:val="-2"/>
              </w:rPr>
              <w:t>0</w:t>
            </w:r>
          </w:p>
        </w:tc>
      </w:tr>
      <w:tr w:rsidR="00966B76" w:rsidRPr="00571B8B" w14:paraId="5EBAFEC4" w14:textId="77777777" w:rsidTr="00966B76">
        <w:trPr>
          <w:trHeight w:val="560"/>
          <w:jc w:val="center"/>
        </w:trPr>
        <w:tc>
          <w:tcPr>
            <w:tcW w:w="5416" w:type="dxa"/>
            <w:vAlign w:val="center"/>
          </w:tcPr>
          <w:p w14:paraId="6EC8DFBC" w14:textId="77777777" w:rsidR="00966B76" w:rsidRPr="00571B8B" w:rsidRDefault="00966B76" w:rsidP="00966B76">
            <w:pPr>
              <w:tabs>
                <w:tab w:val="left" w:pos="567"/>
              </w:tabs>
              <w:autoSpaceDE w:val="0"/>
              <w:autoSpaceDN w:val="0"/>
              <w:spacing w:before="1"/>
              <w:ind w:left="37"/>
              <w:rPr>
                <w:rFonts w:ascii="Calibri" w:eastAsia="Calibri" w:hAnsi="Calibri" w:cs="Calibri"/>
              </w:rPr>
            </w:pPr>
            <w:r w:rsidRPr="00571B8B">
              <w:rPr>
                <w:rFonts w:ascii="Calibri" w:eastAsia="Calibri" w:hAnsi="Calibri" w:cs="Calibri"/>
              </w:rPr>
              <w:t>Staff</w:t>
            </w:r>
            <w:r w:rsidRPr="00571B8B">
              <w:rPr>
                <w:rFonts w:ascii="Calibri" w:eastAsia="Calibri" w:hAnsi="Calibri" w:cs="Calibri"/>
                <w:spacing w:val="-4"/>
              </w:rPr>
              <w:t xml:space="preserve"> </w:t>
            </w:r>
            <w:r w:rsidRPr="00571B8B">
              <w:rPr>
                <w:rFonts w:ascii="Calibri" w:eastAsia="Calibri" w:hAnsi="Calibri" w:cs="Calibri"/>
              </w:rPr>
              <w:t>charge</w:t>
            </w:r>
            <w:r w:rsidRPr="00571B8B">
              <w:rPr>
                <w:rFonts w:ascii="Calibri" w:eastAsia="Calibri" w:hAnsi="Calibri" w:cs="Calibri"/>
                <w:spacing w:val="-3"/>
              </w:rPr>
              <w:t xml:space="preserve"> </w:t>
            </w:r>
            <w:r w:rsidRPr="00571B8B">
              <w:rPr>
                <w:rFonts w:ascii="Calibri" w:eastAsia="Calibri" w:hAnsi="Calibri" w:cs="Calibri"/>
              </w:rPr>
              <w:t xml:space="preserve">out hourly </w:t>
            </w:r>
            <w:r w:rsidRPr="00571B8B">
              <w:rPr>
                <w:rFonts w:ascii="Calibri" w:eastAsia="Calibri" w:hAnsi="Calibri" w:cs="Calibri"/>
                <w:spacing w:val="-4"/>
              </w:rPr>
              <w:t>rate</w:t>
            </w:r>
          </w:p>
        </w:tc>
        <w:tc>
          <w:tcPr>
            <w:tcW w:w="1559" w:type="dxa"/>
            <w:shd w:val="clear" w:color="auto" w:fill="D9D9D9" w:themeFill="background1" w:themeFillShade="D9"/>
            <w:vAlign w:val="center"/>
          </w:tcPr>
          <w:p w14:paraId="2B3C31F9" w14:textId="255587AE" w:rsidR="00966B76" w:rsidRPr="00571B8B" w:rsidRDefault="00966B76" w:rsidP="00966B76">
            <w:pPr>
              <w:tabs>
                <w:tab w:val="left" w:pos="567"/>
              </w:tabs>
              <w:autoSpaceDE w:val="0"/>
              <w:autoSpaceDN w:val="0"/>
              <w:jc w:val="center"/>
              <w:rPr>
                <w:rFonts w:ascii="Times New Roman" w:eastAsia="Calibri" w:hAnsi="Calibri" w:cs="Calibri"/>
              </w:rPr>
            </w:pPr>
            <w:r w:rsidRPr="00571B8B">
              <w:rPr>
                <w:rFonts w:ascii="Calibri" w:eastAsia="Calibri" w:hAnsi="Calibri" w:cs="Calibri"/>
                <w:b/>
                <w:spacing w:val="-2"/>
              </w:rPr>
              <w:t>$246.30</w:t>
            </w:r>
          </w:p>
        </w:tc>
        <w:tc>
          <w:tcPr>
            <w:tcW w:w="1520" w:type="dxa"/>
            <w:shd w:val="clear" w:color="auto" w:fill="FFE699"/>
            <w:vAlign w:val="center"/>
          </w:tcPr>
          <w:p w14:paraId="3F55EEE8" w14:textId="22122481" w:rsidR="00966B76" w:rsidRPr="00571B8B" w:rsidRDefault="00966B76" w:rsidP="00966B76">
            <w:pPr>
              <w:tabs>
                <w:tab w:val="left" w:pos="567"/>
              </w:tabs>
              <w:autoSpaceDE w:val="0"/>
              <w:autoSpaceDN w:val="0"/>
              <w:spacing w:before="145"/>
              <w:ind w:left="37"/>
              <w:jc w:val="center"/>
              <w:rPr>
                <w:rFonts w:ascii="Calibri" w:eastAsia="Calibri" w:hAnsi="Calibri" w:cs="Calibri"/>
                <w:b/>
              </w:rPr>
            </w:pPr>
            <w:r w:rsidRPr="00571B8B">
              <w:rPr>
                <w:rFonts w:ascii="Calibri" w:eastAsia="Calibri" w:hAnsi="Calibri" w:cs="Calibri"/>
                <w:b/>
                <w:spacing w:val="-2"/>
              </w:rPr>
              <w:t>$2</w:t>
            </w:r>
            <w:r w:rsidR="00380645">
              <w:rPr>
                <w:rFonts w:ascii="Calibri" w:eastAsia="Calibri" w:hAnsi="Calibri" w:cs="Calibri"/>
                <w:b/>
                <w:spacing w:val="-2"/>
              </w:rPr>
              <w:t>53</w:t>
            </w:r>
            <w:r w:rsidRPr="00571B8B">
              <w:rPr>
                <w:rFonts w:ascii="Calibri" w:eastAsia="Calibri" w:hAnsi="Calibri" w:cs="Calibri"/>
                <w:b/>
                <w:spacing w:val="-2"/>
              </w:rPr>
              <w:t>.</w:t>
            </w:r>
            <w:r w:rsidR="00380645">
              <w:rPr>
                <w:rFonts w:ascii="Calibri" w:eastAsia="Calibri" w:hAnsi="Calibri" w:cs="Calibri"/>
                <w:b/>
                <w:spacing w:val="-2"/>
              </w:rPr>
              <w:t>7</w:t>
            </w:r>
            <w:r w:rsidRPr="00571B8B">
              <w:rPr>
                <w:rFonts w:ascii="Calibri" w:eastAsia="Calibri" w:hAnsi="Calibri" w:cs="Calibri"/>
                <w:b/>
                <w:spacing w:val="-2"/>
              </w:rPr>
              <w:t>0</w:t>
            </w:r>
          </w:p>
        </w:tc>
      </w:tr>
      <w:tr w:rsidR="00966B76" w:rsidRPr="00571B8B" w14:paraId="567870D7" w14:textId="77777777" w:rsidTr="00966B76">
        <w:trPr>
          <w:trHeight w:val="560"/>
          <w:jc w:val="center"/>
        </w:trPr>
        <w:tc>
          <w:tcPr>
            <w:tcW w:w="5416" w:type="dxa"/>
            <w:vAlign w:val="center"/>
          </w:tcPr>
          <w:p w14:paraId="46CC7FCB" w14:textId="77777777" w:rsidR="00966B76" w:rsidRPr="00571B8B" w:rsidRDefault="00966B76" w:rsidP="00966B76">
            <w:pPr>
              <w:tabs>
                <w:tab w:val="left" w:pos="567"/>
              </w:tabs>
              <w:autoSpaceDE w:val="0"/>
              <w:autoSpaceDN w:val="0"/>
              <w:spacing w:before="1"/>
              <w:ind w:left="37"/>
              <w:rPr>
                <w:rFonts w:ascii="Calibri" w:eastAsia="Calibri" w:hAnsi="Calibri" w:cs="Calibri"/>
              </w:rPr>
            </w:pPr>
            <w:r w:rsidRPr="00571B8B">
              <w:rPr>
                <w:rFonts w:ascii="Calibri" w:eastAsia="Calibri" w:hAnsi="Calibri" w:cs="Calibri"/>
              </w:rPr>
              <w:t>Vessel</w:t>
            </w:r>
            <w:r w:rsidRPr="00571B8B">
              <w:rPr>
                <w:rFonts w:ascii="Calibri" w:eastAsia="Calibri" w:hAnsi="Calibri" w:cs="Calibri"/>
                <w:spacing w:val="-2"/>
              </w:rPr>
              <w:t xml:space="preserve"> </w:t>
            </w:r>
            <w:r w:rsidRPr="00571B8B">
              <w:rPr>
                <w:rFonts w:ascii="Calibri" w:eastAsia="Calibri" w:hAnsi="Calibri" w:cs="Calibri"/>
              </w:rPr>
              <w:t>usage/hour-</w:t>
            </w:r>
            <w:r w:rsidRPr="00571B8B">
              <w:rPr>
                <w:rFonts w:ascii="Calibri" w:eastAsia="Calibri" w:hAnsi="Calibri" w:cs="Calibri"/>
                <w:spacing w:val="-2"/>
              </w:rPr>
              <w:t xml:space="preserve"> </w:t>
            </w:r>
            <w:r w:rsidRPr="00571B8B">
              <w:rPr>
                <w:rFonts w:ascii="Calibri" w:eastAsia="Calibri" w:hAnsi="Calibri" w:cs="Calibri"/>
              </w:rPr>
              <w:t>Haumoana</w:t>
            </w:r>
            <w:r w:rsidRPr="00571B8B">
              <w:rPr>
                <w:rFonts w:ascii="Calibri" w:eastAsia="Calibri" w:hAnsi="Calibri" w:cs="Calibri"/>
                <w:spacing w:val="-2"/>
              </w:rPr>
              <w:t xml:space="preserve"> </w:t>
            </w:r>
            <w:r w:rsidRPr="00571B8B">
              <w:rPr>
                <w:rFonts w:ascii="Calibri" w:eastAsia="Calibri" w:hAnsi="Calibri" w:cs="Calibri"/>
              </w:rPr>
              <w:t>(includes</w:t>
            </w:r>
            <w:r w:rsidRPr="00571B8B">
              <w:rPr>
                <w:rFonts w:ascii="Calibri" w:eastAsia="Calibri" w:hAnsi="Calibri" w:cs="Calibri"/>
                <w:spacing w:val="-1"/>
              </w:rPr>
              <w:t xml:space="preserve"> </w:t>
            </w:r>
            <w:r w:rsidRPr="00571B8B">
              <w:rPr>
                <w:rFonts w:ascii="Calibri" w:eastAsia="Calibri" w:hAnsi="Calibri" w:cs="Calibri"/>
              </w:rPr>
              <w:t>2</w:t>
            </w:r>
            <w:r w:rsidRPr="00571B8B">
              <w:rPr>
                <w:rFonts w:ascii="Calibri" w:eastAsia="Calibri" w:hAnsi="Calibri" w:cs="Calibri"/>
                <w:spacing w:val="1"/>
              </w:rPr>
              <w:t xml:space="preserve"> </w:t>
            </w:r>
            <w:r w:rsidRPr="00571B8B">
              <w:rPr>
                <w:rFonts w:ascii="Calibri" w:eastAsia="Calibri" w:hAnsi="Calibri" w:cs="Calibri"/>
              </w:rPr>
              <w:t>crew)</w:t>
            </w:r>
            <w:r w:rsidRPr="00571B8B">
              <w:rPr>
                <w:rFonts w:ascii="Calibri" w:eastAsia="Calibri" w:hAnsi="Calibri" w:cs="Calibri"/>
                <w:spacing w:val="-1"/>
              </w:rPr>
              <w:t xml:space="preserve"> </w:t>
            </w:r>
            <w:r w:rsidRPr="00571B8B">
              <w:rPr>
                <w:rFonts w:ascii="Calibri" w:eastAsia="Calibri" w:hAnsi="Calibri" w:cs="Calibri"/>
              </w:rPr>
              <w:t>excludes</w:t>
            </w:r>
            <w:r w:rsidRPr="00571B8B">
              <w:rPr>
                <w:rFonts w:ascii="Calibri" w:eastAsia="Calibri" w:hAnsi="Calibri" w:cs="Calibri"/>
                <w:spacing w:val="-1"/>
              </w:rPr>
              <w:t xml:space="preserve"> </w:t>
            </w:r>
            <w:r w:rsidRPr="00571B8B">
              <w:rPr>
                <w:rFonts w:ascii="Calibri" w:eastAsia="Calibri" w:hAnsi="Calibri" w:cs="Calibri"/>
                <w:spacing w:val="-4"/>
              </w:rPr>
              <w:t>fuel</w:t>
            </w:r>
          </w:p>
        </w:tc>
        <w:tc>
          <w:tcPr>
            <w:tcW w:w="1559" w:type="dxa"/>
            <w:shd w:val="clear" w:color="auto" w:fill="D9D9D9" w:themeFill="background1" w:themeFillShade="D9"/>
            <w:vAlign w:val="center"/>
          </w:tcPr>
          <w:p w14:paraId="2E4F5960" w14:textId="5D42E624" w:rsidR="00966B76" w:rsidRPr="00571B8B" w:rsidRDefault="00966B76" w:rsidP="00966B76">
            <w:pPr>
              <w:tabs>
                <w:tab w:val="left" w:pos="567"/>
              </w:tabs>
              <w:autoSpaceDE w:val="0"/>
              <w:autoSpaceDN w:val="0"/>
              <w:jc w:val="center"/>
              <w:rPr>
                <w:rFonts w:ascii="Times New Roman" w:eastAsia="Calibri" w:hAnsi="Calibri" w:cs="Calibri"/>
              </w:rPr>
            </w:pPr>
            <w:r w:rsidRPr="00571B8B">
              <w:rPr>
                <w:rFonts w:ascii="Calibri" w:eastAsia="Calibri" w:hAnsi="Calibri" w:cs="Calibri"/>
                <w:b/>
                <w:spacing w:val="-2"/>
              </w:rPr>
              <w:t>$480.00</w:t>
            </w:r>
          </w:p>
        </w:tc>
        <w:tc>
          <w:tcPr>
            <w:tcW w:w="1520" w:type="dxa"/>
            <w:shd w:val="clear" w:color="auto" w:fill="FFE699"/>
            <w:vAlign w:val="center"/>
          </w:tcPr>
          <w:p w14:paraId="35248E6B" w14:textId="5BB3D0F1" w:rsidR="00966B76" w:rsidRPr="00571B8B" w:rsidRDefault="00966B76" w:rsidP="00966B76">
            <w:pPr>
              <w:tabs>
                <w:tab w:val="left" w:pos="567"/>
              </w:tabs>
              <w:autoSpaceDE w:val="0"/>
              <w:autoSpaceDN w:val="0"/>
              <w:spacing w:before="145"/>
              <w:ind w:left="37"/>
              <w:jc w:val="center"/>
              <w:rPr>
                <w:rFonts w:ascii="Calibri" w:eastAsia="Calibri" w:hAnsi="Calibri" w:cs="Calibri"/>
                <w:b/>
              </w:rPr>
            </w:pPr>
            <w:r w:rsidRPr="00571B8B">
              <w:rPr>
                <w:rFonts w:ascii="Calibri" w:eastAsia="Calibri" w:hAnsi="Calibri" w:cs="Calibri"/>
                <w:b/>
                <w:spacing w:val="-2"/>
              </w:rPr>
              <w:t>$4</w:t>
            </w:r>
            <w:r w:rsidR="00380645">
              <w:rPr>
                <w:rFonts w:ascii="Calibri" w:eastAsia="Calibri" w:hAnsi="Calibri" w:cs="Calibri"/>
                <w:b/>
                <w:spacing w:val="-2"/>
              </w:rPr>
              <w:t>94</w:t>
            </w:r>
            <w:r w:rsidRPr="00571B8B">
              <w:rPr>
                <w:rFonts w:ascii="Calibri" w:eastAsia="Calibri" w:hAnsi="Calibri" w:cs="Calibri"/>
                <w:b/>
                <w:spacing w:val="-2"/>
              </w:rPr>
              <w:t>.</w:t>
            </w:r>
            <w:r w:rsidR="00380645">
              <w:rPr>
                <w:rFonts w:ascii="Calibri" w:eastAsia="Calibri" w:hAnsi="Calibri" w:cs="Calibri"/>
                <w:b/>
                <w:spacing w:val="-2"/>
              </w:rPr>
              <w:t>4</w:t>
            </w:r>
            <w:r w:rsidRPr="00571B8B">
              <w:rPr>
                <w:rFonts w:ascii="Calibri" w:eastAsia="Calibri" w:hAnsi="Calibri" w:cs="Calibri"/>
                <w:b/>
                <w:spacing w:val="-2"/>
              </w:rPr>
              <w:t>0</w:t>
            </w:r>
          </w:p>
        </w:tc>
      </w:tr>
      <w:tr w:rsidR="00966B76" w:rsidRPr="00571B8B" w14:paraId="7B07BF89" w14:textId="77777777" w:rsidTr="00966B76">
        <w:trPr>
          <w:trHeight w:val="560"/>
          <w:jc w:val="center"/>
        </w:trPr>
        <w:tc>
          <w:tcPr>
            <w:tcW w:w="5416" w:type="dxa"/>
            <w:vAlign w:val="center"/>
          </w:tcPr>
          <w:p w14:paraId="658DDD5E" w14:textId="77777777" w:rsidR="00966B76" w:rsidRPr="00571B8B" w:rsidRDefault="00966B76" w:rsidP="00966B76">
            <w:pPr>
              <w:tabs>
                <w:tab w:val="left" w:pos="567"/>
              </w:tabs>
              <w:autoSpaceDE w:val="0"/>
              <w:autoSpaceDN w:val="0"/>
              <w:spacing w:before="1"/>
              <w:ind w:left="37"/>
              <w:rPr>
                <w:rFonts w:ascii="Calibri" w:eastAsia="Calibri" w:hAnsi="Calibri" w:cs="Calibri"/>
              </w:rPr>
            </w:pPr>
            <w:r w:rsidRPr="00571B8B">
              <w:rPr>
                <w:rFonts w:ascii="Calibri" w:eastAsia="Calibri" w:hAnsi="Calibri" w:cs="Calibri"/>
              </w:rPr>
              <w:t>Vessel</w:t>
            </w:r>
            <w:r w:rsidRPr="00571B8B">
              <w:rPr>
                <w:rFonts w:ascii="Calibri" w:eastAsia="Calibri" w:hAnsi="Calibri" w:cs="Calibri"/>
                <w:spacing w:val="-2"/>
              </w:rPr>
              <w:t xml:space="preserve"> </w:t>
            </w:r>
            <w:r w:rsidRPr="00571B8B">
              <w:rPr>
                <w:rFonts w:ascii="Calibri" w:eastAsia="Calibri" w:hAnsi="Calibri" w:cs="Calibri"/>
              </w:rPr>
              <w:t>usage/hour-</w:t>
            </w:r>
            <w:r w:rsidRPr="00571B8B">
              <w:rPr>
                <w:rFonts w:ascii="Calibri" w:eastAsia="Calibri" w:hAnsi="Calibri" w:cs="Calibri"/>
                <w:spacing w:val="-1"/>
              </w:rPr>
              <w:t xml:space="preserve"> </w:t>
            </w:r>
            <w:r w:rsidRPr="00571B8B">
              <w:rPr>
                <w:rFonts w:ascii="Calibri" w:eastAsia="Calibri" w:hAnsi="Calibri" w:cs="Calibri"/>
              </w:rPr>
              <w:t>Jetski</w:t>
            </w:r>
            <w:r w:rsidRPr="00571B8B">
              <w:rPr>
                <w:rFonts w:ascii="Calibri" w:eastAsia="Calibri" w:hAnsi="Calibri" w:cs="Calibri"/>
                <w:spacing w:val="-1"/>
              </w:rPr>
              <w:t xml:space="preserve"> </w:t>
            </w:r>
            <w:r w:rsidRPr="00571B8B">
              <w:rPr>
                <w:rFonts w:ascii="Calibri" w:eastAsia="Calibri" w:hAnsi="Calibri" w:cs="Calibri"/>
              </w:rPr>
              <w:t>(includes</w:t>
            </w:r>
            <w:r w:rsidRPr="00571B8B">
              <w:rPr>
                <w:rFonts w:ascii="Calibri" w:eastAsia="Calibri" w:hAnsi="Calibri" w:cs="Calibri"/>
                <w:spacing w:val="-1"/>
              </w:rPr>
              <w:t xml:space="preserve"> </w:t>
            </w:r>
            <w:r w:rsidRPr="00571B8B">
              <w:rPr>
                <w:rFonts w:ascii="Calibri" w:eastAsia="Calibri" w:hAnsi="Calibri" w:cs="Calibri"/>
              </w:rPr>
              <w:t>operator)</w:t>
            </w:r>
            <w:r w:rsidRPr="00571B8B">
              <w:rPr>
                <w:rFonts w:ascii="Calibri" w:eastAsia="Calibri" w:hAnsi="Calibri" w:cs="Calibri"/>
                <w:spacing w:val="-1"/>
              </w:rPr>
              <w:t xml:space="preserve"> </w:t>
            </w:r>
            <w:r w:rsidRPr="00571B8B">
              <w:rPr>
                <w:rFonts w:ascii="Calibri" w:eastAsia="Calibri" w:hAnsi="Calibri" w:cs="Calibri"/>
              </w:rPr>
              <w:t>excludes</w:t>
            </w:r>
            <w:r w:rsidRPr="00571B8B">
              <w:rPr>
                <w:rFonts w:ascii="Calibri" w:eastAsia="Calibri" w:hAnsi="Calibri" w:cs="Calibri"/>
                <w:spacing w:val="1"/>
              </w:rPr>
              <w:t xml:space="preserve"> </w:t>
            </w:r>
            <w:r w:rsidRPr="00571B8B">
              <w:rPr>
                <w:rFonts w:ascii="Calibri" w:eastAsia="Calibri" w:hAnsi="Calibri" w:cs="Calibri"/>
                <w:spacing w:val="-4"/>
              </w:rPr>
              <w:t>fuel</w:t>
            </w:r>
          </w:p>
        </w:tc>
        <w:tc>
          <w:tcPr>
            <w:tcW w:w="1559" w:type="dxa"/>
            <w:shd w:val="clear" w:color="auto" w:fill="D9D9D9" w:themeFill="background1" w:themeFillShade="D9"/>
            <w:vAlign w:val="center"/>
          </w:tcPr>
          <w:p w14:paraId="0E724342" w14:textId="6A83DB4D" w:rsidR="00966B76" w:rsidRPr="00571B8B" w:rsidRDefault="00966B76" w:rsidP="00966B76">
            <w:pPr>
              <w:tabs>
                <w:tab w:val="left" w:pos="567"/>
              </w:tabs>
              <w:autoSpaceDE w:val="0"/>
              <w:autoSpaceDN w:val="0"/>
              <w:jc w:val="center"/>
              <w:rPr>
                <w:rFonts w:ascii="Times New Roman" w:eastAsia="Calibri" w:hAnsi="Calibri" w:cs="Calibri"/>
              </w:rPr>
            </w:pPr>
            <w:r w:rsidRPr="00571B8B">
              <w:rPr>
                <w:rFonts w:ascii="Calibri" w:eastAsia="Calibri" w:hAnsi="Calibri" w:cs="Calibri"/>
                <w:b/>
                <w:spacing w:val="-2"/>
              </w:rPr>
              <w:t>$125.00</w:t>
            </w:r>
          </w:p>
        </w:tc>
        <w:tc>
          <w:tcPr>
            <w:tcW w:w="1520" w:type="dxa"/>
            <w:shd w:val="clear" w:color="auto" w:fill="FFE699"/>
            <w:vAlign w:val="center"/>
          </w:tcPr>
          <w:p w14:paraId="508AE1DD" w14:textId="45BD3E1F" w:rsidR="00966B76" w:rsidRPr="00571B8B" w:rsidRDefault="00966B76" w:rsidP="00966B76">
            <w:pPr>
              <w:tabs>
                <w:tab w:val="left" w:pos="567"/>
              </w:tabs>
              <w:autoSpaceDE w:val="0"/>
              <w:autoSpaceDN w:val="0"/>
              <w:spacing w:before="145"/>
              <w:ind w:left="37"/>
              <w:jc w:val="center"/>
              <w:rPr>
                <w:rFonts w:ascii="Calibri" w:eastAsia="Calibri" w:hAnsi="Calibri" w:cs="Calibri"/>
                <w:b/>
              </w:rPr>
            </w:pPr>
            <w:r w:rsidRPr="00571B8B">
              <w:rPr>
                <w:rFonts w:ascii="Calibri" w:eastAsia="Calibri" w:hAnsi="Calibri" w:cs="Calibri"/>
                <w:b/>
                <w:spacing w:val="-2"/>
              </w:rPr>
              <w:t>$12</w:t>
            </w:r>
            <w:r w:rsidR="00380645">
              <w:rPr>
                <w:rFonts w:ascii="Calibri" w:eastAsia="Calibri" w:hAnsi="Calibri" w:cs="Calibri"/>
                <w:b/>
                <w:spacing w:val="-2"/>
              </w:rPr>
              <w:t>8</w:t>
            </w:r>
            <w:r w:rsidRPr="00571B8B">
              <w:rPr>
                <w:rFonts w:ascii="Calibri" w:eastAsia="Calibri" w:hAnsi="Calibri" w:cs="Calibri"/>
                <w:b/>
                <w:spacing w:val="-2"/>
              </w:rPr>
              <w:t>.</w:t>
            </w:r>
            <w:r w:rsidR="00380645">
              <w:rPr>
                <w:rFonts w:ascii="Calibri" w:eastAsia="Calibri" w:hAnsi="Calibri" w:cs="Calibri"/>
                <w:b/>
                <w:spacing w:val="-2"/>
              </w:rPr>
              <w:t>8</w:t>
            </w:r>
            <w:r w:rsidRPr="00571B8B">
              <w:rPr>
                <w:rFonts w:ascii="Calibri" w:eastAsia="Calibri" w:hAnsi="Calibri" w:cs="Calibri"/>
                <w:b/>
                <w:spacing w:val="-2"/>
              </w:rPr>
              <w:t>0</w:t>
            </w:r>
          </w:p>
        </w:tc>
      </w:tr>
      <w:tr w:rsidR="00966B76" w:rsidRPr="00571B8B" w14:paraId="671D47DF" w14:textId="77777777" w:rsidTr="00966B76">
        <w:trPr>
          <w:trHeight w:val="560"/>
          <w:jc w:val="center"/>
        </w:trPr>
        <w:tc>
          <w:tcPr>
            <w:tcW w:w="5416" w:type="dxa"/>
            <w:vAlign w:val="center"/>
          </w:tcPr>
          <w:p w14:paraId="734BEC51" w14:textId="77777777" w:rsidR="00966B76" w:rsidRPr="00571B8B" w:rsidRDefault="00966B76" w:rsidP="00966B76">
            <w:pPr>
              <w:tabs>
                <w:tab w:val="left" w:pos="567"/>
              </w:tabs>
              <w:autoSpaceDE w:val="0"/>
              <w:autoSpaceDN w:val="0"/>
              <w:spacing w:before="1"/>
              <w:ind w:left="37"/>
              <w:rPr>
                <w:rFonts w:ascii="Calibri" w:eastAsia="Calibri" w:hAnsi="Calibri" w:cs="Calibri"/>
              </w:rPr>
            </w:pPr>
            <w:r w:rsidRPr="00571B8B">
              <w:rPr>
                <w:rFonts w:ascii="Calibri" w:eastAsia="Calibri" w:hAnsi="Calibri" w:cs="Calibri"/>
              </w:rPr>
              <w:t>Oil</w:t>
            </w:r>
            <w:r w:rsidRPr="00571B8B">
              <w:rPr>
                <w:rFonts w:ascii="Calibri" w:eastAsia="Calibri" w:hAnsi="Calibri" w:cs="Calibri"/>
                <w:spacing w:val="-1"/>
              </w:rPr>
              <w:t xml:space="preserve"> </w:t>
            </w:r>
            <w:r w:rsidRPr="00571B8B">
              <w:rPr>
                <w:rFonts w:ascii="Calibri" w:eastAsia="Calibri" w:hAnsi="Calibri" w:cs="Calibri"/>
              </w:rPr>
              <w:t>Transfer Site</w:t>
            </w:r>
            <w:r w:rsidRPr="00571B8B">
              <w:rPr>
                <w:rFonts w:ascii="Calibri" w:eastAsia="Calibri" w:hAnsi="Calibri" w:cs="Calibri"/>
                <w:spacing w:val="-1"/>
              </w:rPr>
              <w:t xml:space="preserve"> </w:t>
            </w:r>
            <w:r w:rsidRPr="00571B8B">
              <w:rPr>
                <w:rFonts w:ascii="Calibri" w:eastAsia="Calibri" w:hAnsi="Calibri" w:cs="Calibri"/>
              </w:rPr>
              <w:t>audit/attendance at</w:t>
            </w:r>
            <w:r w:rsidRPr="00571B8B">
              <w:rPr>
                <w:rFonts w:ascii="Calibri" w:eastAsia="Calibri" w:hAnsi="Calibri" w:cs="Calibri"/>
                <w:spacing w:val="1"/>
              </w:rPr>
              <w:t xml:space="preserve"> </w:t>
            </w:r>
            <w:r w:rsidRPr="00571B8B">
              <w:rPr>
                <w:rFonts w:ascii="Calibri" w:eastAsia="Calibri" w:hAnsi="Calibri" w:cs="Calibri"/>
              </w:rPr>
              <w:t>exercise/site</w:t>
            </w:r>
            <w:r w:rsidRPr="00571B8B">
              <w:rPr>
                <w:rFonts w:ascii="Calibri" w:eastAsia="Calibri" w:hAnsi="Calibri" w:cs="Calibri"/>
                <w:spacing w:val="-1"/>
              </w:rPr>
              <w:t xml:space="preserve"> </w:t>
            </w:r>
            <w:r w:rsidRPr="00571B8B">
              <w:rPr>
                <w:rFonts w:ascii="Calibri" w:eastAsia="Calibri" w:hAnsi="Calibri" w:cs="Calibri"/>
              </w:rPr>
              <w:t>visit</w:t>
            </w:r>
            <w:r w:rsidRPr="00571B8B">
              <w:rPr>
                <w:rFonts w:ascii="Calibri" w:eastAsia="Calibri" w:hAnsi="Calibri" w:cs="Calibri"/>
                <w:spacing w:val="-1"/>
              </w:rPr>
              <w:t xml:space="preserve"> </w:t>
            </w:r>
            <w:r w:rsidRPr="00571B8B">
              <w:rPr>
                <w:rFonts w:ascii="Calibri" w:eastAsia="Calibri" w:hAnsi="Calibri" w:cs="Calibri"/>
              </w:rPr>
              <w:t xml:space="preserve">per </w:t>
            </w:r>
            <w:r w:rsidRPr="00571B8B">
              <w:rPr>
                <w:rFonts w:ascii="Calibri" w:eastAsia="Calibri" w:hAnsi="Calibri" w:cs="Calibri"/>
                <w:spacing w:val="-5"/>
              </w:rPr>
              <w:t>hr</w:t>
            </w:r>
          </w:p>
        </w:tc>
        <w:tc>
          <w:tcPr>
            <w:tcW w:w="1559" w:type="dxa"/>
            <w:shd w:val="clear" w:color="auto" w:fill="D9D9D9" w:themeFill="background1" w:themeFillShade="D9"/>
            <w:vAlign w:val="center"/>
          </w:tcPr>
          <w:p w14:paraId="42B5E1E0" w14:textId="5F810C36" w:rsidR="00966B76" w:rsidRPr="00571B8B" w:rsidRDefault="00966B76" w:rsidP="00966B76">
            <w:pPr>
              <w:tabs>
                <w:tab w:val="left" w:pos="567"/>
              </w:tabs>
              <w:autoSpaceDE w:val="0"/>
              <w:autoSpaceDN w:val="0"/>
              <w:jc w:val="center"/>
              <w:rPr>
                <w:rFonts w:ascii="Times New Roman" w:eastAsia="Calibri" w:hAnsi="Calibri" w:cs="Calibri"/>
              </w:rPr>
            </w:pPr>
            <w:r w:rsidRPr="00571B8B">
              <w:rPr>
                <w:rFonts w:ascii="Calibri" w:eastAsia="Calibri" w:hAnsi="Calibri" w:cs="Calibri"/>
                <w:b/>
                <w:spacing w:val="-2"/>
              </w:rPr>
              <w:t>$246.30</w:t>
            </w:r>
          </w:p>
        </w:tc>
        <w:tc>
          <w:tcPr>
            <w:tcW w:w="1520" w:type="dxa"/>
            <w:shd w:val="clear" w:color="auto" w:fill="FFE699"/>
            <w:vAlign w:val="center"/>
          </w:tcPr>
          <w:p w14:paraId="56A7315B" w14:textId="4C4884BE" w:rsidR="00966B76" w:rsidRPr="00571B8B" w:rsidRDefault="00966B76" w:rsidP="00966B76">
            <w:pPr>
              <w:tabs>
                <w:tab w:val="left" w:pos="567"/>
              </w:tabs>
              <w:autoSpaceDE w:val="0"/>
              <w:autoSpaceDN w:val="0"/>
              <w:spacing w:before="145"/>
              <w:ind w:left="37"/>
              <w:jc w:val="center"/>
              <w:rPr>
                <w:rFonts w:ascii="Calibri" w:eastAsia="Calibri" w:hAnsi="Calibri" w:cs="Calibri"/>
                <w:b/>
              </w:rPr>
            </w:pPr>
            <w:r w:rsidRPr="00571B8B">
              <w:rPr>
                <w:rFonts w:ascii="Calibri" w:eastAsia="Calibri" w:hAnsi="Calibri" w:cs="Calibri"/>
                <w:b/>
                <w:spacing w:val="-2"/>
              </w:rPr>
              <w:t>$2</w:t>
            </w:r>
            <w:r w:rsidR="00380645">
              <w:rPr>
                <w:rFonts w:ascii="Calibri" w:eastAsia="Calibri" w:hAnsi="Calibri" w:cs="Calibri"/>
                <w:b/>
                <w:spacing w:val="-2"/>
              </w:rPr>
              <w:t>53</w:t>
            </w:r>
            <w:r w:rsidRPr="00571B8B">
              <w:rPr>
                <w:rFonts w:ascii="Calibri" w:eastAsia="Calibri" w:hAnsi="Calibri" w:cs="Calibri"/>
                <w:b/>
                <w:spacing w:val="-2"/>
              </w:rPr>
              <w:t>.</w:t>
            </w:r>
            <w:r w:rsidR="00380645">
              <w:rPr>
                <w:rFonts w:ascii="Calibri" w:eastAsia="Calibri" w:hAnsi="Calibri" w:cs="Calibri"/>
                <w:b/>
                <w:spacing w:val="-2"/>
              </w:rPr>
              <w:t>7</w:t>
            </w:r>
            <w:r w:rsidRPr="00571B8B">
              <w:rPr>
                <w:rFonts w:ascii="Calibri" w:eastAsia="Calibri" w:hAnsi="Calibri" w:cs="Calibri"/>
                <w:b/>
                <w:spacing w:val="-2"/>
              </w:rPr>
              <w:t>0</w:t>
            </w:r>
          </w:p>
        </w:tc>
      </w:tr>
      <w:tr w:rsidR="00966B76" w:rsidRPr="00571B8B" w14:paraId="24C27683" w14:textId="77777777" w:rsidTr="00966B76">
        <w:trPr>
          <w:trHeight w:val="560"/>
          <w:jc w:val="center"/>
        </w:trPr>
        <w:tc>
          <w:tcPr>
            <w:tcW w:w="5416" w:type="dxa"/>
            <w:vAlign w:val="center"/>
          </w:tcPr>
          <w:p w14:paraId="695B31B7" w14:textId="77777777" w:rsidR="00966B76" w:rsidRPr="00571B8B" w:rsidRDefault="00966B76" w:rsidP="00966B76">
            <w:pPr>
              <w:tabs>
                <w:tab w:val="left" w:pos="567"/>
              </w:tabs>
              <w:autoSpaceDE w:val="0"/>
              <w:autoSpaceDN w:val="0"/>
              <w:spacing w:before="1"/>
              <w:ind w:left="37"/>
              <w:rPr>
                <w:rFonts w:ascii="Calibri" w:eastAsia="Calibri" w:hAnsi="Calibri" w:cs="Calibri"/>
              </w:rPr>
            </w:pPr>
            <w:r w:rsidRPr="00571B8B">
              <w:rPr>
                <w:rFonts w:ascii="Calibri" w:eastAsia="Calibri" w:hAnsi="Calibri" w:cs="Calibri"/>
              </w:rPr>
              <w:t>Processing</w:t>
            </w:r>
            <w:r w:rsidRPr="00571B8B">
              <w:rPr>
                <w:rFonts w:ascii="Calibri" w:eastAsia="Calibri" w:hAnsi="Calibri" w:cs="Calibri"/>
                <w:spacing w:val="-1"/>
              </w:rPr>
              <w:t xml:space="preserve"> </w:t>
            </w:r>
            <w:r w:rsidRPr="00571B8B">
              <w:rPr>
                <w:rFonts w:ascii="Calibri" w:eastAsia="Calibri" w:hAnsi="Calibri" w:cs="Calibri"/>
              </w:rPr>
              <w:t>site</w:t>
            </w:r>
            <w:r w:rsidRPr="00571B8B">
              <w:rPr>
                <w:rFonts w:ascii="Calibri" w:eastAsia="Calibri" w:hAnsi="Calibri" w:cs="Calibri"/>
                <w:spacing w:val="-1"/>
              </w:rPr>
              <w:t xml:space="preserve"> </w:t>
            </w:r>
            <w:r w:rsidRPr="00571B8B">
              <w:rPr>
                <w:rFonts w:ascii="Calibri" w:eastAsia="Calibri" w:hAnsi="Calibri" w:cs="Calibri"/>
              </w:rPr>
              <w:t>marine contingency</w:t>
            </w:r>
            <w:r w:rsidRPr="00571B8B">
              <w:rPr>
                <w:rFonts w:ascii="Calibri" w:eastAsia="Calibri" w:hAnsi="Calibri" w:cs="Calibri"/>
                <w:spacing w:val="-1"/>
              </w:rPr>
              <w:t xml:space="preserve"> </w:t>
            </w:r>
            <w:r w:rsidRPr="00571B8B">
              <w:rPr>
                <w:rFonts w:ascii="Calibri" w:eastAsia="Calibri" w:hAnsi="Calibri" w:cs="Calibri"/>
              </w:rPr>
              <w:t>plans</w:t>
            </w:r>
            <w:r w:rsidRPr="00571B8B">
              <w:rPr>
                <w:rFonts w:ascii="Calibri" w:eastAsia="Calibri" w:hAnsi="Calibri" w:cs="Calibri"/>
                <w:spacing w:val="-1"/>
              </w:rPr>
              <w:t xml:space="preserve"> </w:t>
            </w:r>
            <w:r w:rsidRPr="00571B8B">
              <w:rPr>
                <w:rFonts w:ascii="Calibri" w:eastAsia="Calibri" w:hAnsi="Calibri" w:cs="Calibri"/>
              </w:rPr>
              <w:t xml:space="preserve">(per </w:t>
            </w:r>
            <w:r w:rsidRPr="00571B8B">
              <w:rPr>
                <w:rFonts w:ascii="Calibri" w:eastAsia="Calibri" w:hAnsi="Calibri" w:cs="Calibri"/>
                <w:spacing w:val="-4"/>
              </w:rPr>
              <w:t>hour)</w:t>
            </w:r>
          </w:p>
        </w:tc>
        <w:tc>
          <w:tcPr>
            <w:tcW w:w="1559" w:type="dxa"/>
            <w:shd w:val="clear" w:color="auto" w:fill="D9D9D9" w:themeFill="background1" w:themeFillShade="D9"/>
            <w:vAlign w:val="center"/>
          </w:tcPr>
          <w:p w14:paraId="6A8F3569" w14:textId="45C4FB1F" w:rsidR="00966B76" w:rsidRPr="00571B8B" w:rsidRDefault="00966B76" w:rsidP="00966B76">
            <w:pPr>
              <w:tabs>
                <w:tab w:val="left" w:pos="567"/>
              </w:tabs>
              <w:autoSpaceDE w:val="0"/>
              <w:autoSpaceDN w:val="0"/>
              <w:spacing w:before="145"/>
              <w:jc w:val="center"/>
              <w:rPr>
                <w:rFonts w:ascii="Calibri" w:eastAsia="Calibri" w:hAnsi="Calibri" w:cs="Calibri"/>
                <w:b/>
              </w:rPr>
            </w:pPr>
            <w:r w:rsidRPr="00571B8B">
              <w:rPr>
                <w:rFonts w:ascii="Calibri" w:eastAsia="Calibri" w:hAnsi="Calibri" w:cs="Calibri"/>
                <w:b/>
                <w:spacing w:val="-2"/>
              </w:rPr>
              <w:t>$246.30</w:t>
            </w:r>
          </w:p>
        </w:tc>
        <w:tc>
          <w:tcPr>
            <w:tcW w:w="1520" w:type="dxa"/>
            <w:shd w:val="clear" w:color="auto" w:fill="FFE699"/>
            <w:vAlign w:val="center"/>
          </w:tcPr>
          <w:p w14:paraId="1300E79F" w14:textId="5C72A1B7" w:rsidR="00966B76" w:rsidRPr="00571B8B" w:rsidRDefault="00966B76" w:rsidP="00966B76">
            <w:pPr>
              <w:tabs>
                <w:tab w:val="left" w:pos="567"/>
              </w:tabs>
              <w:autoSpaceDE w:val="0"/>
              <w:autoSpaceDN w:val="0"/>
              <w:spacing w:before="145"/>
              <w:ind w:left="37" w:right="14"/>
              <w:jc w:val="center"/>
              <w:rPr>
                <w:rFonts w:ascii="Calibri" w:eastAsia="Calibri" w:hAnsi="Calibri" w:cs="Calibri"/>
                <w:b/>
              </w:rPr>
            </w:pPr>
            <w:r w:rsidRPr="00571B8B">
              <w:rPr>
                <w:rFonts w:ascii="Calibri" w:eastAsia="Calibri" w:hAnsi="Calibri" w:cs="Calibri"/>
                <w:b/>
                <w:spacing w:val="-2"/>
              </w:rPr>
              <w:t>$2</w:t>
            </w:r>
            <w:r w:rsidR="00380645">
              <w:rPr>
                <w:rFonts w:ascii="Calibri" w:eastAsia="Calibri" w:hAnsi="Calibri" w:cs="Calibri"/>
                <w:b/>
                <w:spacing w:val="-2"/>
              </w:rPr>
              <w:t>53</w:t>
            </w:r>
            <w:r w:rsidRPr="00571B8B">
              <w:rPr>
                <w:rFonts w:ascii="Calibri" w:eastAsia="Calibri" w:hAnsi="Calibri" w:cs="Calibri"/>
                <w:b/>
                <w:spacing w:val="-2"/>
              </w:rPr>
              <w:t>.</w:t>
            </w:r>
            <w:r w:rsidR="00380645">
              <w:rPr>
                <w:rFonts w:ascii="Calibri" w:eastAsia="Calibri" w:hAnsi="Calibri" w:cs="Calibri"/>
                <w:b/>
                <w:spacing w:val="-2"/>
              </w:rPr>
              <w:t>7</w:t>
            </w:r>
            <w:r w:rsidRPr="00571B8B">
              <w:rPr>
                <w:rFonts w:ascii="Calibri" w:eastAsia="Calibri" w:hAnsi="Calibri" w:cs="Calibri"/>
                <w:b/>
                <w:spacing w:val="-2"/>
              </w:rPr>
              <w:t>0</w:t>
            </w:r>
          </w:p>
        </w:tc>
      </w:tr>
    </w:tbl>
    <w:p w14:paraId="08B4D80A" w14:textId="6E8F01E1" w:rsidR="0051781E" w:rsidRDefault="0051781E" w:rsidP="00380645">
      <w:pPr>
        <w:widowControl/>
        <w:tabs>
          <w:tab w:val="left" w:pos="567"/>
        </w:tabs>
      </w:pPr>
    </w:p>
    <w:p w14:paraId="42D0C005" w14:textId="77777777" w:rsidR="0089099C" w:rsidRDefault="0089099C" w:rsidP="0089099C">
      <w:pPr>
        <w:pStyle w:val="Heading2"/>
        <w:tabs>
          <w:tab w:val="left" w:pos="567"/>
        </w:tabs>
        <w:rPr>
          <w:rFonts w:ascii="Calibri Light" w:eastAsia="Calibri Light" w:hAnsi="Calibri Light" w:cs="Calibri Light"/>
          <w:color w:val="0563C1"/>
          <w:spacing w:val="-2"/>
          <w:sz w:val="32"/>
          <w:szCs w:val="32"/>
          <w:u w:val="single"/>
        </w:rPr>
      </w:pPr>
    </w:p>
    <w:p w14:paraId="49FFD659" w14:textId="77777777" w:rsidR="0089099C" w:rsidRDefault="0089099C">
      <w:pPr>
        <w:widowControl/>
        <w:rPr>
          <w:rFonts w:ascii="Calibri Light" w:eastAsia="Calibri Light" w:hAnsi="Calibri Light" w:cs="Calibri Light"/>
          <w:b/>
          <w:color w:val="0563C1"/>
          <w:spacing w:val="-2"/>
          <w:kern w:val="24"/>
          <w:sz w:val="32"/>
          <w:szCs w:val="32"/>
          <w:u w:val="single"/>
        </w:rPr>
      </w:pPr>
      <w:r>
        <w:rPr>
          <w:rFonts w:ascii="Calibri Light" w:eastAsia="Calibri Light" w:hAnsi="Calibri Light" w:cs="Calibri Light"/>
          <w:color w:val="0563C1"/>
          <w:spacing w:val="-2"/>
          <w:sz w:val="32"/>
          <w:szCs w:val="32"/>
          <w:u w:val="single"/>
        </w:rPr>
        <w:br w:type="page"/>
      </w:r>
    </w:p>
    <w:p w14:paraId="794C59E8" w14:textId="77777777" w:rsidR="0089099C" w:rsidRDefault="0089099C" w:rsidP="0089099C">
      <w:pPr>
        <w:pStyle w:val="Heading2"/>
        <w:tabs>
          <w:tab w:val="left" w:pos="567"/>
        </w:tabs>
        <w:rPr>
          <w:rFonts w:ascii="Calibri Light" w:eastAsia="Calibri Light" w:hAnsi="Calibri Light" w:cs="Calibri Light"/>
          <w:color w:val="0563C1"/>
          <w:spacing w:val="-2"/>
          <w:sz w:val="32"/>
          <w:szCs w:val="32"/>
          <w:u w:val="single"/>
        </w:rPr>
      </w:pPr>
    </w:p>
    <w:p w14:paraId="5275A13F" w14:textId="76CEDEF5" w:rsidR="0089099C" w:rsidRPr="000420B6" w:rsidRDefault="0089099C" w:rsidP="0089099C">
      <w:pPr>
        <w:pStyle w:val="Heading2"/>
        <w:tabs>
          <w:tab w:val="left" w:pos="567"/>
        </w:tabs>
        <w:rPr>
          <w:rFonts w:ascii="Calibri Light" w:eastAsia="Calibri Light" w:hAnsi="Calibri Light" w:cs="Calibri Light"/>
          <w:color w:val="0563C1"/>
          <w:spacing w:val="-2"/>
          <w:sz w:val="32"/>
          <w:szCs w:val="32"/>
          <w:u w:val="single"/>
        </w:rPr>
      </w:pPr>
      <w:r>
        <w:rPr>
          <w:rFonts w:ascii="Calibri Light" w:eastAsia="Calibri Light" w:hAnsi="Calibri Light" w:cs="Calibri Light"/>
          <w:color w:val="0563C1"/>
          <w:spacing w:val="-2"/>
          <w:sz w:val="32"/>
          <w:szCs w:val="32"/>
          <w:u w:val="single"/>
        </w:rPr>
        <w:t>Solid Waste (Nelson Waste Recovery Centre)</w:t>
      </w:r>
    </w:p>
    <w:p w14:paraId="05B7D79D" w14:textId="77777777" w:rsidR="0089099C" w:rsidRDefault="0089099C" w:rsidP="0089099C">
      <w:pPr>
        <w:tabs>
          <w:tab w:val="left" w:pos="567"/>
        </w:tabs>
      </w:pPr>
    </w:p>
    <w:tbl>
      <w:tblPr>
        <w:tblpPr w:leftFromText="180" w:rightFromText="180" w:vertAnchor="page" w:horzAnchor="page" w:tblpX="1703" w:tblpY="2525"/>
        <w:tblW w:w="8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275"/>
        <w:gridCol w:w="4529"/>
        <w:gridCol w:w="1984"/>
      </w:tblGrid>
      <w:tr w:rsidR="0089099C" w14:paraId="184DDD4C" w14:textId="77777777" w:rsidTr="00C5471F">
        <w:trPr>
          <w:trHeight w:val="560"/>
          <w:tblHeader/>
        </w:trPr>
        <w:tc>
          <w:tcPr>
            <w:tcW w:w="2275" w:type="dxa"/>
            <w:shd w:val="clear" w:color="auto" w:fill="1F497D" w:themeFill="text2"/>
            <w:vAlign w:val="center"/>
          </w:tcPr>
          <w:p w14:paraId="78D760D2" w14:textId="77777777" w:rsidR="0089099C" w:rsidRDefault="0089099C" w:rsidP="00C5471F">
            <w:pPr>
              <w:tabs>
                <w:tab w:val="left" w:pos="567"/>
              </w:tabs>
              <w:autoSpaceDE w:val="0"/>
              <w:autoSpaceDN w:val="0"/>
              <w:jc w:val="center"/>
            </w:pPr>
            <w:r w:rsidRPr="003B2449">
              <w:rPr>
                <w:rFonts w:eastAsia="Calibri" w:cstheme="minorHAnsi"/>
                <w:b/>
                <w:bCs/>
                <w:color w:val="FFFFFF" w:themeColor="background1"/>
                <w:sz w:val="24"/>
                <w:szCs w:val="24"/>
              </w:rPr>
              <w:t>Fee</w:t>
            </w:r>
          </w:p>
        </w:tc>
        <w:tc>
          <w:tcPr>
            <w:tcW w:w="6513" w:type="dxa"/>
            <w:gridSpan w:val="2"/>
            <w:shd w:val="clear" w:color="auto" w:fill="1F497D" w:themeFill="text2"/>
            <w:vAlign w:val="center"/>
          </w:tcPr>
          <w:p w14:paraId="79AA60BB" w14:textId="77777777" w:rsidR="0089099C" w:rsidRDefault="0089099C" w:rsidP="00C5471F">
            <w:pPr>
              <w:tabs>
                <w:tab w:val="left" w:pos="567"/>
              </w:tabs>
              <w:autoSpaceDE w:val="0"/>
              <w:autoSpaceDN w:val="0"/>
              <w:jc w:val="center"/>
              <w:rPr>
                <w:rFonts w:ascii="Times New Roman"/>
              </w:rPr>
            </w:pPr>
            <w:r w:rsidRPr="003B2449">
              <w:rPr>
                <w:rFonts w:eastAsia="Calibri" w:cstheme="minorHAnsi"/>
                <w:b/>
                <w:bCs/>
                <w:color w:val="FFFFFF" w:themeColor="background1"/>
                <w:sz w:val="24"/>
                <w:szCs w:val="24"/>
              </w:rPr>
              <w:t>Proposed new 2026/27 fees and charges</w:t>
            </w:r>
          </w:p>
        </w:tc>
      </w:tr>
      <w:tr w:rsidR="0089099C" w:rsidRPr="000947EA" w14:paraId="7C912620" w14:textId="77777777" w:rsidTr="00C5471F">
        <w:trPr>
          <w:trHeight w:val="370"/>
        </w:trPr>
        <w:tc>
          <w:tcPr>
            <w:tcW w:w="8788" w:type="dxa"/>
            <w:gridSpan w:val="3"/>
          </w:tcPr>
          <w:p w14:paraId="7E2F6DB8" w14:textId="77777777" w:rsidR="0089099C" w:rsidRPr="000947EA" w:rsidRDefault="0089099C" w:rsidP="00C5471F">
            <w:pPr>
              <w:pStyle w:val="TableParagraph"/>
              <w:tabs>
                <w:tab w:val="left" w:pos="567"/>
              </w:tabs>
              <w:ind w:left="52"/>
              <w:rPr>
                <w:rFonts w:cstheme="minorHAnsi"/>
                <w:b/>
                <w:spacing w:val="-5"/>
              </w:rPr>
            </w:pPr>
            <w:r>
              <w:rPr>
                <w:rFonts w:cstheme="minorHAnsi"/>
                <w:b/>
                <w:spacing w:val="-5"/>
              </w:rPr>
              <w:t xml:space="preserve">Solid Waste </w:t>
            </w:r>
            <w:r w:rsidRPr="00020BE6">
              <w:rPr>
                <w:rFonts w:cstheme="minorHAnsi"/>
                <w:b/>
                <w:spacing w:val="-5"/>
              </w:rPr>
              <w:t>(Nelson Waste Recovery Centre)</w:t>
            </w:r>
          </w:p>
        </w:tc>
      </w:tr>
      <w:tr w:rsidR="0089099C" w:rsidRPr="000947EA" w14:paraId="45B60C3C" w14:textId="77777777" w:rsidTr="00C5471F">
        <w:trPr>
          <w:trHeight w:val="370"/>
        </w:trPr>
        <w:tc>
          <w:tcPr>
            <w:tcW w:w="2275" w:type="dxa"/>
            <w:vAlign w:val="center"/>
          </w:tcPr>
          <w:p w14:paraId="6770843F" w14:textId="77777777" w:rsidR="0089099C" w:rsidRPr="00D924B8" w:rsidRDefault="0089099C" w:rsidP="00C5471F">
            <w:pPr>
              <w:tabs>
                <w:tab w:val="left" w:pos="567"/>
              </w:tabs>
              <w:autoSpaceDE w:val="0"/>
              <w:autoSpaceDN w:val="0"/>
              <w:spacing w:before="1"/>
              <w:ind w:left="37"/>
              <w:rPr>
                <w:rFonts w:ascii="Calibri" w:eastAsia="Calibri" w:hAnsi="Calibri" w:cs="Calibri"/>
              </w:rPr>
            </w:pPr>
            <w:r w:rsidRPr="00306109">
              <w:rPr>
                <w:rFonts w:ascii="Calibri" w:eastAsia="Calibri" w:hAnsi="Calibri" w:cs="Calibri"/>
              </w:rPr>
              <w:t>Refuse</w:t>
            </w:r>
          </w:p>
        </w:tc>
        <w:tc>
          <w:tcPr>
            <w:tcW w:w="4529" w:type="dxa"/>
            <w:vAlign w:val="bottom"/>
          </w:tcPr>
          <w:p w14:paraId="628E5102" w14:textId="77777777" w:rsidR="0089099C" w:rsidRPr="00D924B8" w:rsidRDefault="0089099C" w:rsidP="00C5471F">
            <w:pPr>
              <w:tabs>
                <w:tab w:val="left" w:pos="567"/>
              </w:tabs>
              <w:autoSpaceDE w:val="0"/>
              <w:autoSpaceDN w:val="0"/>
              <w:spacing w:before="1"/>
              <w:ind w:left="37"/>
              <w:rPr>
                <w:rFonts w:ascii="Calibri" w:eastAsia="Calibri" w:hAnsi="Calibri" w:cs="Calibri"/>
              </w:rPr>
            </w:pPr>
            <w:r w:rsidRPr="00306109">
              <w:rPr>
                <w:rFonts w:ascii="Calibri" w:eastAsia="Calibri" w:hAnsi="Calibri" w:cs="Calibri"/>
              </w:rPr>
              <w:t>wool bale / car boot</w:t>
            </w:r>
          </w:p>
        </w:tc>
        <w:tc>
          <w:tcPr>
            <w:tcW w:w="1984" w:type="dxa"/>
            <w:shd w:val="clear" w:color="auto" w:fill="FFE699"/>
          </w:tcPr>
          <w:p w14:paraId="08C697B1" w14:textId="77777777" w:rsidR="0089099C" w:rsidRPr="00B91B56" w:rsidRDefault="0089099C" w:rsidP="00C5471F">
            <w:pPr>
              <w:tabs>
                <w:tab w:val="left" w:pos="567"/>
              </w:tabs>
              <w:autoSpaceDE w:val="0"/>
              <w:autoSpaceDN w:val="0"/>
              <w:spacing w:before="1"/>
              <w:ind w:left="35"/>
              <w:jc w:val="center"/>
              <w:rPr>
                <w:rFonts w:ascii="Calibri" w:eastAsia="Calibri" w:hAnsi="Calibri" w:cs="Calibri"/>
                <w:b/>
                <w:bCs/>
              </w:rPr>
            </w:pPr>
            <w:r w:rsidRPr="00B91B56">
              <w:rPr>
                <w:rFonts w:ascii="Calibri" w:eastAsia="Calibri" w:hAnsi="Calibri" w:cs="Calibri"/>
                <w:b/>
                <w:bCs/>
              </w:rPr>
              <w:t>$54.00</w:t>
            </w:r>
          </w:p>
        </w:tc>
      </w:tr>
      <w:tr w:rsidR="0089099C" w:rsidRPr="000947EA" w14:paraId="7D1A4DF7" w14:textId="77777777" w:rsidTr="00C5471F">
        <w:trPr>
          <w:trHeight w:val="370"/>
        </w:trPr>
        <w:tc>
          <w:tcPr>
            <w:tcW w:w="2275" w:type="dxa"/>
            <w:vAlign w:val="center"/>
          </w:tcPr>
          <w:p w14:paraId="740036B5" w14:textId="77777777" w:rsidR="0089099C" w:rsidRPr="00306109" w:rsidRDefault="0089099C" w:rsidP="00C5471F">
            <w:pPr>
              <w:tabs>
                <w:tab w:val="left" w:pos="567"/>
              </w:tabs>
              <w:autoSpaceDE w:val="0"/>
              <w:autoSpaceDN w:val="0"/>
              <w:spacing w:before="1"/>
              <w:ind w:left="37"/>
              <w:rPr>
                <w:rFonts w:ascii="Calibri" w:eastAsia="Calibri" w:hAnsi="Calibri" w:cs="Calibri"/>
              </w:rPr>
            </w:pPr>
            <w:r w:rsidRPr="00306109">
              <w:rPr>
                <w:rFonts w:ascii="Calibri" w:eastAsia="Calibri" w:hAnsi="Calibri" w:cs="Calibri"/>
              </w:rPr>
              <w:t>Refuse</w:t>
            </w:r>
          </w:p>
        </w:tc>
        <w:tc>
          <w:tcPr>
            <w:tcW w:w="4529" w:type="dxa"/>
            <w:vAlign w:val="bottom"/>
          </w:tcPr>
          <w:p w14:paraId="473FA096" w14:textId="77777777" w:rsidR="0089099C" w:rsidRPr="00306109" w:rsidRDefault="0089099C" w:rsidP="00C5471F">
            <w:pPr>
              <w:tabs>
                <w:tab w:val="left" w:pos="567"/>
              </w:tabs>
              <w:autoSpaceDE w:val="0"/>
              <w:autoSpaceDN w:val="0"/>
              <w:spacing w:before="1"/>
              <w:ind w:left="37"/>
              <w:rPr>
                <w:rFonts w:ascii="Calibri" w:eastAsia="Calibri" w:hAnsi="Calibri" w:cs="Calibri"/>
              </w:rPr>
            </w:pPr>
            <w:r w:rsidRPr="00A0092E">
              <w:rPr>
                <w:rFonts w:ascii="Calibri" w:eastAsia="Calibri" w:hAnsi="Calibri" w:cs="Calibri"/>
              </w:rPr>
              <w:t>Ute (single cab)</w:t>
            </w:r>
          </w:p>
        </w:tc>
        <w:tc>
          <w:tcPr>
            <w:tcW w:w="1984" w:type="dxa"/>
            <w:shd w:val="clear" w:color="auto" w:fill="FFE699"/>
          </w:tcPr>
          <w:p w14:paraId="6F006472" w14:textId="77777777" w:rsidR="0089099C" w:rsidRPr="00B91B56" w:rsidRDefault="0089099C" w:rsidP="00C5471F">
            <w:pPr>
              <w:tabs>
                <w:tab w:val="left" w:pos="567"/>
              </w:tabs>
              <w:autoSpaceDE w:val="0"/>
              <w:autoSpaceDN w:val="0"/>
              <w:spacing w:before="1"/>
              <w:ind w:left="35"/>
              <w:jc w:val="center"/>
              <w:rPr>
                <w:rFonts w:ascii="Calibri" w:eastAsia="Calibri" w:hAnsi="Calibri" w:cs="Calibri"/>
                <w:b/>
                <w:bCs/>
              </w:rPr>
            </w:pPr>
            <w:r w:rsidRPr="00B91B56">
              <w:rPr>
                <w:rFonts w:ascii="Calibri" w:eastAsia="Calibri" w:hAnsi="Calibri" w:cs="Calibri"/>
                <w:b/>
                <w:bCs/>
              </w:rPr>
              <w:t>$163.00</w:t>
            </w:r>
          </w:p>
        </w:tc>
      </w:tr>
      <w:tr w:rsidR="0089099C" w:rsidRPr="000947EA" w14:paraId="1D2E95C6" w14:textId="77777777" w:rsidTr="00C5471F">
        <w:trPr>
          <w:trHeight w:val="370"/>
        </w:trPr>
        <w:tc>
          <w:tcPr>
            <w:tcW w:w="2275" w:type="dxa"/>
            <w:vAlign w:val="center"/>
          </w:tcPr>
          <w:p w14:paraId="752DF3F0" w14:textId="77777777" w:rsidR="0089099C" w:rsidRPr="00D924B8" w:rsidRDefault="0089099C" w:rsidP="00C5471F">
            <w:pPr>
              <w:tabs>
                <w:tab w:val="left" w:pos="567"/>
              </w:tabs>
              <w:autoSpaceDE w:val="0"/>
              <w:autoSpaceDN w:val="0"/>
              <w:spacing w:before="1"/>
              <w:ind w:left="37"/>
              <w:rPr>
                <w:rFonts w:ascii="Calibri" w:eastAsia="Calibri" w:hAnsi="Calibri" w:cs="Calibri"/>
              </w:rPr>
            </w:pPr>
            <w:r w:rsidRPr="00306109">
              <w:rPr>
                <w:rFonts w:ascii="Calibri" w:eastAsia="Calibri" w:hAnsi="Calibri" w:cs="Calibri"/>
              </w:rPr>
              <w:t>Refuse</w:t>
            </w:r>
          </w:p>
        </w:tc>
        <w:tc>
          <w:tcPr>
            <w:tcW w:w="4529" w:type="dxa"/>
            <w:vAlign w:val="bottom"/>
          </w:tcPr>
          <w:p w14:paraId="7EF43E16" w14:textId="77777777" w:rsidR="0089099C" w:rsidRPr="00D924B8" w:rsidRDefault="0089099C" w:rsidP="00C5471F">
            <w:pPr>
              <w:tabs>
                <w:tab w:val="left" w:pos="567"/>
              </w:tabs>
              <w:autoSpaceDE w:val="0"/>
              <w:autoSpaceDN w:val="0"/>
              <w:spacing w:before="1"/>
              <w:ind w:left="37"/>
              <w:rPr>
                <w:rFonts w:ascii="Calibri" w:eastAsia="Calibri" w:hAnsi="Calibri" w:cs="Calibri"/>
              </w:rPr>
            </w:pPr>
            <w:r w:rsidRPr="00306109">
              <w:rPr>
                <w:rFonts w:ascii="Calibri" w:eastAsia="Calibri" w:hAnsi="Calibri" w:cs="Calibri"/>
              </w:rPr>
              <w:t>ute (dble cab)  S/Wagon / large trailer (flat)</w:t>
            </w:r>
          </w:p>
        </w:tc>
        <w:tc>
          <w:tcPr>
            <w:tcW w:w="1984" w:type="dxa"/>
            <w:shd w:val="clear" w:color="auto" w:fill="FFE699"/>
          </w:tcPr>
          <w:p w14:paraId="7AFED497" w14:textId="77777777" w:rsidR="0089099C" w:rsidRPr="00B91B56" w:rsidRDefault="0089099C" w:rsidP="00C5471F">
            <w:pPr>
              <w:tabs>
                <w:tab w:val="left" w:pos="567"/>
              </w:tabs>
              <w:autoSpaceDE w:val="0"/>
              <w:autoSpaceDN w:val="0"/>
              <w:spacing w:before="1"/>
              <w:ind w:left="35"/>
              <w:jc w:val="center"/>
              <w:rPr>
                <w:rFonts w:ascii="Calibri" w:eastAsia="Calibri" w:hAnsi="Calibri" w:cs="Calibri"/>
                <w:b/>
                <w:bCs/>
              </w:rPr>
            </w:pPr>
            <w:r w:rsidRPr="00B91B56">
              <w:rPr>
                <w:rFonts w:ascii="Calibri" w:eastAsia="Calibri" w:hAnsi="Calibri" w:cs="Calibri"/>
                <w:b/>
                <w:bCs/>
              </w:rPr>
              <w:t>$136.00</w:t>
            </w:r>
          </w:p>
        </w:tc>
      </w:tr>
      <w:tr w:rsidR="0089099C" w:rsidRPr="000947EA" w14:paraId="0452C9E0" w14:textId="77777777" w:rsidTr="00C5471F">
        <w:trPr>
          <w:trHeight w:val="370"/>
        </w:trPr>
        <w:tc>
          <w:tcPr>
            <w:tcW w:w="2275" w:type="dxa"/>
            <w:vAlign w:val="center"/>
          </w:tcPr>
          <w:p w14:paraId="1F349C95" w14:textId="77777777" w:rsidR="0089099C" w:rsidRPr="00D924B8" w:rsidRDefault="0089099C" w:rsidP="00C5471F">
            <w:pPr>
              <w:tabs>
                <w:tab w:val="left" w:pos="567"/>
              </w:tabs>
              <w:autoSpaceDE w:val="0"/>
              <w:autoSpaceDN w:val="0"/>
              <w:spacing w:before="1"/>
              <w:ind w:left="37"/>
              <w:rPr>
                <w:rFonts w:ascii="Calibri" w:eastAsia="Calibri" w:hAnsi="Calibri" w:cs="Calibri"/>
              </w:rPr>
            </w:pPr>
            <w:r w:rsidRPr="00306109">
              <w:rPr>
                <w:rFonts w:ascii="Calibri" w:eastAsia="Calibri" w:hAnsi="Calibri" w:cs="Calibri"/>
              </w:rPr>
              <w:t>Refuse</w:t>
            </w:r>
          </w:p>
        </w:tc>
        <w:tc>
          <w:tcPr>
            <w:tcW w:w="4529" w:type="dxa"/>
            <w:vAlign w:val="bottom"/>
          </w:tcPr>
          <w:p w14:paraId="4067B6D4" w14:textId="77777777" w:rsidR="0089099C" w:rsidRPr="00D924B8" w:rsidRDefault="0089099C" w:rsidP="00C5471F">
            <w:pPr>
              <w:tabs>
                <w:tab w:val="left" w:pos="567"/>
              </w:tabs>
              <w:autoSpaceDE w:val="0"/>
              <w:autoSpaceDN w:val="0"/>
              <w:spacing w:before="1"/>
              <w:ind w:left="37"/>
              <w:rPr>
                <w:rFonts w:ascii="Calibri" w:eastAsia="Calibri" w:hAnsi="Calibri" w:cs="Calibri"/>
              </w:rPr>
            </w:pPr>
            <w:r w:rsidRPr="00306109">
              <w:rPr>
                <w:rFonts w:ascii="Calibri" w:eastAsia="Calibri" w:hAnsi="Calibri" w:cs="Calibri"/>
              </w:rPr>
              <w:t>6x4 trailer (flat)</w:t>
            </w:r>
          </w:p>
        </w:tc>
        <w:tc>
          <w:tcPr>
            <w:tcW w:w="1984" w:type="dxa"/>
            <w:shd w:val="clear" w:color="auto" w:fill="FFE699"/>
          </w:tcPr>
          <w:p w14:paraId="65DDAD6B" w14:textId="77777777" w:rsidR="0089099C" w:rsidRPr="00B91B56" w:rsidRDefault="0089099C" w:rsidP="00C5471F">
            <w:pPr>
              <w:tabs>
                <w:tab w:val="left" w:pos="567"/>
              </w:tabs>
              <w:autoSpaceDE w:val="0"/>
              <w:autoSpaceDN w:val="0"/>
              <w:spacing w:before="1"/>
              <w:ind w:left="35"/>
              <w:jc w:val="center"/>
              <w:rPr>
                <w:rFonts w:ascii="Calibri" w:eastAsia="Calibri" w:hAnsi="Calibri" w:cs="Calibri"/>
                <w:b/>
                <w:bCs/>
              </w:rPr>
            </w:pPr>
            <w:r w:rsidRPr="00B91B56">
              <w:rPr>
                <w:rFonts w:ascii="Calibri" w:eastAsia="Calibri" w:hAnsi="Calibri" w:cs="Calibri"/>
                <w:b/>
                <w:bCs/>
              </w:rPr>
              <w:t>$95.00</w:t>
            </w:r>
          </w:p>
        </w:tc>
      </w:tr>
      <w:tr w:rsidR="0089099C" w:rsidRPr="000947EA" w14:paraId="37EA88C4" w14:textId="77777777" w:rsidTr="00C5471F">
        <w:trPr>
          <w:trHeight w:val="370"/>
        </w:trPr>
        <w:tc>
          <w:tcPr>
            <w:tcW w:w="2275" w:type="dxa"/>
            <w:vAlign w:val="center"/>
          </w:tcPr>
          <w:p w14:paraId="77174E58" w14:textId="77777777" w:rsidR="0089099C" w:rsidRPr="00D924B8" w:rsidRDefault="0089099C" w:rsidP="00C5471F">
            <w:pPr>
              <w:tabs>
                <w:tab w:val="left" w:pos="567"/>
              </w:tabs>
              <w:autoSpaceDE w:val="0"/>
              <w:autoSpaceDN w:val="0"/>
              <w:spacing w:before="1"/>
              <w:ind w:left="37"/>
              <w:rPr>
                <w:rFonts w:ascii="Calibri" w:eastAsia="Calibri" w:hAnsi="Calibri" w:cs="Calibri"/>
              </w:rPr>
            </w:pPr>
            <w:r w:rsidRPr="00306109">
              <w:rPr>
                <w:rFonts w:ascii="Calibri" w:eastAsia="Calibri" w:hAnsi="Calibri" w:cs="Calibri"/>
              </w:rPr>
              <w:t>Refuse</w:t>
            </w:r>
          </w:p>
        </w:tc>
        <w:tc>
          <w:tcPr>
            <w:tcW w:w="4529" w:type="dxa"/>
            <w:vAlign w:val="bottom"/>
          </w:tcPr>
          <w:p w14:paraId="54257A1B" w14:textId="77777777" w:rsidR="0089099C" w:rsidRPr="00D924B8" w:rsidRDefault="0089099C" w:rsidP="00C5471F">
            <w:pPr>
              <w:tabs>
                <w:tab w:val="left" w:pos="567"/>
              </w:tabs>
              <w:autoSpaceDE w:val="0"/>
              <w:autoSpaceDN w:val="0"/>
              <w:spacing w:before="1"/>
              <w:ind w:left="37"/>
              <w:rPr>
                <w:rFonts w:ascii="Calibri" w:eastAsia="Calibri" w:hAnsi="Calibri" w:cs="Calibri"/>
              </w:rPr>
            </w:pPr>
            <w:r w:rsidRPr="00306109">
              <w:rPr>
                <w:rFonts w:ascii="Calibri" w:eastAsia="Calibri" w:hAnsi="Calibri" w:cs="Calibri"/>
              </w:rPr>
              <w:t>charge per metre</w:t>
            </w:r>
          </w:p>
        </w:tc>
        <w:tc>
          <w:tcPr>
            <w:tcW w:w="1984" w:type="dxa"/>
            <w:shd w:val="clear" w:color="auto" w:fill="FFE699"/>
          </w:tcPr>
          <w:p w14:paraId="3CCA4CA1" w14:textId="77777777" w:rsidR="0089099C" w:rsidRPr="00B91B56" w:rsidRDefault="0089099C" w:rsidP="00C5471F">
            <w:pPr>
              <w:tabs>
                <w:tab w:val="left" w:pos="567"/>
              </w:tabs>
              <w:autoSpaceDE w:val="0"/>
              <w:autoSpaceDN w:val="0"/>
              <w:spacing w:before="1"/>
              <w:ind w:left="35"/>
              <w:jc w:val="center"/>
              <w:rPr>
                <w:rFonts w:ascii="Calibri" w:eastAsia="Calibri" w:hAnsi="Calibri" w:cs="Calibri"/>
                <w:b/>
                <w:bCs/>
              </w:rPr>
            </w:pPr>
            <w:r w:rsidRPr="00B91B56">
              <w:rPr>
                <w:rFonts w:ascii="Calibri" w:eastAsia="Calibri" w:hAnsi="Calibri" w:cs="Calibri"/>
                <w:b/>
                <w:bCs/>
              </w:rPr>
              <w:t>$136.00</w:t>
            </w:r>
          </w:p>
        </w:tc>
      </w:tr>
      <w:tr w:rsidR="0089099C" w:rsidRPr="000947EA" w14:paraId="4E1C8F7D" w14:textId="77777777" w:rsidTr="00C5471F">
        <w:trPr>
          <w:trHeight w:val="370"/>
        </w:trPr>
        <w:tc>
          <w:tcPr>
            <w:tcW w:w="2275" w:type="dxa"/>
            <w:vAlign w:val="center"/>
          </w:tcPr>
          <w:p w14:paraId="3B8D9D99" w14:textId="77777777" w:rsidR="0089099C" w:rsidRPr="00D924B8" w:rsidRDefault="0089099C" w:rsidP="00C5471F">
            <w:pPr>
              <w:tabs>
                <w:tab w:val="left" w:pos="567"/>
              </w:tabs>
              <w:autoSpaceDE w:val="0"/>
              <w:autoSpaceDN w:val="0"/>
              <w:spacing w:before="1"/>
              <w:ind w:left="37"/>
              <w:rPr>
                <w:rFonts w:ascii="Calibri" w:eastAsia="Calibri" w:hAnsi="Calibri" w:cs="Calibri"/>
              </w:rPr>
            </w:pPr>
            <w:r w:rsidRPr="00306109">
              <w:rPr>
                <w:rFonts w:ascii="Calibri" w:eastAsia="Calibri" w:hAnsi="Calibri" w:cs="Calibri"/>
              </w:rPr>
              <w:t>Greenwaste</w:t>
            </w:r>
          </w:p>
        </w:tc>
        <w:tc>
          <w:tcPr>
            <w:tcW w:w="4529" w:type="dxa"/>
            <w:vAlign w:val="bottom"/>
          </w:tcPr>
          <w:p w14:paraId="42E3BA9E" w14:textId="77777777" w:rsidR="0089099C" w:rsidRPr="00D924B8" w:rsidRDefault="0089099C" w:rsidP="00C5471F">
            <w:pPr>
              <w:tabs>
                <w:tab w:val="left" w:pos="567"/>
              </w:tabs>
              <w:autoSpaceDE w:val="0"/>
              <w:autoSpaceDN w:val="0"/>
              <w:spacing w:before="1"/>
              <w:ind w:left="37"/>
              <w:rPr>
                <w:rFonts w:ascii="Calibri" w:eastAsia="Calibri" w:hAnsi="Calibri" w:cs="Calibri"/>
              </w:rPr>
            </w:pPr>
            <w:r w:rsidRPr="00306109">
              <w:rPr>
                <w:rFonts w:ascii="Calibri" w:eastAsia="Calibri" w:hAnsi="Calibri" w:cs="Calibri"/>
              </w:rPr>
              <w:t>wool bale / car boot</w:t>
            </w:r>
          </w:p>
        </w:tc>
        <w:tc>
          <w:tcPr>
            <w:tcW w:w="1984" w:type="dxa"/>
            <w:shd w:val="clear" w:color="auto" w:fill="FFE699"/>
          </w:tcPr>
          <w:p w14:paraId="357B168A" w14:textId="77777777" w:rsidR="0089099C" w:rsidRPr="00B91B56" w:rsidRDefault="0089099C" w:rsidP="00C5471F">
            <w:pPr>
              <w:tabs>
                <w:tab w:val="left" w:pos="567"/>
              </w:tabs>
              <w:autoSpaceDE w:val="0"/>
              <w:autoSpaceDN w:val="0"/>
              <w:spacing w:before="1"/>
              <w:ind w:left="35"/>
              <w:jc w:val="center"/>
              <w:rPr>
                <w:rFonts w:ascii="Calibri" w:eastAsia="Calibri" w:hAnsi="Calibri" w:cs="Calibri"/>
                <w:b/>
                <w:bCs/>
              </w:rPr>
            </w:pPr>
            <w:r w:rsidRPr="00B91B56">
              <w:rPr>
                <w:rFonts w:ascii="Calibri" w:eastAsia="Calibri" w:hAnsi="Calibri" w:cs="Calibri"/>
                <w:b/>
                <w:bCs/>
              </w:rPr>
              <w:t>$27.00</w:t>
            </w:r>
          </w:p>
        </w:tc>
      </w:tr>
      <w:tr w:rsidR="0089099C" w:rsidRPr="000947EA" w14:paraId="3CEFB5D9" w14:textId="77777777" w:rsidTr="00C5471F">
        <w:trPr>
          <w:trHeight w:val="370"/>
        </w:trPr>
        <w:tc>
          <w:tcPr>
            <w:tcW w:w="2275" w:type="dxa"/>
            <w:vAlign w:val="center"/>
          </w:tcPr>
          <w:p w14:paraId="38B982B5" w14:textId="77777777" w:rsidR="0089099C" w:rsidRPr="00D924B8" w:rsidRDefault="0089099C" w:rsidP="00C5471F">
            <w:pPr>
              <w:tabs>
                <w:tab w:val="left" w:pos="567"/>
              </w:tabs>
              <w:autoSpaceDE w:val="0"/>
              <w:autoSpaceDN w:val="0"/>
              <w:spacing w:before="1"/>
              <w:ind w:left="37"/>
              <w:rPr>
                <w:rFonts w:ascii="Calibri" w:eastAsia="Calibri" w:hAnsi="Calibri" w:cs="Calibri"/>
              </w:rPr>
            </w:pPr>
            <w:r w:rsidRPr="00306109">
              <w:rPr>
                <w:rFonts w:ascii="Calibri" w:eastAsia="Calibri" w:hAnsi="Calibri" w:cs="Calibri"/>
              </w:rPr>
              <w:t>Greenwaste</w:t>
            </w:r>
          </w:p>
        </w:tc>
        <w:tc>
          <w:tcPr>
            <w:tcW w:w="4529" w:type="dxa"/>
            <w:vAlign w:val="bottom"/>
          </w:tcPr>
          <w:p w14:paraId="3FD81A7E" w14:textId="77777777" w:rsidR="0089099C" w:rsidRPr="00D924B8" w:rsidRDefault="0089099C" w:rsidP="00C5471F">
            <w:pPr>
              <w:tabs>
                <w:tab w:val="left" w:pos="567"/>
              </w:tabs>
              <w:autoSpaceDE w:val="0"/>
              <w:autoSpaceDN w:val="0"/>
              <w:spacing w:before="1"/>
              <w:ind w:left="37"/>
              <w:rPr>
                <w:rFonts w:ascii="Calibri" w:eastAsia="Calibri" w:hAnsi="Calibri" w:cs="Calibri"/>
              </w:rPr>
            </w:pPr>
            <w:r w:rsidRPr="00306109">
              <w:rPr>
                <w:rFonts w:ascii="Calibri" w:eastAsia="Calibri" w:hAnsi="Calibri" w:cs="Calibri"/>
              </w:rPr>
              <w:t>ute (single cab)</w:t>
            </w:r>
            <w:r>
              <w:rPr>
                <w:rFonts w:ascii="Calibri" w:eastAsia="Calibri" w:hAnsi="Calibri" w:cs="Calibri"/>
              </w:rPr>
              <w:t xml:space="preserve"> </w:t>
            </w:r>
            <w:r w:rsidRPr="00306109">
              <w:rPr>
                <w:rFonts w:ascii="Calibri" w:eastAsia="Calibri" w:hAnsi="Calibri" w:cs="Calibri"/>
              </w:rPr>
              <w:t xml:space="preserve"> </w:t>
            </w:r>
          </w:p>
        </w:tc>
        <w:tc>
          <w:tcPr>
            <w:tcW w:w="1984" w:type="dxa"/>
            <w:shd w:val="clear" w:color="auto" w:fill="FFE699"/>
          </w:tcPr>
          <w:p w14:paraId="607D2B37" w14:textId="77777777" w:rsidR="0089099C" w:rsidRPr="00B91B56" w:rsidRDefault="0089099C" w:rsidP="00C5471F">
            <w:pPr>
              <w:tabs>
                <w:tab w:val="left" w:pos="567"/>
              </w:tabs>
              <w:autoSpaceDE w:val="0"/>
              <w:autoSpaceDN w:val="0"/>
              <w:spacing w:before="1"/>
              <w:ind w:left="35"/>
              <w:jc w:val="center"/>
              <w:rPr>
                <w:rFonts w:ascii="Calibri" w:eastAsia="Calibri" w:hAnsi="Calibri" w:cs="Calibri"/>
                <w:b/>
                <w:bCs/>
              </w:rPr>
            </w:pPr>
            <w:r w:rsidRPr="00B91B56">
              <w:rPr>
                <w:rFonts w:ascii="Calibri" w:eastAsia="Calibri" w:hAnsi="Calibri" w:cs="Calibri"/>
                <w:b/>
                <w:bCs/>
              </w:rPr>
              <w:t>$79.00</w:t>
            </w:r>
          </w:p>
        </w:tc>
      </w:tr>
      <w:tr w:rsidR="0089099C" w:rsidRPr="000947EA" w14:paraId="6FAC1E58" w14:textId="77777777" w:rsidTr="00C5471F">
        <w:trPr>
          <w:trHeight w:val="370"/>
        </w:trPr>
        <w:tc>
          <w:tcPr>
            <w:tcW w:w="2275" w:type="dxa"/>
            <w:vAlign w:val="center"/>
          </w:tcPr>
          <w:p w14:paraId="532009A4" w14:textId="77777777" w:rsidR="0089099C" w:rsidRPr="00D924B8" w:rsidRDefault="0089099C" w:rsidP="00C5471F">
            <w:pPr>
              <w:tabs>
                <w:tab w:val="left" w:pos="567"/>
              </w:tabs>
              <w:autoSpaceDE w:val="0"/>
              <w:autoSpaceDN w:val="0"/>
              <w:spacing w:before="1"/>
              <w:ind w:left="37"/>
              <w:rPr>
                <w:rFonts w:ascii="Calibri" w:eastAsia="Calibri" w:hAnsi="Calibri" w:cs="Calibri"/>
              </w:rPr>
            </w:pPr>
            <w:r w:rsidRPr="00306109">
              <w:rPr>
                <w:rFonts w:ascii="Calibri" w:eastAsia="Calibri" w:hAnsi="Calibri" w:cs="Calibri"/>
              </w:rPr>
              <w:t>Greenwaste</w:t>
            </w:r>
          </w:p>
        </w:tc>
        <w:tc>
          <w:tcPr>
            <w:tcW w:w="4529" w:type="dxa"/>
            <w:vAlign w:val="bottom"/>
          </w:tcPr>
          <w:p w14:paraId="0F1EC12E" w14:textId="77777777" w:rsidR="0089099C" w:rsidRPr="00D924B8" w:rsidRDefault="0089099C" w:rsidP="00C5471F">
            <w:pPr>
              <w:tabs>
                <w:tab w:val="left" w:pos="567"/>
              </w:tabs>
              <w:autoSpaceDE w:val="0"/>
              <w:autoSpaceDN w:val="0"/>
              <w:spacing w:before="1"/>
              <w:ind w:left="37"/>
              <w:rPr>
                <w:rFonts w:ascii="Calibri" w:eastAsia="Calibri" w:hAnsi="Calibri" w:cs="Calibri"/>
              </w:rPr>
            </w:pPr>
            <w:r w:rsidRPr="00306109">
              <w:rPr>
                <w:rFonts w:ascii="Calibri" w:eastAsia="Calibri" w:hAnsi="Calibri" w:cs="Calibri"/>
              </w:rPr>
              <w:t>ute (dble cab)  S/Wagon / large trailer (flat)</w:t>
            </w:r>
          </w:p>
        </w:tc>
        <w:tc>
          <w:tcPr>
            <w:tcW w:w="1984" w:type="dxa"/>
            <w:shd w:val="clear" w:color="auto" w:fill="FFE699"/>
          </w:tcPr>
          <w:p w14:paraId="29E5CB11" w14:textId="77777777" w:rsidR="0089099C" w:rsidRPr="00B91B56" w:rsidRDefault="0089099C" w:rsidP="00C5471F">
            <w:pPr>
              <w:tabs>
                <w:tab w:val="left" w:pos="567"/>
              </w:tabs>
              <w:autoSpaceDE w:val="0"/>
              <w:autoSpaceDN w:val="0"/>
              <w:spacing w:before="1"/>
              <w:ind w:left="35"/>
              <w:jc w:val="center"/>
              <w:rPr>
                <w:rFonts w:ascii="Calibri" w:eastAsia="Calibri" w:hAnsi="Calibri" w:cs="Calibri"/>
                <w:b/>
                <w:bCs/>
              </w:rPr>
            </w:pPr>
            <w:r w:rsidRPr="00B91B56">
              <w:rPr>
                <w:rFonts w:ascii="Calibri" w:eastAsia="Calibri" w:hAnsi="Calibri" w:cs="Calibri"/>
                <w:b/>
                <w:bCs/>
              </w:rPr>
              <w:t>$66.00</w:t>
            </w:r>
          </w:p>
        </w:tc>
      </w:tr>
      <w:tr w:rsidR="0089099C" w:rsidRPr="000947EA" w14:paraId="319EAD04" w14:textId="77777777" w:rsidTr="00C5471F">
        <w:trPr>
          <w:trHeight w:val="370"/>
        </w:trPr>
        <w:tc>
          <w:tcPr>
            <w:tcW w:w="2275" w:type="dxa"/>
            <w:vAlign w:val="center"/>
          </w:tcPr>
          <w:p w14:paraId="391507A3" w14:textId="77777777" w:rsidR="0089099C" w:rsidRPr="00D924B8" w:rsidRDefault="0089099C" w:rsidP="00C5471F">
            <w:pPr>
              <w:tabs>
                <w:tab w:val="left" w:pos="567"/>
              </w:tabs>
              <w:autoSpaceDE w:val="0"/>
              <w:autoSpaceDN w:val="0"/>
              <w:spacing w:before="1"/>
              <w:ind w:left="37"/>
              <w:rPr>
                <w:rFonts w:ascii="Calibri" w:eastAsia="Calibri" w:hAnsi="Calibri" w:cs="Calibri"/>
              </w:rPr>
            </w:pPr>
            <w:r w:rsidRPr="00306109">
              <w:rPr>
                <w:rFonts w:ascii="Calibri" w:eastAsia="Calibri" w:hAnsi="Calibri" w:cs="Calibri"/>
              </w:rPr>
              <w:t>Greenwaste</w:t>
            </w:r>
          </w:p>
        </w:tc>
        <w:tc>
          <w:tcPr>
            <w:tcW w:w="4529" w:type="dxa"/>
            <w:vAlign w:val="bottom"/>
          </w:tcPr>
          <w:p w14:paraId="76D2C0D1" w14:textId="77777777" w:rsidR="0089099C" w:rsidRPr="00D924B8" w:rsidRDefault="0089099C" w:rsidP="00C5471F">
            <w:pPr>
              <w:tabs>
                <w:tab w:val="left" w:pos="567"/>
              </w:tabs>
              <w:autoSpaceDE w:val="0"/>
              <w:autoSpaceDN w:val="0"/>
              <w:spacing w:before="1"/>
              <w:ind w:left="37"/>
              <w:rPr>
                <w:rFonts w:ascii="Calibri" w:eastAsia="Calibri" w:hAnsi="Calibri" w:cs="Calibri"/>
              </w:rPr>
            </w:pPr>
            <w:r w:rsidRPr="00306109">
              <w:rPr>
                <w:rFonts w:ascii="Calibri" w:eastAsia="Calibri" w:hAnsi="Calibri" w:cs="Calibri"/>
              </w:rPr>
              <w:t>6x4 trailer (flat)</w:t>
            </w:r>
          </w:p>
        </w:tc>
        <w:tc>
          <w:tcPr>
            <w:tcW w:w="1984" w:type="dxa"/>
            <w:shd w:val="clear" w:color="auto" w:fill="FFE699"/>
          </w:tcPr>
          <w:p w14:paraId="0E3C1282" w14:textId="77777777" w:rsidR="0089099C" w:rsidRPr="00B91B56" w:rsidRDefault="0089099C" w:rsidP="00C5471F">
            <w:pPr>
              <w:tabs>
                <w:tab w:val="left" w:pos="567"/>
              </w:tabs>
              <w:autoSpaceDE w:val="0"/>
              <w:autoSpaceDN w:val="0"/>
              <w:spacing w:before="1"/>
              <w:ind w:left="35"/>
              <w:jc w:val="center"/>
              <w:rPr>
                <w:rFonts w:ascii="Calibri" w:eastAsia="Calibri" w:hAnsi="Calibri" w:cs="Calibri"/>
                <w:b/>
                <w:bCs/>
              </w:rPr>
            </w:pPr>
            <w:r w:rsidRPr="00B91B56">
              <w:rPr>
                <w:rFonts w:ascii="Calibri" w:eastAsia="Calibri" w:hAnsi="Calibri" w:cs="Calibri"/>
                <w:b/>
                <w:bCs/>
              </w:rPr>
              <w:t>$46.00</w:t>
            </w:r>
          </w:p>
        </w:tc>
      </w:tr>
      <w:tr w:rsidR="0089099C" w:rsidRPr="000947EA" w14:paraId="45B64816" w14:textId="77777777" w:rsidTr="00C5471F">
        <w:trPr>
          <w:trHeight w:val="370"/>
        </w:trPr>
        <w:tc>
          <w:tcPr>
            <w:tcW w:w="2275" w:type="dxa"/>
            <w:vAlign w:val="center"/>
          </w:tcPr>
          <w:p w14:paraId="2F60373D" w14:textId="77777777" w:rsidR="0089099C" w:rsidRPr="00D924B8" w:rsidRDefault="0089099C" w:rsidP="00C5471F">
            <w:pPr>
              <w:tabs>
                <w:tab w:val="left" w:pos="567"/>
              </w:tabs>
              <w:autoSpaceDE w:val="0"/>
              <w:autoSpaceDN w:val="0"/>
              <w:spacing w:before="1"/>
              <w:ind w:left="37"/>
              <w:rPr>
                <w:rFonts w:ascii="Calibri" w:eastAsia="Calibri" w:hAnsi="Calibri" w:cs="Calibri"/>
              </w:rPr>
            </w:pPr>
            <w:r w:rsidRPr="00306109">
              <w:rPr>
                <w:rFonts w:ascii="Calibri" w:eastAsia="Calibri" w:hAnsi="Calibri" w:cs="Calibri"/>
              </w:rPr>
              <w:t>Greenwaste</w:t>
            </w:r>
          </w:p>
        </w:tc>
        <w:tc>
          <w:tcPr>
            <w:tcW w:w="4529" w:type="dxa"/>
            <w:vAlign w:val="bottom"/>
          </w:tcPr>
          <w:p w14:paraId="1933EF43" w14:textId="77777777" w:rsidR="0089099C" w:rsidRPr="00D924B8" w:rsidRDefault="0089099C" w:rsidP="00C5471F">
            <w:pPr>
              <w:tabs>
                <w:tab w:val="left" w:pos="567"/>
              </w:tabs>
              <w:autoSpaceDE w:val="0"/>
              <w:autoSpaceDN w:val="0"/>
              <w:spacing w:before="1"/>
              <w:ind w:left="37"/>
              <w:rPr>
                <w:rFonts w:ascii="Calibri" w:eastAsia="Calibri" w:hAnsi="Calibri" w:cs="Calibri"/>
              </w:rPr>
            </w:pPr>
            <w:r w:rsidRPr="00306109">
              <w:rPr>
                <w:rFonts w:ascii="Calibri" w:eastAsia="Calibri" w:hAnsi="Calibri" w:cs="Calibri"/>
              </w:rPr>
              <w:t>charge per metre</w:t>
            </w:r>
          </w:p>
        </w:tc>
        <w:tc>
          <w:tcPr>
            <w:tcW w:w="1984" w:type="dxa"/>
            <w:shd w:val="clear" w:color="auto" w:fill="FFE699"/>
          </w:tcPr>
          <w:p w14:paraId="786E977B" w14:textId="77777777" w:rsidR="0089099C" w:rsidRPr="00B91B56" w:rsidRDefault="0089099C" w:rsidP="00C5471F">
            <w:pPr>
              <w:tabs>
                <w:tab w:val="left" w:pos="567"/>
              </w:tabs>
              <w:autoSpaceDE w:val="0"/>
              <w:autoSpaceDN w:val="0"/>
              <w:spacing w:before="1"/>
              <w:ind w:left="35"/>
              <w:jc w:val="center"/>
              <w:rPr>
                <w:rFonts w:ascii="Calibri" w:eastAsia="Calibri" w:hAnsi="Calibri" w:cs="Calibri"/>
                <w:b/>
                <w:bCs/>
              </w:rPr>
            </w:pPr>
            <w:r w:rsidRPr="00B91B56">
              <w:rPr>
                <w:rFonts w:ascii="Calibri" w:eastAsia="Calibri" w:hAnsi="Calibri" w:cs="Calibri"/>
                <w:b/>
                <w:bCs/>
              </w:rPr>
              <w:t>$66.00</w:t>
            </w:r>
          </w:p>
        </w:tc>
      </w:tr>
    </w:tbl>
    <w:p w14:paraId="0D6ABA31" w14:textId="77777777" w:rsidR="0089099C" w:rsidRDefault="0089099C" w:rsidP="00380645">
      <w:pPr>
        <w:widowControl/>
        <w:tabs>
          <w:tab w:val="left" w:pos="567"/>
        </w:tabs>
      </w:pPr>
    </w:p>
    <w:sectPr w:rsidR="0089099C" w:rsidSect="00CB683A">
      <w:headerReference w:type="default" r:id="rId16"/>
      <w:footerReference w:type="default" r:id="rId17"/>
      <w:footerReference w:type="first" r:id="rId18"/>
      <w:type w:val="continuous"/>
      <w:pgSz w:w="11910" w:h="16840" w:code="9"/>
      <w:pgMar w:top="1418" w:right="879" w:bottom="567" w:left="1298" w:header="0" w:footer="567" w:gutter="0"/>
      <w:pgBorders w:offsetFrom="page">
        <w:top w:val="single" w:sz="12" w:space="24" w:color="auto"/>
        <w:left w:val="single" w:sz="12" w:space="24" w:color="auto"/>
        <w:bottom w:val="single" w:sz="12" w:space="24" w:color="auto"/>
        <w:right w:val="single" w:sz="12"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C9A78" w14:textId="77777777" w:rsidR="006E27BF" w:rsidRDefault="006E27BF">
      <w:r>
        <w:separator/>
      </w:r>
    </w:p>
  </w:endnote>
  <w:endnote w:type="continuationSeparator" w:id="0">
    <w:p w14:paraId="16945003" w14:textId="77777777" w:rsidR="006E27BF" w:rsidRDefault="006E27BF">
      <w:r>
        <w:continuationSeparator/>
      </w:r>
    </w:p>
  </w:endnote>
  <w:endnote w:type="continuationNotice" w:id="1">
    <w:p w14:paraId="50181BEB" w14:textId="77777777" w:rsidR="006E27BF" w:rsidRDefault="006E27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65234" w14:textId="5436FFB3" w:rsidR="22DEAD0F" w:rsidRDefault="22DEAD0F" w:rsidP="22DEAD0F">
    <w:pPr>
      <w:pStyle w:val="Footer"/>
      <w:jc w:val="right"/>
    </w:pPr>
  </w:p>
  <w:p w14:paraId="510C2B77" w14:textId="40CA6924" w:rsidR="00B35357" w:rsidRPr="00E21F41" w:rsidRDefault="4435B676" w:rsidP="4435B676">
    <w:pPr>
      <w:pStyle w:val="Footer"/>
      <w:tabs>
        <w:tab w:val="clear" w:pos="5103"/>
        <w:tab w:val="clear" w:pos="7655"/>
        <w:tab w:val="center" w:pos="4060"/>
        <w:tab w:val="right" w:pos="7975"/>
      </w:tabs>
      <w:rPr>
        <w:i/>
        <w:iCs/>
        <w:sz w:val="18"/>
        <w:szCs w:val="18"/>
      </w:rPr>
    </w:pPr>
    <w:r w:rsidRPr="4435B676">
      <w:rPr>
        <w:sz w:val="18"/>
        <w:szCs w:val="18"/>
      </w:rPr>
      <w:t xml:space="preserve">                                                                                                             </w:t>
    </w:r>
    <w:sdt>
      <w:sdtPr>
        <w:rPr>
          <w:sz w:val="18"/>
          <w:szCs w:val="18"/>
        </w:rPr>
        <w:id w:val="1056588089"/>
        <w:docPartObj>
          <w:docPartGallery w:val="Page Numbers (Bottom of Page)"/>
          <w:docPartUnique/>
        </w:docPartObj>
      </w:sdtPr>
      <w:sdtEndPr>
        <w:rPr>
          <w:noProof/>
        </w:rPr>
      </w:sdtEndPr>
      <w:sdtContent>
        <w:r w:rsidR="00B35357" w:rsidRPr="4435B676">
          <w:rPr>
            <w:noProof/>
            <w:sz w:val="18"/>
            <w:szCs w:val="18"/>
          </w:rPr>
          <w:fldChar w:fldCharType="begin"/>
        </w:r>
        <w:r w:rsidR="00B35357" w:rsidRPr="4435B676">
          <w:rPr>
            <w:sz w:val="18"/>
            <w:szCs w:val="18"/>
          </w:rPr>
          <w:instrText xml:space="preserve"> PAGE   \* MERGEFORMAT </w:instrText>
        </w:r>
        <w:r w:rsidR="00B35357" w:rsidRPr="4435B676">
          <w:rPr>
            <w:sz w:val="18"/>
            <w:szCs w:val="18"/>
          </w:rPr>
          <w:fldChar w:fldCharType="separate"/>
        </w:r>
        <w:r w:rsidRPr="4435B676">
          <w:rPr>
            <w:noProof/>
            <w:sz w:val="18"/>
            <w:szCs w:val="18"/>
          </w:rPr>
          <w:t>2</w:t>
        </w:r>
        <w:r w:rsidR="00B35357" w:rsidRPr="4435B676">
          <w:rPr>
            <w:noProof/>
            <w:sz w:val="18"/>
            <w:szCs w:val="18"/>
          </w:rPr>
          <w:fldChar w:fldCharType="end"/>
        </w:r>
      </w:sdtContent>
    </w:sdt>
  </w:p>
  <w:p w14:paraId="3E024131" w14:textId="77777777" w:rsidR="003B50B7" w:rsidRPr="00E21F41" w:rsidRDefault="003B50B7" w:rsidP="0078740B">
    <w:pPr>
      <w:pStyle w:val="Footer"/>
      <w:rPr>
        <w:sz w:val="18"/>
        <w:szCs w:val="18"/>
      </w:rPr>
    </w:pPr>
  </w:p>
  <w:p w14:paraId="631FFE71" w14:textId="77777777" w:rsidR="00D90561" w:rsidRDefault="00D90561"/>
  <w:p w14:paraId="7AC37984" w14:textId="77777777" w:rsidR="00D90561" w:rsidRDefault="00D9056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tblBorders>
      <w:tblLayout w:type="fixed"/>
      <w:tblLook w:val="0000" w:firstRow="0" w:lastRow="0" w:firstColumn="0" w:lastColumn="0" w:noHBand="0" w:noVBand="0"/>
    </w:tblPr>
    <w:tblGrid>
      <w:gridCol w:w="3285"/>
      <w:gridCol w:w="3285"/>
      <w:gridCol w:w="3036"/>
    </w:tblGrid>
    <w:tr w:rsidR="003B50B7" w14:paraId="04C4DDDC" w14:textId="77777777">
      <w:trPr>
        <w:cantSplit/>
      </w:trPr>
      <w:tc>
        <w:tcPr>
          <w:tcW w:w="3285" w:type="dxa"/>
        </w:tcPr>
        <w:p w14:paraId="5D6AE4C4" w14:textId="77777777" w:rsidR="003B50B7" w:rsidRDefault="003B50B7">
          <w:pPr>
            <w:pStyle w:val="Footer"/>
            <w:rPr>
              <w:i/>
              <w:sz w:val="18"/>
            </w:rPr>
          </w:pPr>
        </w:p>
      </w:tc>
      <w:tc>
        <w:tcPr>
          <w:tcW w:w="3285" w:type="dxa"/>
        </w:tcPr>
        <w:p w14:paraId="68D71249" w14:textId="6BB048FE" w:rsidR="003B50B7" w:rsidRDefault="009342E1">
          <w:pPr>
            <w:pStyle w:val="Footer"/>
            <w:jc w:val="center"/>
            <w:rPr>
              <w:i/>
              <w:sz w:val="18"/>
            </w:rPr>
          </w:pPr>
          <w:r>
            <w:rPr>
              <w:i/>
              <w:sz w:val="18"/>
            </w:rPr>
            <w:fldChar w:fldCharType="begin"/>
          </w:r>
          <w:r w:rsidR="003B50B7">
            <w:rPr>
              <w:i/>
              <w:sz w:val="18"/>
            </w:rPr>
            <w:instrText xml:space="preserve"> SUBJECT </w:instrText>
          </w:r>
          <w:r>
            <w:rPr>
              <w:i/>
              <w:sz w:val="18"/>
            </w:rPr>
            <w:fldChar w:fldCharType="separate"/>
          </w:r>
          <w:r w:rsidR="00FA2E91">
            <w:rPr>
              <w:i/>
              <w:sz w:val="18"/>
            </w:rPr>
            <w:t>Letter</w:t>
          </w:r>
          <w:r>
            <w:rPr>
              <w:i/>
              <w:sz w:val="18"/>
            </w:rPr>
            <w:fldChar w:fldCharType="end"/>
          </w:r>
        </w:p>
      </w:tc>
      <w:tc>
        <w:tcPr>
          <w:tcW w:w="3036" w:type="dxa"/>
        </w:tcPr>
        <w:p w14:paraId="1DE5679E" w14:textId="590F5830" w:rsidR="003B50B7" w:rsidRDefault="009342E1">
          <w:pPr>
            <w:pStyle w:val="Footer"/>
            <w:rPr>
              <w:i/>
              <w:sz w:val="18"/>
            </w:rPr>
          </w:pPr>
          <w:r>
            <w:rPr>
              <w:i/>
              <w:sz w:val="18"/>
            </w:rPr>
            <w:fldChar w:fldCharType="begin"/>
          </w:r>
          <w:r w:rsidR="003B50B7">
            <w:rPr>
              <w:i/>
              <w:sz w:val="18"/>
            </w:rPr>
            <w:instrText xml:space="preserve"> TIME \@ "d MMM yy HH:mm" </w:instrText>
          </w:r>
          <w:r>
            <w:rPr>
              <w:i/>
              <w:sz w:val="18"/>
            </w:rPr>
            <w:fldChar w:fldCharType="separate"/>
          </w:r>
          <w:r w:rsidR="004A3C4D">
            <w:rPr>
              <w:i/>
              <w:noProof/>
              <w:sz w:val="18"/>
            </w:rPr>
            <w:t>6 Mar 26 14:38</w:t>
          </w:r>
          <w:r>
            <w:rPr>
              <w:i/>
              <w:sz w:val="18"/>
            </w:rPr>
            <w:fldChar w:fldCharType="end"/>
          </w:r>
          <w:r w:rsidR="003B50B7">
            <w:rPr>
              <w:i/>
              <w:sz w:val="18"/>
            </w:rPr>
            <w:t xml:space="preserve">    Page </w:t>
          </w:r>
          <w:r>
            <w:rPr>
              <w:sz w:val="18"/>
            </w:rPr>
            <w:fldChar w:fldCharType="begin"/>
          </w:r>
          <w:r w:rsidR="003B50B7">
            <w:rPr>
              <w:sz w:val="18"/>
            </w:rPr>
            <w:instrText xml:space="preserve"> PAGE </w:instrText>
          </w:r>
          <w:r>
            <w:rPr>
              <w:sz w:val="18"/>
            </w:rPr>
            <w:fldChar w:fldCharType="separate"/>
          </w:r>
          <w:r w:rsidR="003B50B7">
            <w:rPr>
              <w:noProof/>
              <w:sz w:val="18"/>
            </w:rPr>
            <w:t>1</w:t>
          </w:r>
          <w:r>
            <w:rPr>
              <w:sz w:val="18"/>
            </w:rPr>
            <w:fldChar w:fldCharType="end"/>
          </w:r>
          <w:r w:rsidR="003B50B7">
            <w:rPr>
              <w:i/>
              <w:sz w:val="18"/>
            </w:rPr>
            <w:t xml:space="preserve"> of </w:t>
          </w:r>
          <w:r>
            <w:rPr>
              <w:sz w:val="18"/>
            </w:rPr>
            <w:fldChar w:fldCharType="begin"/>
          </w:r>
          <w:r w:rsidR="003B50B7">
            <w:rPr>
              <w:sz w:val="18"/>
            </w:rPr>
            <w:instrText xml:space="preserve"> NUMPAGES</w:instrText>
          </w:r>
          <w:r>
            <w:rPr>
              <w:sz w:val="18"/>
            </w:rPr>
            <w:fldChar w:fldCharType="separate"/>
          </w:r>
          <w:r w:rsidR="003B50B7">
            <w:rPr>
              <w:noProof/>
              <w:sz w:val="18"/>
            </w:rPr>
            <w:t>1</w:t>
          </w:r>
          <w:r>
            <w:rPr>
              <w:sz w:val="18"/>
            </w:rPr>
            <w:fldChar w:fldCharType="end"/>
          </w:r>
        </w:p>
      </w:tc>
    </w:tr>
  </w:tbl>
  <w:p w14:paraId="0F800303" w14:textId="77777777" w:rsidR="003B50B7" w:rsidRDefault="003B50B7">
    <w:pPr>
      <w:pStyle w:val="Footer"/>
      <w:rPr>
        <w:i/>
        <w:sz w:val="4"/>
      </w:rPr>
    </w:pPr>
  </w:p>
  <w:p w14:paraId="3D004582" w14:textId="77777777" w:rsidR="003B50B7" w:rsidRDefault="003B50B7">
    <w:pPr>
      <w:pStyle w:val="Footer"/>
      <w:rPr>
        <w:i/>
        <w:sz w:val="4"/>
      </w:rPr>
    </w:pPr>
  </w:p>
  <w:p w14:paraId="4ED4EEF0" w14:textId="77777777" w:rsidR="00D90561" w:rsidRDefault="00D90561"/>
  <w:p w14:paraId="42DF8F22" w14:textId="77777777" w:rsidR="00D90561" w:rsidRDefault="00D9056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611AD1" w14:textId="77777777" w:rsidR="006E27BF" w:rsidRDefault="006E27BF">
      <w:r>
        <w:separator/>
      </w:r>
    </w:p>
  </w:footnote>
  <w:footnote w:type="continuationSeparator" w:id="0">
    <w:p w14:paraId="51FC93F1" w14:textId="77777777" w:rsidR="006E27BF" w:rsidRDefault="006E27BF">
      <w:r>
        <w:continuationSeparator/>
      </w:r>
    </w:p>
  </w:footnote>
  <w:footnote w:type="continuationNotice" w:id="1">
    <w:p w14:paraId="46AAC563" w14:textId="77777777" w:rsidR="006E27BF" w:rsidRDefault="006E27B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40"/>
      <w:gridCol w:w="3240"/>
      <w:gridCol w:w="3240"/>
    </w:tblGrid>
    <w:tr w:rsidR="22DEAD0F" w14:paraId="05B7C4F0" w14:textId="77777777" w:rsidTr="22DEAD0F">
      <w:trPr>
        <w:trHeight w:val="300"/>
      </w:trPr>
      <w:tc>
        <w:tcPr>
          <w:tcW w:w="3240" w:type="dxa"/>
        </w:tcPr>
        <w:p w14:paraId="0B7F8C38" w14:textId="26F366E7" w:rsidR="22DEAD0F" w:rsidRDefault="22DEAD0F" w:rsidP="22DEAD0F">
          <w:pPr>
            <w:pStyle w:val="Header"/>
            <w:ind w:left="-115"/>
          </w:pPr>
        </w:p>
      </w:tc>
      <w:tc>
        <w:tcPr>
          <w:tcW w:w="3240" w:type="dxa"/>
        </w:tcPr>
        <w:p w14:paraId="40CDA566" w14:textId="58A2BD40" w:rsidR="22DEAD0F" w:rsidRDefault="22DEAD0F" w:rsidP="22DEAD0F">
          <w:pPr>
            <w:pStyle w:val="Header"/>
            <w:jc w:val="center"/>
          </w:pPr>
        </w:p>
      </w:tc>
      <w:tc>
        <w:tcPr>
          <w:tcW w:w="3240" w:type="dxa"/>
        </w:tcPr>
        <w:p w14:paraId="37E4C5B6" w14:textId="779650EB" w:rsidR="22DEAD0F" w:rsidRDefault="22DEAD0F" w:rsidP="22DEAD0F">
          <w:pPr>
            <w:pStyle w:val="Header"/>
            <w:ind w:right="-115"/>
            <w:jc w:val="right"/>
          </w:pPr>
        </w:p>
      </w:tc>
    </w:tr>
  </w:tbl>
  <w:p w14:paraId="2AFCBEA0" w14:textId="76F9A55B" w:rsidR="00F30E5C" w:rsidRDefault="00F30E5C">
    <w:pPr>
      <w:pStyle w:val="Header"/>
    </w:pPr>
  </w:p>
  <w:p w14:paraId="66FFD50E" w14:textId="62BF8621" w:rsidR="00D90561" w:rsidRDefault="00830E83">
    <w:r w:rsidRPr="00830E83">
      <w:rPr>
        <w:rFonts w:ascii="Verdana" w:eastAsia="Times New Roman" w:hAnsi="Verdana" w:cs="Times New Roman"/>
        <w:noProof/>
        <w:sz w:val="20"/>
        <w:szCs w:val="20"/>
        <w:lang w:val="en-NZ"/>
      </w:rPr>
      <mc:AlternateContent>
        <mc:Choice Requires="wps">
          <w:drawing>
            <wp:anchor distT="0" distB="0" distL="114300" distR="114300" simplePos="0" relativeHeight="251658240" behindDoc="0" locked="0" layoutInCell="1" allowOverlap="1" wp14:anchorId="078D09F9" wp14:editId="63A993B1">
              <wp:simplePos x="0" y="0"/>
              <wp:positionH relativeFrom="margin">
                <wp:align>left</wp:align>
              </wp:positionH>
              <wp:positionV relativeFrom="paragraph">
                <wp:posOffset>7033</wp:posOffset>
              </wp:positionV>
              <wp:extent cx="3761117" cy="339571"/>
              <wp:effectExtent l="0" t="0" r="0" b="3810"/>
              <wp:wrapNone/>
              <wp:docPr id="47" name="Freeform: Shape 47"/>
              <wp:cNvGraphicFramePr/>
              <a:graphic xmlns:a="http://schemas.openxmlformats.org/drawingml/2006/main">
                <a:graphicData uri="http://schemas.microsoft.com/office/word/2010/wordprocessingShape">
                  <wps:wsp>
                    <wps:cNvSpPr/>
                    <wps:spPr>
                      <a:xfrm>
                        <a:off x="0" y="0"/>
                        <a:ext cx="3761117" cy="339571"/>
                      </a:xfrm>
                      <a:custGeom>
                        <a:avLst/>
                        <a:gdLst/>
                        <a:ahLst/>
                        <a:cxnLst/>
                        <a:rect l="l" t="t" r="r" b="b"/>
                        <a:pathLst>
                          <a:path w="1931035" h="318770">
                            <a:moveTo>
                              <a:pt x="1863852" y="318515"/>
                            </a:moveTo>
                            <a:lnTo>
                              <a:pt x="0" y="318515"/>
                            </a:lnTo>
                            <a:lnTo>
                              <a:pt x="0" y="0"/>
                            </a:lnTo>
                            <a:lnTo>
                              <a:pt x="1930907" y="0"/>
                            </a:lnTo>
                            <a:lnTo>
                              <a:pt x="1930907" y="251460"/>
                            </a:lnTo>
                            <a:lnTo>
                              <a:pt x="1925788" y="277368"/>
                            </a:lnTo>
                            <a:lnTo>
                              <a:pt x="1911667" y="298704"/>
                            </a:lnTo>
                            <a:lnTo>
                              <a:pt x="1890403" y="313181"/>
                            </a:lnTo>
                            <a:lnTo>
                              <a:pt x="1863852" y="318515"/>
                            </a:lnTo>
                            <a:close/>
                          </a:path>
                        </a:pathLst>
                      </a:custGeom>
                      <a:solidFill>
                        <a:srgbClr val="DAE2F4"/>
                      </a:solidFill>
                    </wps:spPr>
                    <wps:txbx>
                      <w:txbxContent>
                        <w:p w14:paraId="4221B579" w14:textId="7A21B03A" w:rsidR="00830E83" w:rsidRPr="00B05CA2" w:rsidRDefault="00EC21A0" w:rsidP="00830E83">
                          <w:pPr>
                            <w:jc w:val="center"/>
                            <w:rPr>
                              <w:rFonts w:eastAsia="Verdana"/>
                              <w:b/>
                              <w:bCs/>
                              <w:color w:val="244061" w:themeColor="accent1" w:themeShade="80"/>
                              <w:sz w:val="18"/>
                              <w:szCs w:val="18"/>
                              <w:lang w:val="en-NZ"/>
                            </w:rPr>
                          </w:pPr>
                          <w:r w:rsidRPr="00B05CA2">
                            <w:rPr>
                              <w:rFonts w:eastAsia="Verdana"/>
                              <w:b/>
                              <w:bCs/>
                              <w:color w:val="244061" w:themeColor="accent1" w:themeShade="80"/>
                              <w:sz w:val="18"/>
                              <w:szCs w:val="18"/>
                              <w:lang w:val="en-NZ"/>
                            </w:rPr>
                            <w:t>Statement of Proposal on changes to Council’s schedule of fees and charges</w:t>
                          </w:r>
                        </w:p>
                      </w:txbxContent>
                    </wps:txbx>
                    <wps:bodyPr wrap="square" lIns="0" tIns="0" rIns="0" bIns="0" rtlCol="0"/>
                  </wps:wsp>
                </a:graphicData>
              </a:graphic>
              <wp14:sizeRelH relativeFrom="margin">
                <wp14:pctWidth>0</wp14:pctWidth>
              </wp14:sizeRelH>
            </wp:anchor>
          </w:drawing>
        </mc:Choice>
        <mc:Fallback>
          <w:pict>
            <v:shape w14:anchorId="078D09F9" id="Freeform: Shape 47" o:spid="_x0000_s1027" style="position:absolute;margin-left:0;margin-top:.55pt;width:296.15pt;height:26.75pt;z-index:251658240;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coordsize="1931035,3187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" adj="-11796480,,5400" path="m1863852,318515l,318515,,,1930907,r,251460l1925788,277368r-14121,21336l1890403,313181r-26551,5334xe" fillcolor="#dae2f4" stroked="f">
              <v:stroke joinstyle="miter"/>
              <v:formulas/>
              <v:path arrowok="t" o:connecttype="custom" textboxrect="0,0,1931035,318770"/>
              <v:textbox inset="0,0,0,0">
                <w:txbxContent>
                  <w:p w14:paraId="4221B579" w14:textId="7A21B03A" w:rsidR="00830E83" w:rsidRPr="00B05CA2" w:rsidRDefault="00EC21A0" w:rsidP="00830E83">
                    <w:pPr>
                      <w:jc w:val="center"/>
                      <w:rPr>
                        <w:rFonts w:eastAsia="Verdana"/>
                        <w:b/>
                        <w:bCs/>
                        <w:color w:val="244061" w:themeColor="accent1" w:themeShade="80"/>
                        <w:sz w:val="18"/>
                        <w:szCs w:val="18"/>
                        <w:lang w:val="en-NZ"/>
                      </w:rPr>
                    </w:pPr>
                    <w:r w:rsidRPr="00B05CA2">
                      <w:rPr>
                        <w:rFonts w:eastAsia="Verdana"/>
                        <w:b/>
                        <w:bCs/>
                        <w:color w:val="244061" w:themeColor="accent1" w:themeShade="80"/>
                        <w:sz w:val="18"/>
                        <w:szCs w:val="18"/>
                        <w:lang w:val="en-NZ"/>
                      </w:rPr>
                      <w:t>Statement of Proposal on changes to Council’s schedule of fees and charges</w:t>
                    </w:r>
                  </w:p>
                </w:txbxContent>
              </v:textbox>
              <w10:wrap anchorx="margin"/>
            </v:shape>
          </w:pict>
        </mc:Fallback>
      </mc:AlternateContent>
    </w:r>
  </w:p>
  <w:p w14:paraId="1D10C7AC" w14:textId="79728BD7" w:rsidR="00D90561" w:rsidRDefault="00F6765B">
    <w:r w:rsidRPr="00F6765B">
      <w:rPr>
        <w:rFonts w:eastAsia="Verdana"/>
        <w:b/>
        <w:bCs/>
        <w:noProof/>
        <w:color w:val="244061" w:themeColor="accent1" w:themeShade="80"/>
        <w:sz w:val="16"/>
        <w:szCs w:val="16"/>
        <w:lang w:val="en-NZ"/>
      </w:rPr>
      <w:drawing>
        <wp:anchor distT="0" distB="0" distL="114300" distR="114300" simplePos="0" relativeHeight="251658241" behindDoc="0" locked="0" layoutInCell="1" allowOverlap="1" wp14:anchorId="3A6BB12A" wp14:editId="1EACE357">
          <wp:simplePos x="0" y="0"/>
          <wp:positionH relativeFrom="column">
            <wp:posOffset>12651</wp:posOffset>
          </wp:positionH>
          <wp:positionV relativeFrom="paragraph">
            <wp:posOffset>168275</wp:posOffset>
          </wp:positionV>
          <wp:extent cx="576580" cy="161925"/>
          <wp:effectExtent l="0" t="0" r="0" b="9525"/>
          <wp:wrapSquare wrapText="bothSides"/>
          <wp:docPr id="1918576384" name="Picture 1918576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580" cy="1619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O8ICF68c4Urtpv" int2:id="4EfGNVbh">
      <int2:state int2:value="Rejected" int2:type="AugLoop_Text_Critique"/>
    </int2:textHash>
    <int2:textHash int2:hashCode="ZNH5G/lFQnU8D2" int2:id="4Lc6QfKB">
      <int2:state int2:value="Rejected" int2:type="AugLoop_Text_Critique"/>
    </int2:textHash>
    <int2:textHash int2:hashCode="OrtZNwJC/JiGrS" int2:id="5AzciJOa">
      <int2:state int2:value="Rejected" int2:type="AugLoop_Text_Critique"/>
    </int2:textHash>
    <int2:textHash int2:hashCode="OhwhpVntQtbOF8" int2:id="5WFgvqgB">
      <int2:state int2:value="Rejected" int2:type="AugLoop_Text_Critique"/>
    </int2:textHash>
    <int2:textHash int2:hashCode="Ub2VNTrtpmFUM7" int2:id="APDIFRs5">
      <int2:state int2:value="Rejected" int2:type="AugLoop_Text_Critique"/>
    </int2:textHash>
    <int2:textHash int2:hashCode="ni8UUdXdlt6RIo" int2:id="IFONnqAc">
      <int2:state int2:value="Rejected" int2:type="AugLoop_Text_Critique"/>
    </int2:textHash>
    <int2:textHash int2:hashCode="w44Ll0wu/S/qWd" int2:id="MHNeZzNB">
      <int2:state int2:value="Rejected" int2:type="AugLoop_Text_Critique"/>
    </int2:textHash>
    <int2:textHash int2:hashCode="QgmNU58P0unWdN" int2:id="MzYT9eHw">
      <int2:state int2:value="Rejected" int2:type="AugLoop_Text_Critique"/>
    </int2:textHash>
    <int2:textHash int2:hashCode="qj7CEapvonOYtZ" int2:id="UYxJ0Tvi">
      <int2:state int2:value="Rejected" int2:type="AugLoop_Text_Critique"/>
    </int2:textHash>
    <int2:textHash int2:hashCode="5XDRCdvPuC+WfK" int2:id="XC0fkBMr">
      <int2:state int2:value="Rejected" int2:type="AugLoop_Text_Critique"/>
    </int2:textHash>
    <int2:textHash int2:hashCode="9q8ANMwUN7hkPx" int2:id="XuTu1jCR">
      <int2:state int2:value="Rejected" int2:type="AugLoop_Text_Critique"/>
    </int2:textHash>
    <int2:textHash int2:hashCode="4ebnxw7bFrFNcp" int2:id="gMg7dZn5">
      <int2:state int2:value="Rejected" int2:type="AugLoop_Text_Critique"/>
    </int2:textHash>
    <int2:textHash int2:hashCode="ppgUjCWTI/U+My" int2:id="iHMJONqG">
      <int2:state int2:value="Rejected" int2:type="AugLoop_Text_Critique"/>
    </int2:textHash>
    <int2:textHash int2:hashCode="qXWM0WDrzjOGFT" int2:id="iks0I5pa">
      <int2:state int2:value="Rejected" int2:type="AugLoop_Text_Critique"/>
    </int2:textHash>
    <int2:textHash int2:hashCode="Ys4A8TQ0+BhUeK" int2:id="nNoSnw6o">
      <int2:state int2:value="Rejected" int2:type="AugLoop_Text_Critique"/>
    </int2:textHash>
    <int2:textHash int2:hashCode="wpEpjdUAZybsXd" int2:id="rxT4B53z">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62242"/>
    <w:multiLevelType w:val="multilevel"/>
    <w:tmpl w:val="FE72F04E"/>
    <w:lvl w:ilvl="0">
      <w:start w:val="1"/>
      <w:numFmt w:val="decimal"/>
      <w:pStyle w:val="ListNumber"/>
      <w:lvlText w:val="%1."/>
      <w:lvlJc w:val="left"/>
      <w:pPr>
        <w:tabs>
          <w:tab w:val="num" w:pos="680"/>
        </w:tabs>
        <w:ind w:left="680" w:hanging="680"/>
      </w:pPr>
      <w:rPr>
        <w:rFonts w:hint="default"/>
      </w:rPr>
    </w:lvl>
    <w:lvl w:ilvl="1">
      <w:start w:val="1"/>
      <w:numFmt w:val="decimal"/>
      <w:pStyle w:val="ListNumber2"/>
      <w:lvlText w:val="%1.%2"/>
      <w:lvlJc w:val="left"/>
      <w:pPr>
        <w:tabs>
          <w:tab w:val="num" w:pos="709"/>
        </w:tabs>
        <w:ind w:left="709" w:hanging="709"/>
      </w:pPr>
      <w:rPr>
        <w:rFonts w:hint="default"/>
      </w:rPr>
    </w:lvl>
    <w:lvl w:ilvl="2">
      <w:start w:val="1"/>
      <w:numFmt w:val="decimal"/>
      <w:pStyle w:val="ListNumber3"/>
      <w:lvlText w:val="%1.%2.%3"/>
      <w:lvlJc w:val="left"/>
      <w:pPr>
        <w:tabs>
          <w:tab w:val="num" w:pos="2160"/>
        </w:tabs>
        <w:ind w:left="1224" w:hanging="504"/>
      </w:pPr>
      <w:rPr>
        <w:rFonts w:hint="default"/>
      </w:rPr>
    </w:lvl>
    <w:lvl w:ilvl="3">
      <w:start w:val="1"/>
      <w:numFmt w:val="decimal"/>
      <w:pStyle w:val="ListNumber4"/>
      <w:lvlText w:val="%1.%2.%3.%4"/>
      <w:lvlJc w:val="left"/>
      <w:pPr>
        <w:tabs>
          <w:tab w:val="num" w:pos="3240"/>
        </w:tabs>
        <w:ind w:left="1728" w:hanging="648"/>
      </w:pPr>
      <w:rPr>
        <w:rFonts w:hint="default"/>
      </w:rPr>
    </w:lvl>
    <w:lvl w:ilvl="4">
      <w:numFmt w:val="none"/>
      <w:pStyle w:val="ListNumber5"/>
      <w:lvlText w:val=""/>
      <w:lvlJc w:val="left"/>
      <w:pPr>
        <w:tabs>
          <w:tab w:val="num" w:pos="360"/>
        </w:tabs>
      </w:pPr>
    </w:lvl>
    <w:lvl w:ilvl="5">
      <w:numFmt w:val="none"/>
      <w:lvlText w:val=""/>
      <w:lvlJc w:val="left"/>
      <w:pPr>
        <w:tabs>
          <w:tab w:val="num" w:pos="360"/>
        </w:tabs>
      </w:p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numFmt w:val="none"/>
      <w:lvlText w:val=""/>
      <w:lvlJc w:val="left"/>
      <w:pPr>
        <w:tabs>
          <w:tab w:val="num" w:pos="360"/>
        </w:tabs>
      </w:pPr>
    </w:lvl>
  </w:abstractNum>
  <w:abstractNum w:abstractNumId="1" w15:restartNumberingAfterBreak="0">
    <w:nsid w:val="041306EC"/>
    <w:multiLevelType w:val="multilevel"/>
    <w:tmpl w:val="7FB6FACC"/>
    <w:styleLink w:val="ICRecommendationList"/>
    <w:lvl w:ilvl="0">
      <w:start w:val="1"/>
      <w:numFmt w:val="decimal"/>
      <w:pStyle w:val="ICRecList1"/>
      <w:lvlText w:val="%1."/>
      <w:lvlJc w:val="left"/>
      <w:pPr>
        <w:tabs>
          <w:tab w:val="num" w:pos="567"/>
        </w:tabs>
        <w:ind w:left="567" w:hanging="567"/>
      </w:pPr>
      <w:rPr>
        <w:rFonts w:hint="default"/>
      </w:rPr>
    </w:lvl>
    <w:lvl w:ilvl="1">
      <w:start w:val="1"/>
      <w:numFmt w:val="lowerLetter"/>
      <w:pStyle w:val="ICRecList2"/>
      <w:lvlText w:val="%2."/>
      <w:lvlJc w:val="left"/>
      <w:pPr>
        <w:tabs>
          <w:tab w:val="num" w:pos="1134"/>
        </w:tabs>
        <w:ind w:left="1134" w:hanging="567"/>
      </w:pPr>
      <w:rPr>
        <w:rFonts w:hint="default"/>
      </w:rPr>
    </w:lvl>
    <w:lvl w:ilvl="2">
      <w:start w:val="1"/>
      <w:numFmt w:val="lowerRoman"/>
      <w:pStyle w:val="ICRecList3"/>
      <w:lvlText w:val="%3."/>
      <w:lvlJc w:val="lef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4C10706"/>
    <w:multiLevelType w:val="hybridMultilevel"/>
    <w:tmpl w:val="4896341C"/>
    <w:lvl w:ilvl="0" w:tplc="B932357C">
      <w:start w:val="1"/>
      <w:numFmt w:val="decimal"/>
      <w:lvlText w:val="%1."/>
      <w:lvlJc w:val="left"/>
      <w:pPr>
        <w:ind w:left="1440" w:hanging="360"/>
      </w:pPr>
      <w:rPr>
        <w:rFonts w:hint="default"/>
      </w:r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3" w15:restartNumberingAfterBreak="0">
    <w:nsid w:val="05DA3205"/>
    <w:multiLevelType w:val="multilevel"/>
    <w:tmpl w:val="DFD80A04"/>
    <w:lvl w:ilvl="0">
      <w:start w:val="1"/>
      <w:numFmt w:val="decimal"/>
      <w:lvlText w:val="%1."/>
      <w:lvlJc w:val="left"/>
      <w:pPr>
        <w:ind w:left="360" w:hanging="360"/>
      </w:pPr>
      <w:rPr>
        <w:rFonts w:hint="default"/>
        <w:b/>
        <w:bCs/>
        <w:color w:val="365F91" w:themeColor="accent1" w:themeShade="BF"/>
        <w:sz w:val="24"/>
        <w:szCs w:val="24"/>
      </w:rPr>
    </w:lvl>
    <w:lvl w:ilvl="1">
      <w:start w:val="1"/>
      <w:numFmt w:val="decimal"/>
      <w:lvlText w:val="%1.%2."/>
      <w:lvlJc w:val="left"/>
      <w:pPr>
        <w:ind w:left="1134" w:hanging="850"/>
      </w:pPr>
      <w:rPr>
        <w:rFonts w:hint="default"/>
        <w:b/>
        <w:bCs/>
        <w:color w:val="auto"/>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DB5E21"/>
    <w:multiLevelType w:val="hybridMultilevel"/>
    <w:tmpl w:val="B7B2D8CA"/>
    <w:lvl w:ilvl="0" w:tplc="133680D4">
      <w:start w:val="1"/>
      <w:numFmt w:val="decimal"/>
      <w:lvlText w:val="%1."/>
      <w:lvlJc w:val="left"/>
      <w:pPr>
        <w:ind w:left="1800" w:hanging="360"/>
      </w:pPr>
      <w:rPr>
        <w:rFonts w:ascii="Verdana" w:hAnsi="Verdana" w:cs="Segoe UI" w:hint="default"/>
        <w:sz w:val="20"/>
      </w:rPr>
    </w:lvl>
    <w:lvl w:ilvl="1" w:tplc="14090019" w:tentative="1">
      <w:start w:val="1"/>
      <w:numFmt w:val="lowerLetter"/>
      <w:lvlText w:val="%2."/>
      <w:lvlJc w:val="left"/>
      <w:pPr>
        <w:ind w:left="2520" w:hanging="360"/>
      </w:pPr>
    </w:lvl>
    <w:lvl w:ilvl="2" w:tplc="1409001B" w:tentative="1">
      <w:start w:val="1"/>
      <w:numFmt w:val="lowerRoman"/>
      <w:lvlText w:val="%3."/>
      <w:lvlJc w:val="right"/>
      <w:pPr>
        <w:ind w:left="3240" w:hanging="180"/>
      </w:pPr>
    </w:lvl>
    <w:lvl w:ilvl="3" w:tplc="1409000F" w:tentative="1">
      <w:start w:val="1"/>
      <w:numFmt w:val="decimal"/>
      <w:lvlText w:val="%4."/>
      <w:lvlJc w:val="left"/>
      <w:pPr>
        <w:ind w:left="3960" w:hanging="360"/>
      </w:pPr>
    </w:lvl>
    <w:lvl w:ilvl="4" w:tplc="14090019" w:tentative="1">
      <w:start w:val="1"/>
      <w:numFmt w:val="lowerLetter"/>
      <w:lvlText w:val="%5."/>
      <w:lvlJc w:val="left"/>
      <w:pPr>
        <w:ind w:left="4680" w:hanging="360"/>
      </w:pPr>
    </w:lvl>
    <w:lvl w:ilvl="5" w:tplc="1409001B" w:tentative="1">
      <w:start w:val="1"/>
      <w:numFmt w:val="lowerRoman"/>
      <w:lvlText w:val="%6."/>
      <w:lvlJc w:val="right"/>
      <w:pPr>
        <w:ind w:left="5400" w:hanging="180"/>
      </w:pPr>
    </w:lvl>
    <w:lvl w:ilvl="6" w:tplc="1409000F" w:tentative="1">
      <w:start w:val="1"/>
      <w:numFmt w:val="decimal"/>
      <w:lvlText w:val="%7."/>
      <w:lvlJc w:val="left"/>
      <w:pPr>
        <w:ind w:left="6120" w:hanging="360"/>
      </w:pPr>
    </w:lvl>
    <w:lvl w:ilvl="7" w:tplc="14090019" w:tentative="1">
      <w:start w:val="1"/>
      <w:numFmt w:val="lowerLetter"/>
      <w:lvlText w:val="%8."/>
      <w:lvlJc w:val="left"/>
      <w:pPr>
        <w:ind w:left="6840" w:hanging="360"/>
      </w:pPr>
    </w:lvl>
    <w:lvl w:ilvl="8" w:tplc="1409001B" w:tentative="1">
      <w:start w:val="1"/>
      <w:numFmt w:val="lowerRoman"/>
      <w:lvlText w:val="%9."/>
      <w:lvlJc w:val="right"/>
      <w:pPr>
        <w:ind w:left="7560" w:hanging="180"/>
      </w:pPr>
    </w:lvl>
  </w:abstractNum>
  <w:abstractNum w:abstractNumId="5" w15:restartNumberingAfterBreak="0">
    <w:nsid w:val="06C26607"/>
    <w:multiLevelType w:val="hybridMultilevel"/>
    <w:tmpl w:val="BCC8FB64"/>
    <w:lvl w:ilvl="0" w:tplc="2C44938E">
      <w:start w:val="8"/>
      <w:numFmt w:val="decimal"/>
      <w:lvlText w:val="%1."/>
      <w:lvlJc w:val="left"/>
      <w:pPr>
        <w:ind w:left="720" w:hanging="360"/>
      </w:pPr>
      <w:rPr>
        <w:rFonts w:ascii="Verdana" w:hAnsi="Verdana" w:hint="default"/>
        <w:b/>
        <w:bCs/>
        <w:color w:val="365F91" w:themeColor="accent1" w:themeShade="BF"/>
        <w:sz w:val="24"/>
        <w:szCs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9250B7E"/>
    <w:multiLevelType w:val="multilevel"/>
    <w:tmpl w:val="1B12F7E0"/>
    <w:lvl w:ilvl="0">
      <w:start w:val="7"/>
      <w:numFmt w:val="decimal"/>
      <w:lvlText w:val="%1"/>
      <w:lvlJc w:val="left"/>
      <w:pPr>
        <w:ind w:left="400" w:hanging="400"/>
      </w:pPr>
      <w:rPr>
        <w:rFonts w:ascii="Verdana" w:hAnsi="Verdana" w:cstheme="minorBidi" w:hint="default"/>
        <w:b/>
        <w:sz w:val="22"/>
      </w:rPr>
    </w:lvl>
    <w:lvl w:ilvl="1">
      <w:start w:val="1"/>
      <w:numFmt w:val="decimal"/>
      <w:lvlText w:val="%1.%2"/>
      <w:lvlJc w:val="left"/>
      <w:pPr>
        <w:ind w:left="1120" w:hanging="400"/>
      </w:pPr>
      <w:rPr>
        <w:rFonts w:ascii="Verdana" w:hAnsi="Verdana" w:cstheme="minorBidi" w:hint="default"/>
        <w:b/>
        <w:sz w:val="22"/>
      </w:rPr>
    </w:lvl>
    <w:lvl w:ilvl="2">
      <w:start w:val="1"/>
      <w:numFmt w:val="decimal"/>
      <w:lvlText w:val="%1.%2.%3"/>
      <w:lvlJc w:val="left"/>
      <w:pPr>
        <w:ind w:left="2160" w:hanging="720"/>
      </w:pPr>
      <w:rPr>
        <w:rFonts w:ascii="Verdana" w:hAnsi="Verdana" w:cstheme="minorBidi" w:hint="default"/>
        <w:b/>
        <w:sz w:val="22"/>
      </w:rPr>
    </w:lvl>
    <w:lvl w:ilvl="3">
      <w:start w:val="1"/>
      <w:numFmt w:val="decimal"/>
      <w:lvlText w:val="%1.%2.%3.%4"/>
      <w:lvlJc w:val="left"/>
      <w:pPr>
        <w:ind w:left="2880" w:hanging="720"/>
      </w:pPr>
      <w:rPr>
        <w:rFonts w:ascii="Verdana" w:hAnsi="Verdana" w:cstheme="minorBidi" w:hint="default"/>
        <w:b/>
        <w:sz w:val="22"/>
      </w:rPr>
    </w:lvl>
    <w:lvl w:ilvl="4">
      <w:start w:val="1"/>
      <w:numFmt w:val="decimal"/>
      <w:lvlText w:val="%1.%2.%3.%4.%5"/>
      <w:lvlJc w:val="left"/>
      <w:pPr>
        <w:ind w:left="3600" w:hanging="720"/>
      </w:pPr>
      <w:rPr>
        <w:rFonts w:ascii="Verdana" w:hAnsi="Verdana" w:cstheme="minorBidi" w:hint="default"/>
        <w:b/>
        <w:sz w:val="22"/>
      </w:rPr>
    </w:lvl>
    <w:lvl w:ilvl="5">
      <w:start w:val="1"/>
      <w:numFmt w:val="decimal"/>
      <w:lvlText w:val="%1.%2.%3.%4.%5.%6"/>
      <w:lvlJc w:val="left"/>
      <w:pPr>
        <w:ind w:left="4680" w:hanging="1080"/>
      </w:pPr>
      <w:rPr>
        <w:rFonts w:ascii="Verdana" w:hAnsi="Verdana" w:cstheme="minorBidi" w:hint="default"/>
        <w:b/>
        <w:sz w:val="22"/>
      </w:rPr>
    </w:lvl>
    <w:lvl w:ilvl="6">
      <w:start w:val="1"/>
      <w:numFmt w:val="decimal"/>
      <w:lvlText w:val="%1.%2.%3.%4.%5.%6.%7"/>
      <w:lvlJc w:val="left"/>
      <w:pPr>
        <w:ind w:left="5400" w:hanging="1080"/>
      </w:pPr>
      <w:rPr>
        <w:rFonts w:ascii="Verdana" w:hAnsi="Verdana" w:cstheme="minorBidi" w:hint="default"/>
        <w:b/>
        <w:sz w:val="22"/>
      </w:rPr>
    </w:lvl>
    <w:lvl w:ilvl="7">
      <w:start w:val="1"/>
      <w:numFmt w:val="decimal"/>
      <w:lvlText w:val="%1.%2.%3.%4.%5.%6.%7.%8"/>
      <w:lvlJc w:val="left"/>
      <w:pPr>
        <w:ind w:left="6480" w:hanging="1440"/>
      </w:pPr>
      <w:rPr>
        <w:rFonts w:ascii="Verdana" w:hAnsi="Verdana" w:cstheme="minorBidi" w:hint="default"/>
        <w:b/>
        <w:sz w:val="22"/>
      </w:rPr>
    </w:lvl>
    <w:lvl w:ilvl="8">
      <w:start w:val="1"/>
      <w:numFmt w:val="decimal"/>
      <w:lvlText w:val="%1.%2.%3.%4.%5.%6.%7.%8.%9"/>
      <w:lvlJc w:val="left"/>
      <w:pPr>
        <w:ind w:left="7200" w:hanging="1440"/>
      </w:pPr>
      <w:rPr>
        <w:rFonts w:ascii="Verdana" w:hAnsi="Verdana" w:cstheme="minorBidi" w:hint="default"/>
        <w:b/>
        <w:sz w:val="22"/>
      </w:rPr>
    </w:lvl>
  </w:abstractNum>
  <w:abstractNum w:abstractNumId="7" w15:restartNumberingAfterBreak="0">
    <w:nsid w:val="0FA67A67"/>
    <w:multiLevelType w:val="multilevel"/>
    <w:tmpl w:val="E82A3530"/>
    <w:lvl w:ilvl="0">
      <w:start w:val="4"/>
      <w:numFmt w:val="decimal"/>
      <w:lvlText w:val="%1"/>
      <w:lvlJc w:val="left"/>
      <w:pPr>
        <w:ind w:left="400" w:hanging="400"/>
      </w:pPr>
      <w:rPr>
        <w:rFonts w:hint="default"/>
      </w:rPr>
    </w:lvl>
    <w:lvl w:ilvl="1">
      <w:start w:val="1"/>
      <w:numFmt w:val="decimal"/>
      <w:lvlText w:val="%1.%2"/>
      <w:lvlJc w:val="left"/>
      <w:pPr>
        <w:ind w:left="1840" w:hanging="720"/>
      </w:pPr>
      <w:rPr>
        <w:rFonts w:hint="default"/>
        <w:color w:val="auto"/>
      </w:rPr>
    </w:lvl>
    <w:lvl w:ilvl="2">
      <w:start w:val="1"/>
      <w:numFmt w:val="decimal"/>
      <w:lvlText w:val="%1.%2.%3"/>
      <w:lvlJc w:val="left"/>
      <w:pPr>
        <w:ind w:left="3320" w:hanging="1080"/>
      </w:pPr>
      <w:rPr>
        <w:rFonts w:hint="default"/>
      </w:rPr>
    </w:lvl>
    <w:lvl w:ilvl="3">
      <w:start w:val="1"/>
      <w:numFmt w:val="decimal"/>
      <w:lvlText w:val="%1.%2.%3.%4"/>
      <w:lvlJc w:val="left"/>
      <w:pPr>
        <w:ind w:left="4440" w:hanging="1080"/>
      </w:pPr>
      <w:rPr>
        <w:rFonts w:hint="default"/>
      </w:rPr>
    </w:lvl>
    <w:lvl w:ilvl="4">
      <w:start w:val="1"/>
      <w:numFmt w:val="decimal"/>
      <w:lvlText w:val="%1.%2.%3.%4.%5"/>
      <w:lvlJc w:val="left"/>
      <w:pPr>
        <w:ind w:left="5920" w:hanging="1440"/>
      </w:pPr>
      <w:rPr>
        <w:rFonts w:hint="default"/>
      </w:rPr>
    </w:lvl>
    <w:lvl w:ilvl="5">
      <w:start w:val="1"/>
      <w:numFmt w:val="decimal"/>
      <w:lvlText w:val="%1.%2.%3.%4.%5.%6"/>
      <w:lvlJc w:val="left"/>
      <w:pPr>
        <w:ind w:left="7400" w:hanging="1800"/>
      </w:pPr>
      <w:rPr>
        <w:rFonts w:hint="default"/>
      </w:rPr>
    </w:lvl>
    <w:lvl w:ilvl="6">
      <w:start w:val="1"/>
      <w:numFmt w:val="decimal"/>
      <w:lvlText w:val="%1.%2.%3.%4.%5.%6.%7"/>
      <w:lvlJc w:val="left"/>
      <w:pPr>
        <w:ind w:left="8880" w:hanging="2160"/>
      </w:pPr>
      <w:rPr>
        <w:rFonts w:hint="default"/>
      </w:rPr>
    </w:lvl>
    <w:lvl w:ilvl="7">
      <w:start w:val="1"/>
      <w:numFmt w:val="decimal"/>
      <w:lvlText w:val="%1.%2.%3.%4.%5.%6.%7.%8"/>
      <w:lvlJc w:val="left"/>
      <w:pPr>
        <w:ind w:left="10000" w:hanging="2160"/>
      </w:pPr>
      <w:rPr>
        <w:rFonts w:hint="default"/>
      </w:rPr>
    </w:lvl>
    <w:lvl w:ilvl="8">
      <w:start w:val="1"/>
      <w:numFmt w:val="decimal"/>
      <w:lvlText w:val="%1.%2.%3.%4.%5.%6.%7.%8.%9"/>
      <w:lvlJc w:val="left"/>
      <w:pPr>
        <w:ind w:left="11480" w:hanging="2520"/>
      </w:pPr>
      <w:rPr>
        <w:rFonts w:hint="default"/>
      </w:rPr>
    </w:lvl>
  </w:abstractNum>
  <w:abstractNum w:abstractNumId="8" w15:restartNumberingAfterBreak="0">
    <w:nsid w:val="0FDF1A50"/>
    <w:multiLevelType w:val="multilevel"/>
    <w:tmpl w:val="7FB6FACC"/>
    <w:numStyleLink w:val="ICRecommendationList"/>
  </w:abstractNum>
  <w:abstractNum w:abstractNumId="9" w15:restartNumberingAfterBreak="0">
    <w:nsid w:val="12544667"/>
    <w:multiLevelType w:val="hybridMultilevel"/>
    <w:tmpl w:val="22BA9C4C"/>
    <w:lvl w:ilvl="0" w:tplc="8B0CE648">
      <w:numFmt w:val="bullet"/>
      <w:lvlText w:val="-"/>
      <w:lvlJc w:val="left"/>
      <w:pPr>
        <w:ind w:left="360" w:hanging="360"/>
      </w:pPr>
      <w:rPr>
        <w:rFonts w:ascii="Verdana" w:eastAsia="Verdana" w:hAnsi="Verdana" w:cs="Verdana" w:hint="default"/>
        <w:b w:val="0"/>
        <w:bCs w:val="0"/>
        <w:i w:val="0"/>
        <w:iCs w:val="0"/>
        <w:w w:val="99"/>
        <w:sz w:val="20"/>
        <w:szCs w:val="20"/>
        <w:lang w:val="en-US" w:eastAsia="en-US" w:bidi="ar-SA"/>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0" w15:restartNumberingAfterBreak="0">
    <w:nsid w:val="13997878"/>
    <w:multiLevelType w:val="multilevel"/>
    <w:tmpl w:val="71C86AD2"/>
    <w:lvl w:ilvl="0">
      <w:start w:val="1"/>
      <w:numFmt w:val="decimal"/>
      <w:pStyle w:val="ICListNumber1"/>
      <w:lvlText w:val="%1."/>
      <w:lvlJc w:val="left"/>
      <w:pPr>
        <w:ind w:left="851" w:hanging="851"/>
      </w:pPr>
      <w:rPr>
        <w:b/>
        <w:i w:val="0"/>
        <w:sz w:val="24"/>
      </w:rPr>
    </w:lvl>
    <w:lvl w:ilvl="1">
      <w:start w:val="1"/>
      <w:numFmt w:val="decimal"/>
      <w:pStyle w:val="ICListNumber2"/>
      <w:lvlText w:val="%1.%2"/>
      <w:lvlJc w:val="left"/>
      <w:pPr>
        <w:ind w:left="0" w:hanging="851"/>
      </w:pPr>
      <w:rPr>
        <w:b w:val="0"/>
        <w:i w:val="0"/>
        <w:color w:val="auto"/>
        <w:sz w:val="22"/>
        <w:szCs w:val="22"/>
      </w:rPr>
    </w:lvl>
    <w:lvl w:ilvl="2">
      <w:start w:val="1"/>
      <w:numFmt w:val="decimal"/>
      <w:pStyle w:val="ICListNumber3"/>
      <w:lvlText w:val="%1.%2.%3"/>
      <w:lvlJc w:val="left"/>
      <w:pPr>
        <w:ind w:left="283" w:hanging="283"/>
      </w:pPr>
      <w:rPr>
        <w:b w:val="0"/>
        <w:i w:val="0"/>
        <w:sz w:val="22"/>
      </w:rPr>
    </w:lvl>
    <w:lvl w:ilvl="3">
      <w:start w:val="1"/>
      <w:numFmt w:val="bullet"/>
      <w:lvlRestart w:val="0"/>
      <w:lvlText w:val=""/>
      <w:lvlJc w:val="left"/>
      <w:pPr>
        <w:ind w:left="0" w:hanging="284"/>
      </w:pPr>
      <w:rPr>
        <w:rFonts w:ascii="Symbol" w:hAnsi="Symbol"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lvlRestart w:val="0"/>
      <w:lvlText w:val=""/>
      <w:lvlJc w:val="left"/>
      <w:pPr>
        <w:ind w:left="567" w:hanging="284"/>
      </w:pPr>
      <w:rPr>
        <w:rFonts w:ascii="Symbol" w:hAnsi="Symbol" w:hint="default"/>
        <w:color w:val="auto"/>
      </w:rPr>
    </w:lvl>
    <w:lvl w:ilvl="5">
      <w:start w:val="1"/>
      <w:numFmt w:val="decimal"/>
      <w:lvlText w:val=""/>
      <w:lvlJc w:val="left"/>
      <w:pPr>
        <w:ind w:left="2551" w:hanging="567"/>
      </w:pPr>
    </w:lvl>
    <w:lvl w:ilvl="6">
      <w:start w:val="1"/>
      <w:numFmt w:val="decimal"/>
      <w:lvlText w:val=""/>
      <w:lvlJc w:val="left"/>
      <w:pPr>
        <w:ind w:left="3118" w:hanging="567"/>
      </w:pPr>
    </w:lvl>
    <w:lvl w:ilvl="7">
      <w:start w:val="1"/>
      <w:numFmt w:val="decimal"/>
      <w:lvlText w:val=""/>
      <w:lvlJc w:val="left"/>
      <w:pPr>
        <w:ind w:left="3685" w:hanging="567"/>
      </w:pPr>
    </w:lvl>
    <w:lvl w:ilvl="8">
      <w:start w:val="1"/>
      <w:numFmt w:val="decimal"/>
      <w:lvlText w:val=""/>
      <w:lvlJc w:val="left"/>
      <w:pPr>
        <w:ind w:left="4252" w:hanging="567"/>
      </w:pPr>
    </w:lvl>
  </w:abstractNum>
  <w:abstractNum w:abstractNumId="11" w15:restartNumberingAfterBreak="0">
    <w:nsid w:val="149373AF"/>
    <w:multiLevelType w:val="hybridMultilevel"/>
    <w:tmpl w:val="8DC0693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2" w15:restartNumberingAfterBreak="0">
    <w:nsid w:val="155C28A0"/>
    <w:multiLevelType w:val="hybridMultilevel"/>
    <w:tmpl w:val="9644199C"/>
    <w:lvl w:ilvl="0" w:tplc="04810001">
      <w:start w:val="1"/>
      <w:numFmt w:val="bullet"/>
      <w:lvlText w:val=""/>
      <w:lvlJc w:val="left"/>
      <w:pPr>
        <w:ind w:left="720" w:hanging="360"/>
      </w:pPr>
      <w:rPr>
        <w:rFonts w:ascii="Symbol" w:hAnsi="Symbol" w:hint="default"/>
      </w:rPr>
    </w:lvl>
    <w:lvl w:ilvl="1" w:tplc="04810003" w:tentative="1">
      <w:start w:val="1"/>
      <w:numFmt w:val="bullet"/>
      <w:lvlText w:val="o"/>
      <w:lvlJc w:val="left"/>
      <w:pPr>
        <w:ind w:left="1440" w:hanging="360"/>
      </w:pPr>
      <w:rPr>
        <w:rFonts w:ascii="Courier New" w:hAnsi="Courier New" w:cs="Courier New" w:hint="default"/>
      </w:rPr>
    </w:lvl>
    <w:lvl w:ilvl="2" w:tplc="04810005" w:tentative="1">
      <w:start w:val="1"/>
      <w:numFmt w:val="bullet"/>
      <w:lvlText w:val=""/>
      <w:lvlJc w:val="left"/>
      <w:pPr>
        <w:ind w:left="2160" w:hanging="360"/>
      </w:pPr>
      <w:rPr>
        <w:rFonts w:ascii="Wingdings" w:hAnsi="Wingdings" w:hint="default"/>
      </w:rPr>
    </w:lvl>
    <w:lvl w:ilvl="3" w:tplc="04810001" w:tentative="1">
      <w:start w:val="1"/>
      <w:numFmt w:val="bullet"/>
      <w:lvlText w:val=""/>
      <w:lvlJc w:val="left"/>
      <w:pPr>
        <w:ind w:left="2880" w:hanging="360"/>
      </w:pPr>
      <w:rPr>
        <w:rFonts w:ascii="Symbol" w:hAnsi="Symbol" w:hint="default"/>
      </w:rPr>
    </w:lvl>
    <w:lvl w:ilvl="4" w:tplc="04810003" w:tentative="1">
      <w:start w:val="1"/>
      <w:numFmt w:val="bullet"/>
      <w:lvlText w:val="o"/>
      <w:lvlJc w:val="left"/>
      <w:pPr>
        <w:ind w:left="3600" w:hanging="360"/>
      </w:pPr>
      <w:rPr>
        <w:rFonts w:ascii="Courier New" w:hAnsi="Courier New" w:cs="Courier New" w:hint="default"/>
      </w:rPr>
    </w:lvl>
    <w:lvl w:ilvl="5" w:tplc="04810005" w:tentative="1">
      <w:start w:val="1"/>
      <w:numFmt w:val="bullet"/>
      <w:lvlText w:val=""/>
      <w:lvlJc w:val="left"/>
      <w:pPr>
        <w:ind w:left="4320" w:hanging="360"/>
      </w:pPr>
      <w:rPr>
        <w:rFonts w:ascii="Wingdings" w:hAnsi="Wingdings" w:hint="default"/>
      </w:rPr>
    </w:lvl>
    <w:lvl w:ilvl="6" w:tplc="04810001" w:tentative="1">
      <w:start w:val="1"/>
      <w:numFmt w:val="bullet"/>
      <w:lvlText w:val=""/>
      <w:lvlJc w:val="left"/>
      <w:pPr>
        <w:ind w:left="5040" w:hanging="360"/>
      </w:pPr>
      <w:rPr>
        <w:rFonts w:ascii="Symbol" w:hAnsi="Symbol" w:hint="default"/>
      </w:rPr>
    </w:lvl>
    <w:lvl w:ilvl="7" w:tplc="04810003" w:tentative="1">
      <w:start w:val="1"/>
      <w:numFmt w:val="bullet"/>
      <w:lvlText w:val="o"/>
      <w:lvlJc w:val="left"/>
      <w:pPr>
        <w:ind w:left="5760" w:hanging="360"/>
      </w:pPr>
      <w:rPr>
        <w:rFonts w:ascii="Courier New" w:hAnsi="Courier New" w:cs="Courier New" w:hint="default"/>
      </w:rPr>
    </w:lvl>
    <w:lvl w:ilvl="8" w:tplc="04810005" w:tentative="1">
      <w:start w:val="1"/>
      <w:numFmt w:val="bullet"/>
      <w:lvlText w:val=""/>
      <w:lvlJc w:val="left"/>
      <w:pPr>
        <w:ind w:left="6480" w:hanging="360"/>
      </w:pPr>
      <w:rPr>
        <w:rFonts w:ascii="Wingdings" w:hAnsi="Wingdings" w:hint="default"/>
      </w:rPr>
    </w:lvl>
  </w:abstractNum>
  <w:abstractNum w:abstractNumId="13" w15:restartNumberingAfterBreak="0">
    <w:nsid w:val="1D061DD5"/>
    <w:multiLevelType w:val="multilevel"/>
    <w:tmpl w:val="DFD80A04"/>
    <w:lvl w:ilvl="0">
      <w:start w:val="1"/>
      <w:numFmt w:val="decimal"/>
      <w:lvlText w:val="%1."/>
      <w:lvlJc w:val="left"/>
      <w:pPr>
        <w:ind w:left="360" w:hanging="360"/>
      </w:pPr>
      <w:rPr>
        <w:rFonts w:hint="default"/>
        <w:b/>
        <w:bCs/>
        <w:color w:val="365F91" w:themeColor="accent1" w:themeShade="BF"/>
        <w:sz w:val="24"/>
        <w:szCs w:val="24"/>
      </w:rPr>
    </w:lvl>
    <w:lvl w:ilvl="1">
      <w:start w:val="1"/>
      <w:numFmt w:val="decimal"/>
      <w:lvlText w:val="%1.%2."/>
      <w:lvlJc w:val="left"/>
      <w:pPr>
        <w:ind w:left="1134" w:hanging="850"/>
      </w:pPr>
      <w:rPr>
        <w:rFonts w:hint="default"/>
        <w:b/>
        <w:bCs/>
        <w:color w:val="auto"/>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36A48C8"/>
    <w:multiLevelType w:val="hybridMultilevel"/>
    <w:tmpl w:val="D6C6EBF8"/>
    <w:lvl w:ilvl="0" w:tplc="14090017">
      <w:start w:val="1"/>
      <w:numFmt w:val="lowerLetter"/>
      <w:lvlText w:val="%1)"/>
      <w:lvlJc w:val="left"/>
      <w:pPr>
        <w:ind w:left="767" w:hanging="360"/>
      </w:pPr>
    </w:lvl>
    <w:lvl w:ilvl="1" w:tplc="14090019" w:tentative="1">
      <w:start w:val="1"/>
      <w:numFmt w:val="lowerLetter"/>
      <w:lvlText w:val="%2."/>
      <w:lvlJc w:val="left"/>
      <w:pPr>
        <w:ind w:left="1487" w:hanging="360"/>
      </w:pPr>
    </w:lvl>
    <w:lvl w:ilvl="2" w:tplc="1409001B" w:tentative="1">
      <w:start w:val="1"/>
      <w:numFmt w:val="lowerRoman"/>
      <w:lvlText w:val="%3."/>
      <w:lvlJc w:val="right"/>
      <w:pPr>
        <w:ind w:left="2207" w:hanging="180"/>
      </w:pPr>
    </w:lvl>
    <w:lvl w:ilvl="3" w:tplc="1409000F" w:tentative="1">
      <w:start w:val="1"/>
      <w:numFmt w:val="decimal"/>
      <w:lvlText w:val="%4."/>
      <w:lvlJc w:val="left"/>
      <w:pPr>
        <w:ind w:left="2927" w:hanging="360"/>
      </w:pPr>
    </w:lvl>
    <w:lvl w:ilvl="4" w:tplc="14090019" w:tentative="1">
      <w:start w:val="1"/>
      <w:numFmt w:val="lowerLetter"/>
      <w:lvlText w:val="%5."/>
      <w:lvlJc w:val="left"/>
      <w:pPr>
        <w:ind w:left="3647" w:hanging="360"/>
      </w:pPr>
    </w:lvl>
    <w:lvl w:ilvl="5" w:tplc="1409001B" w:tentative="1">
      <w:start w:val="1"/>
      <w:numFmt w:val="lowerRoman"/>
      <w:lvlText w:val="%6."/>
      <w:lvlJc w:val="right"/>
      <w:pPr>
        <w:ind w:left="4367" w:hanging="180"/>
      </w:pPr>
    </w:lvl>
    <w:lvl w:ilvl="6" w:tplc="1409000F" w:tentative="1">
      <w:start w:val="1"/>
      <w:numFmt w:val="decimal"/>
      <w:lvlText w:val="%7."/>
      <w:lvlJc w:val="left"/>
      <w:pPr>
        <w:ind w:left="5087" w:hanging="360"/>
      </w:pPr>
    </w:lvl>
    <w:lvl w:ilvl="7" w:tplc="14090019" w:tentative="1">
      <w:start w:val="1"/>
      <w:numFmt w:val="lowerLetter"/>
      <w:lvlText w:val="%8."/>
      <w:lvlJc w:val="left"/>
      <w:pPr>
        <w:ind w:left="5807" w:hanging="360"/>
      </w:pPr>
    </w:lvl>
    <w:lvl w:ilvl="8" w:tplc="1409001B" w:tentative="1">
      <w:start w:val="1"/>
      <w:numFmt w:val="lowerRoman"/>
      <w:lvlText w:val="%9."/>
      <w:lvlJc w:val="right"/>
      <w:pPr>
        <w:ind w:left="6527" w:hanging="180"/>
      </w:pPr>
    </w:lvl>
  </w:abstractNum>
  <w:abstractNum w:abstractNumId="15" w15:restartNumberingAfterBreak="0">
    <w:nsid w:val="252C552F"/>
    <w:multiLevelType w:val="hybridMultilevel"/>
    <w:tmpl w:val="4A727318"/>
    <w:lvl w:ilvl="0" w:tplc="57722AFC">
      <w:start w:val="1"/>
      <w:numFmt w:val="decimal"/>
      <w:lvlText w:val="%1."/>
      <w:lvlJc w:val="left"/>
      <w:pPr>
        <w:ind w:left="1494" w:hanging="360"/>
      </w:pPr>
      <w:rPr>
        <w:rFonts w:hint="default"/>
      </w:rPr>
    </w:lvl>
    <w:lvl w:ilvl="1" w:tplc="14090019" w:tentative="1">
      <w:start w:val="1"/>
      <w:numFmt w:val="lowerLetter"/>
      <w:lvlText w:val="%2."/>
      <w:lvlJc w:val="left"/>
      <w:pPr>
        <w:ind w:left="2214" w:hanging="360"/>
      </w:pPr>
    </w:lvl>
    <w:lvl w:ilvl="2" w:tplc="1409001B" w:tentative="1">
      <w:start w:val="1"/>
      <w:numFmt w:val="lowerRoman"/>
      <w:lvlText w:val="%3."/>
      <w:lvlJc w:val="right"/>
      <w:pPr>
        <w:ind w:left="2934" w:hanging="180"/>
      </w:pPr>
    </w:lvl>
    <w:lvl w:ilvl="3" w:tplc="1409000F" w:tentative="1">
      <w:start w:val="1"/>
      <w:numFmt w:val="decimal"/>
      <w:lvlText w:val="%4."/>
      <w:lvlJc w:val="left"/>
      <w:pPr>
        <w:ind w:left="3654" w:hanging="360"/>
      </w:pPr>
    </w:lvl>
    <w:lvl w:ilvl="4" w:tplc="14090019" w:tentative="1">
      <w:start w:val="1"/>
      <w:numFmt w:val="lowerLetter"/>
      <w:lvlText w:val="%5."/>
      <w:lvlJc w:val="left"/>
      <w:pPr>
        <w:ind w:left="4374" w:hanging="360"/>
      </w:pPr>
    </w:lvl>
    <w:lvl w:ilvl="5" w:tplc="1409001B" w:tentative="1">
      <w:start w:val="1"/>
      <w:numFmt w:val="lowerRoman"/>
      <w:lvlText w:val="%6."/>
      <w:lvlJc w:val="right"/>
      <w:pPr>
        <w:ind w:left="5094" w:hanging="180"/>
      </w:pPr>
    </w:lvl>
    <w:lvl w:ilvl="6" w:tplc="1409000F" w:tentative="1">
      <w:start w:val="1"/>
      <w:numFmt w:val="decimal"/>
      <w:lvlText w:val="%7."/>
      <w:lvlJc w:val="left"/>
      <w:pPr>
        <w:ind w:left="5814" w:hanging="360"/>
      </w:pPr>
    </w:lvl>
    <w:lvl w:ilvl="7" w:tplc="14090019" w:tentative="1">
      <w:start w:val="1"/>
      <w:numFmt w:val="lowerLetter"/>
      <w:lvlText w:val="%8."/>
      <w:lvlJc w:val="left"/>
      <w:pPr>
        <w:ind w:left="6534" w:hanging="360"/>
      </w:pPr>
    </w:lvl>
    <w:lvl w:ilvl="8" w:tplc="1409001B" w:tentative="1">
      <w:start w:val="1"/>
      <w:numFmt w:val="lowerRoman"/>
      <w:lvlText w:val="%9."/>
      <w:lvlJc w:val="right"/>
      <w:pPr>
        <w:ind w:left="7254" w:hanging="180"/>
      </w:pPr>
    </w:lvl>
  </w:abstractNum>
  <w:abstractNum w:abstractNumId="16" w15:restartNumberingAfterBreak="0">
    <w:nsid w:val="2ABF1D99"/>
    <w:multiLevelType w:val="multilevel"/>
    <w:tmpl w:val="CC22DE4C"/>
    <w:styleLink w:val="Checklist"/>
    <w:lvl w:ilvl="0">
      <w:start w:val="1"/>
      <w:numFmt w:val="bullet"/>
      <w:lvlText w:val=""/>
      <w:lvlJc w:val="left"/>
      <w:pPr>
        <w:tabs>
          <w:tab w:val="num" w:pos="397"/>
        </w:tabs>
        <w:ind w:left="397" w:hanging="397"/>
      </w:pPr>
      <w:rPr>
        <w:rFonts w:ascii="Verdana" w:hAnsi="Verdana"/>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2E3E3F09"/>
    <w:multiLevelType w:val="hybridMultilevel"/>
    <w:tmpl w:val="DBC844EA"/>
    <w:lvl w:ilvl="0" w:tplc="14090001">
      <w:start w:val="1"/>
      <w:numFmt w:val="bullet"/>
      <w:lvlText w:val=""/>
      <w:lvlJc w:val="left"/>
      <w:pPr>
        <w:ind w:left="2344" w:hanging="360"/>
      </w:pPr>
      <w:rPr>
        <w:rFonts w:ascii="Symbol" w:hAnsi="Symbol" w:hint="default"/>
      </w:rPr>
    </w:lvl>
    <w:lvl w:ilvl="1" w:tplc="14090003">
      <w:start w:val="1"/>
      <w:numFmt w:val="bullet"/>
      <w:lvlText w:val="o"/>
      <w:lvlJc w:val="left"/>
      <w:pPr>
        <w:ind w:left="3064" w:hanging="360"/>
      </w:pPr>
      <w:rPr>
        <w:rFonts w:ascii="Courier New" w:hAnsi="Courier New" w:cs="Courier New" w:hint="default"/>
      </w:rPr>
    </w:lvl>
    <w:lvl w:ilvl="2" w:tplc="14090005" w:tentative="1">
      <w:start w:val="1"/>
      <w:numFmt w:val="bullet"/>
      <w:lvlText w:val=""/>
      <w:lvlJc w:val="left"/>
      <w:pPr>
        <w:ind w:left="3784" w:hanging="360"/>
      </w:pPr>
      <w:rPr>
        <w:rFonts w:ascii="Wingdings" w:hAnsi="Wingdings" w:hint="default"/>
      </w:rPr>
    </w:lvl>
    <w:lvl w:ilvl="3" w:tplc="14090001" w:tentative="1">
      <w:start w:val="1"/>
      <w:numFmt w:val="bullet"/>
      <w:lvlText w:val=""/>
      <w:lvlJc w:val="left"/>
      <w:pPr>
        <w:ind w:left="4504" w:hanging="360"/>
      </w:pPr>
      <w:rPr>
        <w:rFonts w:ascii="Symbol" w:hAnsi="Symbol" w:hint="default"/>
      </w:rPr>
    </w:lvl>
    <w:lvl w:ilvl="4" w:tplc="14090003" w:tentative="1">
      <w:start w:val="1"/>
      <w:numFmt w:val="bullet"/>
      <w:lvlText w:val="o"/>
      <w:lvlJc w:val="left"/>
      <w:pPr>
        <w:ind w:left="5224" w:hanging="360"/>
      </w:pPr>
      <w:rPr>
        <w:rFonts w:ascii="Courier New" w:hAnsi="Courier New" w:cs="Courier New" w:hint="default"/>
      </w:rPr>
    </w:lvl>
    <w:lvl w:ilvl="5" w:tplc="14090005" w:tentative="1">
      <w:start w:val="1"/>
      <w:numFmt w:val="bullet"/>
      <w:lvlText w:val=""/>
      <w:lvlJc w:val="left"/>
      <w:pPr>
        <w:ind w:left="5944" w:hanging="360"/>
      </w:pPr>
      <w:rPr>
        <w:rFonts w:ascii="Wingdings" w:hAnsi="Wingdings" w:hint="default"/>
      </w:rPr>
    </w:lvl>
    <w:lvl w:ilvl="6" w:tplc="14090001" w:tentative="1">
      <w:start w:val="1"/>
      <w:numFmt w:val="bullet"/>
      <w:lvlText w:val=""/>
      <w:lvlJc w:val="left"/>
      <w:pPr>
        <w:ind w:left="6664" w:hanging="360"/>
      </w:pPr>
      <w:rPr>
        <w:rFonts w:ascii="Symbol" w:hAnsi="Symbol" w:hint="default"/>
      </w:rPr>
    </w:lvl>
    <w:lvl w:ilvl="7" w:tplc="14090003" w:tentative="1">
      <w:start w:val="1"/>
      <w:numFmt w:val="bullet"/>
      <w:lvlText w:val="o"/>
      <w:lvlJc w:val="left"/>
      <w:pPr>
        <w:ind w:left="7384" w:hanging="360"/>
      </w:pPr>
      <w:rPr>
        <w:rFonts w:ascii="Courier New" w:hAnsi="Courier New" w:cs="Courier New" w:hint="default"/>
      </w:rPr>
    </w:lvl>
    <w:lvl w:ilvl="8" w:tplc="14090005" w:tentative="1">
      <w:start w:val="1"/>
      <w:numFmt w:val="bullet"/>
      <w:lvlText w:val=""/>
      <w:lvlJc w:val="left"/>
      <w:pPr>
        <w:ind w:left="8104" w:hanging="360"/>
      </w:pPr>
      <w:rPr>
        <w:rFonts w:ascii="Wingdings" w:hAnsi="Wingdings" w:hint="default"/>
      </w:rPr>
    </w:lvl>
  </w:abstractNum>
  <w:abstractNum w:abstractNumId="18" w15:restartNumberingAfterBreak="0">
    <w:nsid w:val="2E4E2B97"/>
    <w:multiLevelType w:val="multilevel"/>
    <w:tmpl w:val="C180D5F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B197B22"/>
    <w:multiLevelType w:val="hybridMultilevel"/>
    <w:tmpl w:val="91A6350C"/>
    <w:lvl w:ilvl="0" w:tplc="FFFFFFFF">
      <w:start w:val="1"/>
      <w:numFmt w:val="decimal"/>
      <w:lvlText w:val="%1."/>
      <w:lvlJc w:val="left"/>
      <w:pPr>
        <w:ind w:left="786" w:hanging="360"/>
      </w:pPr>
      <w:rPr>
        <w:rFonts w:ascii="Verdana" w:hAnsi="Verdana" w:hint="default"/>
        <w:b/>
        <w:bCs/>
        <w:color w:val="365F91" w:themeColor="accent1" w:themeShade="BF"/>
        <w:sz w:val="22"/>
        <w:szCs w:val="22"/>
      </w:rPr>
    </w:lvl>
    <w:lvl w:ilvl="1" w:tplc="FFFFFFFF">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20" w15:restartNumberingAfterBreak="0">
    <w:nsid w:val="3BD356F7"/>
    <w:multiLevelType w:val="multilevel"/>
    <w:tmpl w:val="5B263A96"/>
    <w:lvl w:ilvl="0">
      <w:start w:val="4"/>
      <w:numFmt w:val="decimal"/>
      <w:lvlText w:val="%1"/>
      <w:lvlJc w:val="left"/>
      <w:pPr>
        <w:ind w:left="400" w:hanging="400"/>
      </w:pPr>
      <w:rPr>
        <w:rFonts w:hint="default"/>
      </w:rPr>
    </w:lvl>
    <w:lvl w:ilvl="1">
      <w:start w:val="1"/>
      <w:numFmt w:val="decimal"/>
      <w:lvlText w:val="%1.%2"/>
      <w:lvlJc w:val="left"/>
      <w:pPr>
        <w:ind w:left="1840" w:hanging="720"/>
      </w:pPr>
      <w:rPr>
        <w:rFonts w:hint="default"/>
        <w:color w:val="auto"/>
      </w:rPr>
    </w:lvl>
    <w:lvl w:ilvl="2">
      <w:start w:val="1"/>
      <w:numFmt w:val="decimal"/>
      <w:lvlText w:val="%1.%2.%3"/>
      <w:lvlJc w:val="left"/>
      <w:pPr>
        <w:ind w:left="3320" w:hanging="1080"/>
      </w:pPr>
      <w:rPr>
        <w:rFonts w:hint="default"/>
      </w:rPr>
    </w:lvl>
    <w:lvl w:ilvl="3">
      <w:start w:val="1"/>
      <w:numFmt w:val="decimal"/>
      <w:lvlText w:val="%1.%2.%3.%4"/>
      <w:lvlJc w:val="left"/>
      <w:pPr>
        <w:ind w:left="4440" w:hanging="1080"/>
      </w:pPr>
      <w:rPr>
        <w:rFonts w:hint="default"/>
      </w:rPr>
    </w:lvl>
    <w:lvl w:ilvl="4">
      <w:start w:val="1"/>
      <w:numFmt w:val="decimal"/>
      <w:lvlText w:val="%1.%2.%3.%4.%5"/>
      <w:lvlJc w:val="left"/>
      <w:pPr>
        <w:ind w:left="5920" w:hanging="1440"/>
      </w:pPr>
      <w:rPr>
        <w:rFonts w:hint="default"/>
      </w:rPr>
    </w:lvl>
    <w:lvl w:ilvl="5">
      <w:start w:val="1"/>
      <w:numFmt w:val="decimal"/>
      <w:lvlText w:val="%1.%2.%3.%4.%5.%6"/>
      <w:lvlJc w:val="left"/>
      <w:pPr>
        <w:ind w:left="7400" w:hanging="1800"/>
      </w:pPr>
      <w:rPr>
        <w:rFonts w:hint="default"/>
      </w:rPr>
    </w:lvl>
    <w:lvl w:ilvl="6">
      <w:start w:val="1"/>
      <w:numFmt w:val="decimal"/>
      <w:lvlText w:val="%1.%2.%3.%4.%5.%6.%7"/>
      <w:lvlJc w:val="left"/>
      <w:pPr>
        <w:ind w:left="8880" w:hanging="2160"/>
      </w:pPr>
      <w:rPr>
        <w:rFonts w:hint="default"/>
      </w:rPr>
    </w:lvl>
    <w:lvl w:ilvl="7">
      <w:start w:val="1"/>
      <w:numFmt w:val="decimal"/>
      <w:lvlText w:val="%1.%2.%3.%4.%5.%6.%7.%8"/>
      <w:lvlJc w:val="left"/>
      <w:pPr>
        <w:ind w:left="10000" w:hanging="2160"/>
      </w:pPr>
      <w:rPr>
        <w:rFonts w:hint="default"/>
      </w:rPr>
    </w:lvl>
    <w:lvl w:ilvl="8">
      <w:start w:val="1"/>
      <w:numFmt w:val="decimal"/>
      <w:lvlText w:val="%1.%2.%3.%4.%5.%6.%7.%8.%9"/>
      <w:lvlJc w:val="left"/>
      <w:pPr>
        <w:ind w:left="11480" w:hanging="2520"/>
      </w:pPr>
      <w:rPr>
        <w:rFonts w:hint="default"/>
      </w:rPr>
    </w:lvl>
  </w:abstractNum>
  <w:abstractNum w:abstractNumId="21" w15:restartNumberingAfterBreak="0">
    <w:nsid w:val="3C7E61EE"/>
    <w:multiLevelType w:val="multilevel"/>
    <w:tmpl w:val="4164E9F4"/>
    <w:lvl w:ilvl="0">
      <w:start w:val="1"/>
      <w:numFmt w:val="decimal"/>
      <w:pStyle w:val="DALevel1"/>
      <w:lvlText w:val="%1."/>
      <w:lvlJc w:val="left"/>
      <w:pPr>
        <w:tabs>
          <w:tab w:val="num" w:pos="567"/>
        </w:tabs>
        <w:ind w:left="567" w:hanging="567"/>
      </w:pPr>
      <w:rPr>
        <w:rFonts w:hint="default"/>
      </w:rPr>
    </w:lvl>
    <w:lvl w:ilvl="1">
      <w:start w:val="1"/>
      <w:numFmt w:val="decimal"/>
      <w:pStyle w:val="DALevel2"/>
      <w:lvlText w:val="%1.%2."/>
      <w:lvlJc w:val="left"/>
      <w:pPr>
        <w:tabs>
          <w:tab w:val="num" w:pos="567"/>
        </w:tabs>
        <w:ind w:left="567" w:hanging="567"/>
      </w:pPr>
      <w:rPr>
        <w:rFonts w:ascii="Verdana" w:hAnsi="Verdana" w:hint="default"/>
        <w:b w:val="0"/>
        <w:i w:val="0"/>
        <w:strike w:val="0"/>
        <w:color w:val="auto"/>
        <w:spacing w:val="0"/>
        <w:w w:val="100"/>
        <w:kern w:val="0"/>
        <w:position w:val="0"/>
        <w:sz w:val="22"/>
      </w:rPr>
    </w:lvl>
    <w:lvl w:ilvl="2">
      <w:start w:val="1"/>
      <w:numFmt w:val="decimal"/>
      <w:pStyle w:val="DALevel3"/>
      <w:lvlText w:val="%1.%2.%3."/>
      <w:lvlJc w:val="left"/>
      <w:pPr>
        <w:tabs>
          <w:tab w:val="num" w:pos="1418"/>
        </w:tabs>
        <w:ind w:left="851" w:hanging="28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3EA218AF"/>
    <w:multiLevelType w:val="hybridMultilevel"/>
    <w:tmpl w:val="0DF492F2"/>
    <w:lvl w:ilvl="0" w:tplc="14090017">
      <w:start w:val="1"/>
      <w:numFmt w:val="lowerLetter"/>
      <w:lvlText w:val="%1)"/>
      <w:lvlJc w:val="left"/>
      <w:pPr>
        <w:ind w:left="2214" w:hanging="360"/>
      </w:pPr>
    </w:lvl>
    <w:lvl w:ilvl="1" w:tplc="14090019" w:tentative="1">
      <w:start w:val="1"/>
      <w:numFmt w:val="lowerLetter"/>
      <w:lvlText w:val="%2."/>
      <w:lvlJc w:val="left"/>
      <w:pPr>
        <w:ind w:left="2934" w:hanging="360"/>
      </w:pPr>
    </w:lvl>
    <w:lvl w:ilvl="2" w:tplc="1409001B" w:tentative="1">
      <w:start w:val="1"/>
      <w:numFmt w:val="lowerRoman"/>
      <w:lvlText w:val="%3."/>
      <w:lvlJc w:val="right"/>
      <w:pPr>
        <w:ind w:left="3654" w:hanging="180"/>
      </w:pPr>
    </w:lvl>
    <w:lvl w:ilvl="3" w:tplc="1409000F" w:tentative="1">
      <w:start w:val="1"/>
      <w:numFmt w:val="decimal"/>
      <w:lvlText w:val="%4."/>
      <w:lvlJc w:val="left"/>
      <w:pPr>
        <w:ind w:left="4374" w:hanging="360"/>
      </w:pPr>
    </w:lvl>
    <w:lvl w:ilvl="4" w:tplc="14090019" w:tentative="1">
      <w:start w:val="1"/>
      <w:numFmt w:val="lowerLetter"/>
      <w:lvlText w:val="%5."/>
      <w:lvlJc w:val="left"/>
      <w:pPr>
        <w:ind w:left="5094" w:hanging="360"/>
      </w:pPr>
    </w:lvl>
    <w:lvl w:ilvl="5" w:tplc="1409001B" w:tentative="1">
      <w:start w:val="1"/>
      <w:numFmt w:val="lowerRoman"/>
      <w:lvlText w:val="%6."/>
      <w:lvlJc w:val="right"/>
      <w:pPr>
        <w:ind w:left="5814" w:hanging="180"/>
      </w:pPr>
    </w:lvl>
    <w:lvl w:ilvl="6" w:tplc="1409000F" w:tentative="1">
      <w:start w:val="1"/>
      <w:numFmt w:val="decimal"/>
      <w:lvlText w:val="%7."/>
      <w:lvlJc w:val="left"/>
      <w:pPr>
        <w:ind w:left="6534" w:hanging="360"/>
      </w:pPr>
    </w:lvl>
    <w:lvl w:ilvl="7" w:tplc="14090019" w:tentative="1">
      <w:start w:val="1"/>
      <w:numFmt w:val="lowerLetter"/>
      <w:lvlText w:val="%8."/>
      <w:lvlJc w:val="left"/>
      <w:pPr>
        <w:ind w:left="7254" w:hanging="360"/>
      </w:pPr>
    </w:lvl>
    <w:lvl w:ilvl="8" w:tplc="1409001B" w:tentative="1">
      <w:start w:val="1"/>
      <w:numFmt w:val="lowerRoman"/>
      <w:lvlText w:val="%9."/>
      <w:lvlJc w:val="right"/>
      <w:pPr>
        <w:ind w:left="7974" w:hanging="180"/>
      </w:pPr>
    </w:lvl>
  </w:abstractNum>
  <w:abstractNum w:abstractNumId="23" w15:restartNumberingAfterBreak="0">
    <w:nsid w:val="473A9EFA"/>
    <w:multiLevelType w:val="multilevel"/>
    <w:tmpl w:val="FFFFFFFF"/>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B907EC4"/>
    <w:multiLevelType w:val="multilevel"/>
    <w:tmpl w:val="CCAA41F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E633952"/>
    <w:multiLevelType w:val="hybridMultilevel"/>
    <w:tmpl w:val="C024D9A8"/>
    <w:lvl w:ilvl="0" w:tplc="14090001">
      <w:start w:val="1"/>
      <w:numFmt w:val="bullet"/>
      <w:lvlText w:val=""/>
      <w:lvlJc w:val="left"/>
      <w:pPr>
        <w:ind w:left="1120" w:hanging="360"/>
      </w:pPr>
      <w:rPr>
        <w:rFonts w:ascii="Symbol" w:hAnsi="Symbol" w:hint="default"/>
      </w:rPr>
    </w:lvl>
    <w:lvl w:ilvl="1" w:tplc="14090003" w:tentative="1">
      <w:start w:val="1"/>
      <w:numFmt w:val="bullet"/>
      <w:lvlText w:val="o"/>
      <w:lvlJc w:val="left"/>
      <w:pPr>
        <w:ind w:left="1840" w:hanging="360"/>
      </w:pPr>
      <w:rPr>
        <w:rFonts w:ascii="Courier New" w:hAnsi="Courier New" w:cs="Courier New" w:hint="default"/>
      </w:rPr>
    </w:lvl>
    <w:lvl w:ilvl="2" w:tplc="14090005" w:tentative="1">
      <w:start w:val="1"/>
      <w:numFmt w:val="bullet"/>
      <w:lvlText w:val=""/>
      <w:lvlJc w:val="left"/>
      <w:pPr>
        <w:ind w:left="2560" w:hanging="360"/>
      </w:pPr>
      <w:rPr>
        <w:rFonts w:ascii="Wingdings" w:hAnsi="Wingdings" w:hint="default"/>
      </w:rPr>
    </w:lvl>
    <w:lvl w:ilvl="3" w:tplc="14090001" w:tentative="1">
      <w:start w:val="1"/>
      <w:numFmt w:val="bullet"/>
      <w:lvlText w:val=""/>
      <w:lvlJc w:val="left"/>
      <w:pPr>
        <w:ind w:left="3280" w:hanging="360"/>
      </w:pPr>
      <w:rPr>
        <w:rFonts w:ascii="Symbol" w:hAnsi="Symbol" w:hint="default"/>
      </w:rPr>
    </w:lvl>
    <w:lvl w:ilvl="4" w:tplc="14090003" w:tentative="1">
      <w:start w:val="1"/>
      <w:numFmt w:val="bullet"/>
      <w:lvlText w:val="o"/>
      <w:lvlJc w:val="left"/>
      <w:pPr>
        <w:ind w:left="4000" w:hanging="360"/>
      </w:pPr>
      <w:rPr>
        <w:rFonts w:ascii="Courier New" w:hAnsi="Courier New" w:cs="Courier New" w:hint="default"/>
      </w:rPr>
    </w:lvl>
    <w:lvl w:ilvl="5" w:tplc="14090005" w:tentative="1">
      <w:start w:val="1"/>
      <w:numFmt w:val="bullet"/>
      <w:lvlText w:val=""/>
      <w:lvlJc w:val="left"/>
      <w:pPr>
        <w:ind w:left="4720" w:hanging="360"/>
      </w:pPr>
      <w:rPr>
        <w:rFonts w:ascii="Wingdings" w:hAnsi="Wingdings" w:hint="default"/>
      </w:rPr>
    </w:lvl>
    <w:lvl w:ilvl="6" w:tplc="14090001" w:tentative="1">
      <w:start w:val="1"/>
      <w:numFmt w:val="bullet"/>
      <w:lvlText w:val=""/>
      <w:lvlJc w:val="left"/>
      <w:pPr>
        <w:ind w:left="5440" w:hanging="360"/>
      </w:pPr>
      <w:rPr>
        <w:rFonts w:ascii="Symbol" w:hAnsi="Symbol" w:hint="default"/>
      </w:rPr>
    </w:lvl>
    <w:lvl w:ilvl="7" w:tplc="14090003" w:tentative="1">
      <w:start w:val="1"/>
      <w:numFmt w:val="bullet"/>
      <w:lvlText w:val="o"/>
      <w:lvlJc w:val="left"/>
      <w:pPr>
        <w:ind w:left="6160" w:hanging="360"/>
      </w:pPr>
      <w:rPr>
        <w:rFonts w:ascii="Courier New" w:hAnsi="Courier New" w:cs="Courier New" w:hint="default"/>
      </w:rPr>
    </w:lvl>
    <w:lvl w:ilvl="8" w:tplc="14090005" w:tentative="1">
      <w:start w:val="1"/>
      <w:numFmt w:val="bullet"/>
      <w:lvlText w:val=""/>
      <w:lvlJc w:val="left"/>
      <w:pPr>
        <w:ind w:left="6880" w:hanging="360"/>
      </w:pPr>
      <w:rPr>
        <w:rFonts w:ascii="Wingdings" w:hAnsi="Wingdings" w:hint="default"/>
      </w:rPr>
    </w:lvl>
  </w:abstractNum>
  <w:abstractNum w:abstractNumId="26" w15:restartNumberingAfterBreak="0">
    <w:nsid w:val="5F62006F"/>
    <w:multiLevelType w:val="hybridMultilevel"/>
    <w:tmpl w:val="8B523C56"/>
    <w:lvl w:ilvl="0" w:tplc="04810001">
      <w:start w:val="1"/>
      <w:numFmt w:val="bullet"/>
      <w:lvlText w:val=""/>
      <w:lvlJc w:val="left"/>
      <w:pPr>
        <w:ind w:left="720" w:hanging="360"/>
      </w:pPr>
      <w:rPr>
        <w:rFonts w:ascii="Symbol" w:hAnsi="Symbol" w:hint="default"/>
      </w:rPr>
    </w:lvl>
    <w:lvl w:ilvl="1" w:tplc="04810003" w:tentative="1">
      <w:start w:val="1"/>
      <w:numFmt w:val="bullet"/>
      <w:lvlText w:val="o"/>
      <w:lvlJc w:val="left"/>
      <w:pPr>
        <w:ind w:left="1440" w:hanging="360"/>
      </w:pPr>
      <w:rPr>
        <w:rFonts w:ascii="Courier New" w:hAnsi="Courier New" w:cs="Courier New" w:hint="default"/>
      </w:rPr>
    </w:lvl>
    <w:lvl w:ilvl="2" w:tplc="04810005" w:tentative="1">
      <w:start w:val="1"/>
      <w:numFmt w:val="bullet"/>
      <w:lvlText w:val=""/>
      <w:lvlJc w:val="left"/>
      <w:pPr>
        <w:ind w:left="2160" w:hanging="360"/>
      </w:pPr>
      <w:rPr>
        <w:rFonts w:ascii="Wingdings" w:hAnsi="Wingdings" w:hint="default"/>
      </w:rPr>
    </w:lvl>
    <w:lvl w:ilvl="3" w:tplc="04810001" w:tentative="1">
      <w:start w:val="1"/>
      <w:numFmt w:val="bullet"/>
      <w:lvlText w:val=""/>
      <w:lvlJc w:val="left"/>
      <w:pPr>
        <w:ind w:left="2880" w:hanging="360"/>
      </w:pPr>
      <w:rPr>
        <w:rFonts w:ascii="Symbol" w:hAnsi="Symbol" w:hint="default"/>
      </w:rPr>
    </w:lvl>
    <w:lvl w:ilvl="4" w:tplc="04810003" w:tentative="1">
      <w:start w:val="1"/>
      <w:numFmt w:val="bullet"/>
      <w:lvlText w:val="o"/>
      <w:lvlJc w:val="left"/>
      <w:pPr>
        <w:ind w:left="3600" w:hanging="360"/>
      </w:pPr>
      <w:rPr>
        <w:rFonts w:ascii="Courier New" w:hAnsi="Courier New" w:cs="Courier New" w:hint="default"/>
      </w:rPr>
    </w:lvl>
    <w:lvl w:ilvl="5" w:tplc="04810005" w:tentative="1">
      <w:start w:val="1"/>
      <w:numFmt w:val="bullet"/>
      <w:lvlText w:val=""/>
      <w:lvlJc w:val="left"/>
      <w:pPr>
        <w:ind w:left="4320" w:hanging="360"/>
      </w:pPr>
      <w:rPr>
        <w:rFonts w:ascii="Wingdings" w:hAnsi="Wingdings" w:hint="default"/>
      </w:rPr>
    </w:lvl>
    <w:lvl w:ilvl="6" w:tplc="04810001" w:tentative="1">
      <w:start w:val="1"/>
      <w:numFmt w:val="bullet"/>
      <w:lvlText w:val=""/>
      <w:lvlJc w:val="left"/>
      <w:pPr>
        <w:ind w:left="5040" w:hanging="360"/>
      </w:pPr>
      <w:rPr>
        <w:rFonts w:ascii="Symbol" w:hAnsi="Symbol" w:hint="default"/>
      </w:rPr>
    </w:lvl>
    <w:lvl w:ilvl="7" w:tplc="04810003" w:tentative="1">
      <w:start w:val="1"/>
      <w:numFmt w:val="bullet"/>
      <w:lvlText w:val="o"/>
      <w:lvlJc w:val="left"/>
      <w:pPr>
        <w:ind w:left="5760" w:hanging="360"/>
      </w:pPr>
      <w:rPr>
        <w:rFonts w:ascii="Courier New" w:hAnsi="Courier New" w:cs="Courier New" w:hint="default"/>
      </w:rPr>
    </w:lvl>
    <w:lvl w:ilvl="8" w:tplc="04810005" w:tentative="1">
      <w:start w:val="1"/>
      <w:numFmt w:val="bullet"/>
      <w:lvlText w:val=""/>
      <w:lvlJc w:val="left"/>
      <w:pPr>
        <w:ind w:left="6480" w:hanging="360"/>
      </w:pPr>
      <w:rPr>
        <w:rFonts w:ascii="Wingdings" w:hAnsi="Wingdings" w:hint="default"/>
      </w:rPr>
    </w:lvl>
  </w:abstractNum>
  <w:abstractNum w:abstractNumId="27" w15:restartNumberingAfterBreak="0">
    <w:nsid w:val="604E6397"/>
    <w:multiLevelType w:val="hybridMultilevel"/>
    <w:tmpl w:val="BD7858EA"/>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28" w15:restartNumberingAfterBreak="0">
    <w:nsid w:val="61374D8C"/>
    <w:multiLevelType w:val="hybridMultilevel"/>
    <w:tmpl w:val="84808EE0"/>
    <w:lvl w:ilvl="0" w:tplc="14090001">
      <w:start w:val="1"/>
      <w:numFmt w:val="bullet"/>
      <w:lvlText w:val=""/>
      <w:lvlJc w:val="left"/>
      <w:pPr>
        <w:ind w:left="855" w:hanging="360"/>
      </w:pPr>
      <w:rPr>
        <w:rFonts w:ascii="Symbol" w:hAnsi="Symbol" w:hint="default"/>
      </w:rPr>
    </w:lvl>
    <w:lvl w:ilvl="1" w:tplc="14090003" w:tentative="1">
      <w:start w:val="1"/>
      <w:numFmt w:val="bullet"/>
      <w:lvlText w:val="o"/>
      <w:lvlJc w:val="left"/>
      <w:pPr>
        <w:ind w:left="1575" w:hanging="360"/>
      </w:pPr>
      <w:rPr>
        <w:rFonts w:ascii="Courier New" w:hAnsi="Courier New" w:cs="Courier New" w:hint="default"/>
      </w:rPr>
    </w:lvl>
    <w:lvl w:ilvl="2" w:tplc="14090005" w:tentative="1">
      <w:start w:val="1"/>
      <w:numFmt w:val="bullet"/>
      <w:lvlText w:val=""/>
      <w:lvlJc w:val="left"/>
      <w:pPr>
        <w:ind w:left="2295" w:hanging="360"/>
      </w:pPr>
      <w:rPr>
        <w:rFonts w:ascii="Wingdings" w:hAnsi="Wingdings" w:hint="default"/>
      </w:rPr>
    </w:lvl>
    <w:lvl w:ilvl="3" w:tplc="14090001" w:tentative="1">
      <w:start w:val="1"/>
      <w:numFmt w:val="bullet"/>
      <w:lvlText w:val=""/>
      <w:lvlJc w:val="left"/>
      <w:pPr>
        <w:ind w:left="3015" w:hanging="360"/>
      </w:pPr>
      <w:rPr>
        <w:rFonts w:ascii="Symbol" w:hAnsi="Symbol" w:hint="default"/>
      </w:rPr>
    </w:lvl>
    <w:lvl w:ilvl="4" w:tplc="14090003" w:tentative="1">
      <w:start w:val="1"/>
      <w:numFmt w:val="bullet"/>
      <w:lvlText w:val="o"/>
      <w:lvlJc w:val="left"/>
      <w:pPr>
        <w:ind w:left="3735" w:hanging="360"/>
      </w:pPr>
      <w:rPr>
        <w:rFonts w:ascii="Courier New" w:hAnsi="Courier New" w:cs="Courier New" w:hint="default"/>
      </w:rPr>
    </w:lvl>
    <w:lvl w:ilvl="5" w:tplc="14090005" w:tentative="1">
      <w:start w:val="1"/>
      <w:numFmt w:val="bullet"/>
      <w:lvlText w:val=""/>
      <w:lvlJc w:val="left"/>
      <w:pPr>
        <w:ind w:left="4455" w:hanging="360"/>
      </w:pPr>
      <w:rPr>
        <w:rFonts w:ascii="Wingdings" w:hAnsi="Wingdings" w:hint="default"/>
      </w:rPr>
    </w:lvl>
    <w:lvl w:ilvl="6" w:tplc="14090001" w:tentative="1">
      <w:start w:val="1"/>
      <w:numFmt w:val="bullet"/>
      <w:lvlText w:val=""/>
      <w:lvlJc w:val="left"/>
      <w:pPr>
        <w:ind w:left="5175" w:hanging="360"/>
      </w:pPr>
      <w:rPr>
        <w:rFonts w:ascii="Symbol" w:hAnsi="Symbol" w:hint="default"/>
      </w:rPr>
    </w:lvl>
    <w:lvl w:ilvl="7" w:tplc="14090003" w:tentative="1">
      <w:start w:val="1"/>
      <w:numFmt w:val="bullet"/>
      <w:lvlText w:val="o"/>
      <w:lvlJc w:val="left"/>
      <w:pPr>
        <w:ind w:left="5895" w:hanging="360"/>
      </w:pPr>
      <w:rPr>
        <w:rFonts w:ascii="Courier New" w:hAnsi="Courier New" w:cs="Courier New" w:hint="default"/>
      </w:rPr>
    </w:lvl>
    <w:lvl w:ilvl="8" w:tplc="14090005" w:tentative="1">
      <w:start w:val="1"/>
      <w:numFmt w:val="bullet"/>
      <w:lvlText w:val=""/>
      <w:lvlJc w:val="left"/>
      <w:pPr>
        <w:ind w:left="6615" w:hanging="360"/>
      </w:pPr>
      <w:rPr>
        <w:rFonts w:ascii="Wingdings" w:hAnsi="Wingdings" w:hint="default"/>
      </w:rPr>
    </w:lvl>
  </w:abstractNum>
  <w:abstractNum w:abstractNumId="29" w15:restartNumberingAfterBreak="0">
    <w:nsid w:val="6A977A64"/>
    <w:multiLevelType w:val="multilevel"/>
    <w:tmpl w:val="4D681E6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B6B2B32"/>
    <w:multiLevelType w:val="hybridMultilevel"/>
    <w:tmpl w:val="89587AB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1" w15:restartNumberingAfterBreak="0">
    <w:nsid w:val="6BDC14A2"/>
    <w:multiLevelType w:val="multilevel"/>
    <w:tmpl w:val="F3CA4AE6"/>
    <w:lvl w:ilvl="0">
      <w:start w:val="1"/>
      <w:numFmt w:val="bullet"/>
      <w:pStyle w:val="ListBullet"/>
      <w:lvlText w:val=""/>
      <w:lvlJc w:val="left"/>
      <w:pPr>
        <w:tabs>
          <w:tab w:val="num" w:pos="425"/>
        </w:tabs>
        <w:ind w:left="425" w:hanging="283"/>
      </w:pPr>
      <w:rPr>
        <w:rFonts w:ascii="Wingdings" w:hAnsi="Wingdings" w:hint="default"/>
        <w:sz w:val="19"/>
      </w:rPr>
    </w:lvl>
    <w:lvl w:ilvl="1">
      <w:start w:val="1"/>
      <w:numFmt w:val="bullet"/>
      <w:pStyle w:val="ListBullet2"/>
      <w:lvlText w:val=""/>
      <w:lvlJc w:val="left"/>
      <w:pPr>
        <w:tabs>
          <w:tab w:val="num" w:pos="851"/>
        </w:tabs>
        <w:ind w:left="851" w:hanging="284"/>
      </w:pPr>
      <w:rPr>
        <w:rFonts w:ascii="Wingdings" w:hAnsi="Wingdings" w:hint="default"/>
      </w:rPr>
    </w:lvl>
    <w:lvl w:ilvl="2">
      <w:start w:val="1"/>
      <w:numFmt w:val="decimal"/>
      <w:lvlText w:val="%1.%2.%3"/>
      <w:lvlJc w:val="left"/>
      <w:pPr>
        <w:tabs>
          <w:tab w:val="num" w:pos="2302"/>
        </w:tabs>
        <w:ind w:left="1366" w:hanging="504"/>
      </w:pPr>
      <w:rPr>
        <w:rFonts w:hint="default"/>
      </w:rPr>
    </w:lvl>
    <w:lvl w:ilvl="3">
      <w:start w:val="1"/>
      <w:numFmt w:val="decimal"/>
      <w:lvlText w:val="%1.%2.%3.%4."/>
      <w:lvlJc w:val="left"/>
      <w:pPr>
        <w:tabs>
          <w:tab w:val="num" w:pos="3382"/>
        </w:tabs>
        <w:ind w:left="1870" w:hanging="648"/>
      </w:pPr>
      <w:rPr>
        <w:rFonts w:hint="default"/>
      </w:rPr>
    </w:lvl>
    <w:lvl w:ilvl="4">
      <w:start w:val="1"/>
      <w:numFmt w:val="decimal"/>
      <w:lvlText w:val="%1.%2.%3.%4.%5."/>
      <w:lvlJc w:val="left"/>
      <w:pPr>
        <w:tabs>
          <w:tab w:val="num" w:pos="4102"/>
        </w:tabs>
        <w:ind w:left="2374" w:hanging="792"/>
      </w:pPr>
      <w:rPr>
        <w:rFonts w:hint="default"/>
      </w:rPr>
    </w:lvl>
    <w:lvl w:ilvl="5">
      <w:start w:val="1"/>
      <w:numFmt w:val="decimal"/>
      <w:lvlText w:val="%1.%2.%3.%4.%5.%6."/>
      <w:lvlJc w:val="left"/>
      <w:pPr>
        <w:tabs>
          <w:tab w:val="num" w:pos="4822"/>
        </w:tabs>
        <w:ind w:left="2878" w:hanging="936"/>
      </w:pPr>
      <w:rPr>
        <w:rFonts w:hint="default"/>
      </w:rPr>
    </w:lvl>
    <w:lvl w:ilvl="6">
      <w:start w:val="1"/>
      <w:numFmt w:val="decimal"/>
      <w:lvlText w:val="%1.%2.%3.%4.%5.%6.%7."/>
      <w:lvlJc w:val="left"/>
      <w:pPr>
        <w:tabs>
          <w:tab w:val="num" w:pos="5902"/>
        </w:tabs>
        <w:ind w:left="3382" w:hanging="1080"/>
      </w:pPr>
      <w:rPr>
        <w:rFonts w:hint="default"/>
      </w:rPr>
    </w:lvl>
    <w:lvl w:ilvl="7">
      <w:start w:val="1"/>
      <w:numFmt w:val="decimal"/>
      <w:lvlText w:val="%1.%2.%3.%4.%5.%6.%7.%8."/>
      <w:lvlJc w:val="left"/>
      <w:pPr>
        <w:tabs>
          <w:tab w:val="num" w:pos="6622"/>
        </w:tabs>
        <w:ind w:left="3886" w:hanging="1224"/>
      </w:pPr>
      <w:rPr>
        <w:rFonts w:hint="default"/>
      </w:rPr>
    </w:lvl>
    <w:lvl w:ilvl="8">
      <w:start w:val="1"/>
      <w:numFmt w:val="decimal"/>
      <w:lvlText w:val="%1.%2.%3.%4.%5.%6.%7.%8.%9."/>
      <w:lvlJc w:val="left"/>
      <w:pPr>
        <w:tabs>
          <w:tab w:val="num" w:pos="7342"/>
        </w:tabs>
        <w:ind w:left="4462" w:hanging="1440"/>
      </w:pPr>
      <w:rPr>
        <w:rFonts w:hint="default"/>
      </w:rPr>
    </w:lvl>
  </w:abstractNum>
  <w:abstractNum w:abstractNumId="32" w15:restartNumberingAfterBreak="0">
    <w:nsid w:val="6C206352"/>
    <w:multiLevelType w:val="multilevel"/>
    <w:tmpl w:val="58BCB25E"/>
    <w:lvl w:ilvl="0">
      <w:start w:val="5"/>
      <w:numFmt w:val="decimal"/>
      <w:lvlText w:val="%1"/>
      <w:lvlJc w:val="left"/>
      <w:pPr>
        <w:ind w:left="400" w:hanging="400"/>
      </w:pPr>
      <w:rPr>
        <w:rFonts w:hint="default"/>
        <w:b/>
        <w:sz w:val="22"/>
      </w:rPr>
    </w:lvl>
    <w:lvl w:ilvl="1">
      <w:start w:val="1"/>
      <w:numFmt w:val="decimal"/>
      <w:lvlText w:val="%1.%2"/>
      <w:lvlJc w:val="left"/>
      <w:pPr>
        <w:ind w:left="1440" w:hanging="720"/>
      </w:pPr>
      <w:rPr>
        <w:rFonts w:ascii="Verdana" w:hAnsi="Verdana" w:hint="default"/>
        <w:b/>
        <w:sz w:val="22"/>
      </w:rPr>
    </w:lvl>
    <w:lvl w:ilvl="2">
      <w:start w:val="1"/>
      <w:numFmt w:val="decimal"/>
      <w:lvlText w:val="%1.%2.%3"/>
      <w:lvlJc w:val="left"/>
      <w:pPr>
        <w:ind w:left="2160" w:hanging="720"/>
      </w:pPr>
      <w:rPr>
        <w:rFonts w:hint="default"/>
        <w:b/>
        <w:sz w:val="22"/>
      </w:rPr>
    </w:lvl>
    <w:lvl w:ilvl="3">
      <w:start w:val="1"/>
      <w:numFmt w:val="decimal"/>
      <w:lvlText w:val="%1.%2.%3.%4"/>
      <w:lvlJc w:val="left"/>
      <w:pPr>
        <w:ind w:left="3240" w:hanging="1080"/>
      </w:pPr>
      <w:rPr>
        <w:rFonts w:hint="default"/>
        <w:b/>
        <w:sz w:val="22"/>
      </w:rPr>
    </w:lvl>
    <w:lvl w:ilvl="4">
      <w:start w:val="1"/>
      <w:numFmt w:val="decimal"/>
      <w:lvlText w:val="%1.%2.%3.%4.%5"/>
      <w:lvlJc w:val="left"/>
      <w:pPr>
        <w:ind w:left="4320" w:hanging="1440"/>
      </w:pPr>
      <w:rPr>
        <w:rFonts w:hint="default"/>
        <w:b/>
        <w:sz w:val="22"/>
      </w:rPr>
    </w:lvl>
    <w:lvl w:ilvl="5">
      <w:start w:val="1"/>
      <w:numFmt w:val="decimal"/>
      <w:lvlText w:val="%1.%2.%3.%4.%5.%6"/>
      <w:lvlJc w:val="left"/>
      <w:pPr>
        <w:ind w:left="5040" w:hanging="1440"/>
      </w:pPr>
      <w:rPr>
        <w:rFonts w:hint="default"/>
        <w:b/>
        <w:sz w:val="22"/>
      </w:rPr>
    </w:lvl>
    <w:lvl w:ilvl="6">
      <w:start w:val="1"/>
      <w:numFmt w:val="decimal"/>
      <w:lvlText w:val="%1.%2.%3.%4.%5.%6.%7"/>
      <w:lvlJc w:val="left"/>
      <w:pPr>
        <w:ind w:left="6120" w:hanging="1800"/>
      </w:pPr>
      <w:rPr>
        <w:rFonts w:hint="default"/>
        <w:b/>
        <w:sz w:val="22"/>
      </w:rPr>
    </w:lvl>
    <w:lvl w:ilvl="7">
      <w:start w:val="1"/>
      <w:numFmt w:val="decimal"/>
      <w:lvlText w:val="%1.%2.%3.%4.%5.%6.%7.%8"/>
      <w:lvlJc w:val="left"/>
      <w:pPr>
        <w:ind w:left="7200" w:hanging="2160"/>
      </w:pPr>
      <w:rPr>
        <w:rFonts w:hint="default"/>
        <w:b/>
        <w:sz w:val="22"/>
      </w:rPr>
    </w:lvl>
    <w:lvl w:ilvl="8">
      <w:start w:val="1"/>
      <w:numFmt w:val="decimal"/>
      <w:lvlText w:val="%1.%2.%3.%4.%5.%6.%7.%8.%9"/>
      <w:lvlJc w:val="left"/>
      <w:pPr>
        <w:ind w:left="7920" w:hanging="2160"/>
      </w:pPr>
      <w:rPr>
        <w:rFonts w:hint="default"/>
        <w:b/>
        <w:sz w:val="22"/>
      </w:rPr>
    </w:lvl>
  </w:abstractNum>
  <w:abstractNum w:abstractNumId="33" w15:restartNumberingAfterBreak="0">
    <w:nsid w:val="7CF213E1"/>
    <w:multiLevelType w:val="multilevel"/>
    <w:tmpl w:val="97CE5764"/>
    <w:lvl w:ilvl="0">
      <w:start w:val="6"/>
      <w:numFmt w:val="decimal"/>
      <w:lvlText w:val="%1"/>
      <w:lvlJc w:val="left"/>
      <w:pPr>
        <w:ind w:left="400" w:hanging="400"/>
      </w:pPr>
      <w:rPr>
        <w:rFonts w:ascii="Verdana" w:hAnsi="Verdana" w:cs="Calibri" w:hint="default"/>
        <w:b/>
        <w:sz w:val="22"/>
      </w:rPr>
    </w:lvl>
    <w:lvl w:ilvl="1">
      <w:start w:val="1"/>
      <w:numFmt w:val="decimal"/>
      <w:lvlText w:val="%1.%2"/>
      <w:lvlJc w:val="left"/>
      <w:pPr>
        <w:ind w:left="1120" w:hanging="400"/>
      </w:pPr>
      <w:rPr>
        <w:rFonts w:ascii="Verdana" w:hAnsi="Verdana" w:cs="Calibri" w:hint="default"/>
        <w:b/>
        <w:sz w:val="22"/>
      </w:rPr>
    </w:lvl>
    <w:lvl w:ilvl="2">
      <w:start w:val="1"/>
      <w:numFmt w:val="decimal"/>
      <w:lvlText w:val="%1.%2.%3"/>
      <w:lvlJc w:val="left"/>
      <w:pPr>
        <w:ind w:left="2160" w:hanging="720"/>
      </w:pPr>
      <w:rPr>
        <w:rFonts w:ascii="Verdana" w:hAnsi="Verdana" w:cs="Calibri" w:hint="default"/>
        <w:b/>
        <w:sz w:val="22"/>
      </w:rPr>
    </w:lvl>
    <w:lvl w:ilvl="3">
      <w:start w:val="1"/>
      <w:numFmt w:val="decimal"/>
      <w:lvlText w:val="%1.%2.%3.%4"/>
      <w:lvlJc w:val="left"/>
      <w:pPr>
        <w:ind w:left="2880" w:hanging="720"/>
      </w:pPr>
      <w:rPr>
        <w:rFonts w:ascii="Verdana" w:hAnsi="Verdana" w:cs="Calibri" w:hint="default"/>
        <w:b/>
        <w:sz w:val="22"/>
      </w:rPr>
    </w:lvl>
    <w:lvl w:ilvl="4">
      <w:start w:val="1"/>
      <w:numFmt w:val="decimal"/>
      <w:lvlText w:val="%1.%2.%3.%4.%5"/>
      <w:lvlJc w:val="left"/>
      <w:pPr>
        <w:ind w:left="3600" w:hanging="720"/>
      </w:pPr>
      <w:rPr>
        <w:rFonts w:ascii="Verdana" w:hAnsi="Verdana" w:cs="Calibri" w:hint="default"/>
        <w:b/>
        <w:sz w:val="22"/>
      </w:rPr>
    </w:lvl>
    <w:lvl w:ilvl="5">
      <w:start w:val="1"/>
      <w:numFmt w:val="decimal"/>
      <w:lvlText w:val="%1.%2.%3.%4.%5.%6"/>
      <w:lvlJc w:val="left"/>
      <w:pPr>
        <w:ind w:left="4680" w:hanging="1080"/>
      </w:pPr>
      <w:rPr>
        <w:rFonts w:ascii="Verdana" w:hAnsi="Verdana" w:cs="Calibri" w:hint="default"/>
        <w:b/>
        <w:sz w:val="22"/>
      </w:rPr>
    </w:lvl>
    <w:lvl w:ilvl="6">
      <w:start w:val="1"/>
      <w:numFmt w:val="decimal"/>
      <w:lvlText w:val="%1.%2.%3.%4.%5.%6.%7"/>
      <w:lvlJc w:val="left"/>
      <w:pPr>
        <w:ind w:left="5400" w:hanging="1080"/>
      </w:pPr>
      <w:rPr>
        <w:rFonts w:ascii="Verdana" w:hAnsi="Verdana" w:cs="Calibri" w:hint="default"/>
        <w:b/>
        <w:sz w:val="22"/>
      </w:rPr>
    </w:lvl>
    <w:lvl w:ilvl="7">
      <w:start w:val="1"/>
      <w:numFmt w:val="decimal"/>
      <w:lvlText w:val="%1.%2.%3.%4.%5.%6.%7.%8"/>
      <w:lvlJc w:val="left"/>
      <w:pPr>
        <w:ind w:left="6480" w:hanging="1440"/>
      </w:pPr>
      <w:rPr>
        <w:rFonts w:ascii="Verdana" w:hAnsi="Verdana" w:cs="Calibri" w:hint="default"/>
        <w:b/>
        <w:sz w:val="22"/>
      </w:rPr>
    </w:lvl>
    <w:lvl w:ilvl="8">
      <w:start w:val="1"/>
      <w:numFmt w:val="decimal"/>
      <w:lvlText w:val="%1.%2.%3.%4.%5.%6.%7.%8.%9"/>
      <w:lvlJc w:val="left"/>
      <w:pPr>
        <w:ind w:left="7200" w:hanging="1440"/>
      </w:pPr>
      <w:rPr>
        <w:rFonts w:ascii="Verdana" w:hAnsi="Verdana" w:cs="Calibri" w:hint="default"/>
        <w:b/>
        <w:sz w:val="22"/>
      </w:rPr>
    </w:lvl>
  </w:abstractNum>
  <w:num w:numId="1" w16cid:durableId="467481760">
    <w:abstractNumId w:val="0"/>
  </w:num>
  <w:num w:numId="2" w16cid:durableId="230385304">
    <w:abstractNumId w:val="31"/>
  </w:num>
  <w:num w:numId="3" w16cid:durableId="2112049212">
    <w:abstractNumId w:val="16"/>
  </w:num>
  <w:num w:numId="4" w16cid:durableId="1740447065">
    <w:abstractNumId w:val="17"/>
  </w:num>
  <w:num w:numId="5" w16cid:durableId="411973197">
    <w:abstractNumId w:val="10"/>
  </w:num>
  <w:num w:numId="6" w16cid:durableId="919950327">
    <w:abstractNumId w:val="22"/>
  </w:num>
  <w:num w:numId="7" w16cid:durableId="703099750">
    <w:abstractNumId w:val="2"/>
  </w:num>
  <w:num w:numId="8" w16cid:durableId="164368901">
    <w:abstractNumId w:val="4"/>
  </w:num>
  <w:num w:numId="9" w16cid:durableId="954289838">
    <w:abstractNumId w:val="15"/>
  </w:num>
  <w:num w:numId="10" w16cid:durableId="157427368">
    <w:abstractNumId w:val="13"/>
  </w:num>
  <w:num w:numId="11" w16cid:durableId="16931984">
    <w:abstractNumId w:val="18"/>
  </w:num>
  <w:num w:numId="12" w16cid:durableId="988556996">
    <w:abstractNumId w:val="25"/>
  </w:num>
  <w:num w:numId="13" w16cid:durableId="1170828883">
    <w:abstractNumId w:val="20"/>
  </w:num>
  <w:num w:numId="14" w16cid:durableId="2026706802">
    <w:abstractNumId w:val="32"/>
  </w:num>
  <w:num w:numId="15" w16cid:durableId="1945457421">
    <w:abstractNumId w:val="33"/>
  </w:num>
  <w:num w:numId="16" w16cid:durableId="1741319372">
    <w:abstractNumId w:val="6"/>
  </w:num>
  <w:num w:numId="17" w16cid:durableId="959989331">
    <w:abstractNumId w:val="1"/>
  </w:num>
  <w:num w:numId="18" w16cid:durableId="897934351">
    <w:abstractNumId w:val="8"/>
    <w:lvlOverride w:ilvl="0">
      <w:lvl w:ilvl="0">
        <w:start w:val="1"/>
        <w:numFmt w:val="decimal"/>
        <w:pStyle w:val="ICRecList1"/>
        <w:lvlText w:val="%1."/>
        <w:lvlJc w:val="left"/>
        <w:pPr>
          <w:tabs>
            <w:tab w:val="num" w:pos="567"/>
          </w:tabs>
          <w:ind w:left="567" w:hanging="567"/>
        </w:pPr>
        <w:rPr>
          <w:rFonts w:hint="default"/>
        </w:rPr>
      </w:lvl>
    </w:lvlOverride>
    <w:lvlOverride w:ilvl="1">
      <w:lvl w:ilvl="1">
        <w:start w:val="1"/>
        <w:numFmt w:val="lowerLetter"/>
        <w:pStyle w:val="ICRecList2"/>
        <w:lvlText w:val="%2."/>
        <w:lvlJc w:val="left"/>
        <w:pPr>
          <w:tabs>
            <w:tab w:val="num" w:pos="1134"/>
          </w:tabs>
          <w:ind w:left="1134" w:hanging="567"/>
        </w:pPr>
        <w:rPr>
          <w:rFonts w:hint="default"/>
        </w:rPr>
      </w:lvl>
    </w:lvlOverride>
    <w:lvlOverride w:ilvl="2">
      <w:lvl w:ilvl="2">
        <w:start w:val="1"/>
        <w:numFmt w:val="lowerRoman"/>
        <w:pStyle w:val="ICRecList3"/>
        <w:lvlText w:val="%3."/>
        <w:lvlJc w:val="left"/>
        <w:pPr>
          <w:tabs>
            <w:tab w:val="num" w:pos="1701"/>
          </w:tabs>
          <w:ind w:left="1701" w:hanging="567"/>
        </w:pPr>
        <w:rPr>
          <w:rFonts w:hint="default"/>
        </w:rPr>
      </w:lvl>
    </w:lvlOverride>
    <w:lvlOverride w:ilvl="3">
      <w:lvl w:ilvl="3">
        <w:start w:val="1"/>
        <w:numFmt w:val="decimal"/>
        <w:lvlText w:val="%4."/>
        <w:lvlJc w:val="left"/>
        <w:pPr>
          <w:tabs>
            <w:tab w:val="num" w:pos="2268"/>
          </w:tabs>
          <w:ind w:left="2268" w:hanging="567"/>
        </w:pPr>
        <w:rPr>
          <w:rFonts w:hint="default"/>
        </w:rPr>
      </w:lvl>
    </w:lvlOverride>
    <w:lvlOverride w:ilvl="4">
      <w:lvl w:ilvl="4">
        <w:start w:val="1"/>
        <w:numFmt w:val="lowerLetter"/>
        <w:lvlText w:val="%5."/>
        <w:lvlJc w:val="left"/>
        <w:pPr>
          <w:tabs>
            <w:tab w:val="num" w:pos="2835"/>
          </w:tabs>
          <w:ind w:left="2835" w:hanging="567"/>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9" w16cid:durableId="1523200924">
    <w:abstractNumId w:val="9"/>
  </w:num>
  <w:num w:numId="20" w16cid:durableId="421681321">
    <w:abstractNumId w:val="14"/>
  </w:num>
  <w:num w:numId="21" w16cid:durableId="1020859690">
    <w:abstractNumId w:val="26"/>
  </w:num>
  <w:num w:numId="22" w16cid:durableId="245967221">
    <w:abstractNumId w:val="12"/>
  </w:num>
  <w:num w:numId="23" w16cid:durableId="221212750">
    <w:abstractNumId w:val="19"/>
  </w:num>
  <w:num w:numId="24" w16cid:durableId="1214347876">
    <w:abstractNumId w:val="21"/>
  </w:num>
  <w:num w:numId="25" w16cid:durableId="2005815767">
    <w:abstractNumId w:val="27"/>
  </w:num>
  <w:num w:numId="26" w16cid:durableId="962614689">
    <w:abstractNumId w:val="21"/>
  </w:num>
  <w:num w:numId="27" w16cid:durableId="1759476050">
    <w:abstractNumId w:val="21"/>
  </w:num>
  <w:num w:numId="28" w16cid:durableId="1851019816">
    <w:abstractNumId w:val="21"/>
  </w:num>
  <w:num w:numId="29" w16cid:durableId="408622413">
    <w:abstractNumId w:val="21"/>
  </w:num>
  <w:num w:numId="30" w16cid:durableId="315188077">
    <w:abstractNumId w:val="5"/>
  </w:num>
  <w:num w:numId="31" w16cid:durableId="1775905954">
    <w:abstractNumId w:val="7"/>
  </w:num>
  <w:num w:numId="32" w16cid:durableId="2038191242">
    <w:abstractNumId w:val="24"/>
  </w:num>
  <w:num w:numId="33" w16cid:durableId="1885756356">
    <w:abstractNumId w:val="29"/>
  </w:num>
  <w:num w:numId="34" w16cid:durableId="380635223">
    <w:abstractNumId w:val="11"/>
  </w:num>
  <w:num w:numId="35" w16cid:durableId="2118672522">
    <w:abstractNumId w:val="30"/>
  </w:num>
  <w:num w:numId="36" w16cid:durableId="1137991467">
    <w:abstractNumId w:val="23"/>
  </w:num>
  <w:num w:numId="37" w16cid:durableId="814377032">
    <w:abstractNumId w:val="28"/>
  </w:num>
  <w:num w:numId="38" w16cid:durableId="645209315">
    <w:abstractNumId w:val="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0" w:nlCheck="1" w:checkStyle="0"/>
  <w:activeWritingStyle w:appName="MSWord" w:lang="en-US" w:vendorID="64" w:dllVersion="0" w:nlCheck="1" w:checkStyle="0"/>
  <w:activeWritingStyle w:appName="MSWord" w:lang="en-NZ" w:vendorID="64" w:dllVersion="0" w:nlCheck="1" w:checkStyle="0"/>
  <w:activeWritingStyle w:appName="MSWord" w:lang="en-AU"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cumentProtection w:edit="readOnly" w:enforcement="1" w:cryptProviderType="rsaAES" w:cryptAlgorithmClass="hash" w:cryptAlgorithmType="typeAny" w:cryptAlgorithmSid="14" w:cryptSpinCount="100000" w:hash="ZqHMM1pxWJMKtGsFULb23rUnbEdz0pt1U60wZ5CzTgu7yipxkrBsahGM3RMUdDFa+ydY4NW6WhwXmsmQxCJ5/Q==" w:salt="fGcpsom0jf/IAXBGrm76fw=="/>
  <w:defaultTabStop w:val="1134"/>
  <w:drawingGridHorizontalSpacing w:val="145"/>
  <w:drawingGridVerticalSpacing w:val="197"/>
  <w:displayHorizont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UserCode" w:val="_x000d_"/>
  </w:docVars>
  <w:rsids>
    <w:rsidRoot w:val="0053400A"/>
    <w:rsid w:val="00001118"/>
    <w:rsid w:val="0000196A"/>
    <w:rsid w:val="00002960"/>
    <w:rsid w:val="000029E0"/>
    <w:rsid w:val="0000375B"/>
    <w:rsid w:val="0000478E"/>
    <w:rsid w:val="000051BF"/>
    <w:rsid w:val="000057F0"/>
    <w:rsid w:val="00006AC7"/>
    <w:rsid w:val="000075A4"/>
    <w:rsid w:val="00007A68"/>
    <w:rsid w:val="00007EAE"/>
    <w:rsid w:val="00010ED6"/>
    <w:rsid w:val="00011290"/>
    <w:rsid w:val="0001154A"/>
    <w:rsid w:val="00012A15"/>
    <w:rsid w:val="00012BE4"/>
    <w:rsid w:val="00012EF1"/>
    <w:rsid w:val="00012F2C"/>
    <w:rsid w:val="00013030"/>
    <w:rsid w:val="000131CE"/>
    <w:rsid w:val="00013241"/>
    <w:rsid w:val="00013CCD"/>
    <w:rsid w:val="000153CA"/>
    <w:rsid w:val="00016417"/>
    <w:rsid w:val="0001671C"/>
    <w:rsid w:val="00016A05"/>
    <w:rsid w:val="000177EE"/>
    <w:rsid w:val="00017901"/>
    <w:rsid w:val="00017B78"/>
    <w:rsid w:val="00017F44"/>
    <w:rsid w:val="00017FD4"/>
    <w:rsid w:val="0002002D"/>
    <w:rsid w:val="00020681"/>
    <w:rsid w:val="00020699"/>
    <w:rsid w:val="00020BE6"/>
    <w:rsid w:val="00021146"/>
    <w:rsid w:val="00021EB5"/>
    <w:rsid w:val="00021FC6"/>
    <w:rsid w:val="0002290D"/>
    <w:rsid w:val="00022B18"/>
    <w:rsid w:val="0002324A"/>
    <w:rsid w:val="00025BBE"/>
    <w:rsid w:val="00025CAD"/>
    <w:rsid w:val="00026B1C"/>
    <w:rsid w:val="0002713D"/>
    <w:rsid w:val="000278C6"/>
    <w:rsid w:val="0003024F"/>
    <w:rsid w:val="00030359"/>
    <w:rsid w:val="000303E2"/>
    <w:rsid w:val="00030AAF"/>
    <w:rsid w:val="00030CAD"/>
    <w:rsid w:val="0003146D"/>
    <w:rsid w:val="0003158B"/>
    <w:rsid w:val="00031D3A"/>
    <w:rsid w:val="0003400D"/>
    <w:rsid w:val="0003429D"/>
    <w:rsid w:val="00034B85"/>
    <w:rsid w:val="00034C0C"/>
    <w:rsid w:val="000352EF"/>
    <w:rsid w:val="000356D3"/>
    <w:rsid w:val="00035B26"/>
    <w:rsid w:val="00035D8A"/>
    <w:rsid w:val="000366A2"/>
    <w:rsid w:val="00036A27"/>
    <w:rsid w:val="000377FE"/>
    <w:rsid w:val="00037D24"/>
    <w:rsid w:val="0004047F"/>
    <w:rsid w:val="00040D08"/>
    <w:rsid w:val="00041369"/>
    <w:rsid w:val="000416E0"/>
    <w:rsid w:val="00041D3F"/>
    <w:rsid w:val="00041F85"/>
    <w:rsid w:val="000420B6"/>
    <w:rsid w:val="00042FF6"/>
    <w:rsid w:val="000430E4"/>
    <w:rsid w:val="0004323D"/>
    <w:rsid w:val="000436BF"/>
    <w:rsid w:val="00043DC5"/>
    <w:rsid w:val="00043F78"/>
    <w:rsid w:val="0004421C"/>
    <w:rsid w:val="00044715"/>
    <w:rsid w:val="00044864"/>
    <w:rsid w:val="00045402"/>
    <w:rsid w:val="00045489"/>
    <w:rsid w:val="00045C50"/>
    <w:rsid w:val="00045CEB"/>
    <w:rsid w:val="0004663D"/>
    <w:rsid w:val="000467AE"/>
    <w:rsid w:val="000473B5"/>
    <w:rsid w:val="0004781C"/>
    <w:rsid w:val="000479BB"/>
    <w:rsid w:val="000479C3"/>
    <w:rsid w:val="000503D2"/>
    <w:rsid w:val="00051641"/>
    <w:rsid w:val="00051854"/>
    <w:rsid w:val="00051D4D"/>
    <w:rsid w:val="000528B5"/>
    <w:rsid w:val="000531AD"/>
    <w:rsid w:val="00053739"/>
    <w:rsid w:val="00053882"/>
    <w:rsid w:val="00054406"/>
    <w:rsid w:val="00054894"/>
    <w:rsid w:val="00054916"/>
    <w:rsid w:val="000549FF"/>
    <w:rsid w:val="0005585F"/>
    <w:rsid w:val="00055BED"/>
    <w:rsid w:val="00055CE4"/>
    <w:rsid w:val="00055E11"/>
    <w:rsid w:val="00056886"/>
    <w:rsid w:val="00056E19"/>
    <w:rsid w:val="000574E1"/>
    <w:rsid w:val="0005756B"/>
    <w:rsid w:val="00057CF2"/>
    <w:rsid w:val="00057FF5"/>
    <w:rsid w:val="0006031A"/>
    <w:rsid w:val="00060548"/>
    <w:rsid w:val="0006109C"/>
    <w:rsid w:val="000616E7"/>
    <w:rsid w:val="00061F12"/>
    <w:rsid w:val="00062528"/>
    <w:rsid w:val="00062A92"/>
    <w:rsid w:val="00062B87"/>
    <w:rsid w:val="00063139"/>
    <w:rsid w:val="000635CA"/>
    <w:rsid w:val="00064796"/>
    <w:rsid w:val="00064F58"/>
    <w:rsid w:val="000655CB"/>
    <w:rsid w:val="0006604D"/>
    <w:rsid w:val="000679B6"/>
    <w:rsid w:val="00070B57"/>
    <w:rsid w:val="000715EC"/>
    <w:rsid w:val="00071807"/>
    <w:rsid w:val="00071AFD"/>
    <w:rsid w:val="0007202B"/>
    <w:rsid w:val="000728D7"/>
    <w:rsid w:val="00073C02"/>
    <w:rsid w:val="0007412E"/>
    <w:rsid w:val="000741C9"/>
    <w:rsid w:val="00074330"/>
    <w:rsid w:val="000743E4"/>
    <w:rsid w:val="000746BF"/>
    <w:rsid w:val="00074A62"/>
    <w:rsid w:val="00074C67"/>
    <w:rsid w:val="00074C9C"/>
    <w:rsid w:val="00074FC5"/>
    <w:rsid w:val="0007537C"/>
    <w:rsid w:val="00075A82"/>
    <w:rsid w:val="0007614D"/>
    <w:rsid w:val="000763A2"/>
    <w:rsid w:val="0007694C"/>
    <w:rsid w:val="0007726E"/>
    <w:rsid w:val="0007729B"/>
    <w:rsid w:val="000776AF"/>
    <w:rsid w:val="00080082"/>
    <w:rsid w:val="000800D8"/>
    <w:rsid w:val="00080383"/>
    <w:rsid w:val="00080402"/>
    <w:rsid w:val="00081783"/>
    <w:rsid w:val="000825A2"/>
    <w:rsid w:val="000834BB"/>
    <w:rsid w:val="00083623"/>
    <w:rsid w:val="0008469C"/>
    <w:rsid w:val="000854DF"/>
    <w:rsid w:val="00085B22"/>
    <w:rsid w:val="00085CA6"/>
    <w:rsid w:val="00085CE1"/>
    <w:rsid w:val="00086947"/>
    <w:rsid w:val="00087955"/>
    <w:rsid w:val="00090444"/>
    <w:rsid w:val="00090488"/>
    <w:rsid w:val="0009248C"/>
    <w:rsid w:val="00092873"/>
    <w:rsid w:val="000947EA"/>
    <w:rsid w:val="00095637"/>
    <w:rsid w:val="000957BA"/>
    <w:rsid w:val="00095F89"/>
    <w:rsid w:val="0009682D"/>
    <w:rsid w:val="00096866"/>
    <w:rsid w:val="00096F13"/>
    <w:rsid w:val="0009700B"/>
    <w:rsid w:val="000A08C5"/>
    <w:rsid w:val="000A1030"/>
    <w:rsid w:val="000A10AB"/>
    <w:rsid w:val="000A2416"/>
    <w:rsid w:val="000A2598"/>
    <w:rsid w:val="000A2CDE"/>
    <w:rsid w:val="000A336F"/>
    <w:rsid w:val="000A38F4"/>
    <w:rsid w:val="000A3EEE"/>
    <w:rsid w:val="000A4437"/>
    <w:rsid w:val="000A48C9"/>
    <w:rsid w:val="000A4F7A"/>
    <w:rsid w:val="000A4F9F"/>
    <w:rsid w:val="000A5171"/>
    <w:rsid w:val="000A5603"/>
    <w:rsid w:val="000A5678"/>
    <w:rsid w:val="000A58C0"/>
    <w:rsid w:val="000A59EC"/>
    <w:rsid w:val="000A6A17"/>
    <w:rsid w:val="000A6C76"/>
    <w:rsid w:val="000A7329"/>
    <w:rsid w:val="000A73DD"/>
    <w:rsid w:val="000A7721"/>
    <w:rsid w:val="000A7A5C"/>
    <w:rsid w:val="000AAB5F"/>
    <w:rsid w:val="000B2165"/>
    <w:rsid w:val="000B279B"/>
    <w:rsid w:val="000B3779"/>
    <w:rsid w:val="000B3798"/>
    <w:rsid w:val="000B3BC1"/>
    <w:rsid w:val="000B504F"/>
    <w:rsid w:val="000B6303"/>
    <w:rsid w:val="000B649A"/>
    <w:rsid w:val="000B67A9"/>
    <w:rsid w:val="000B6A75"/>
    <w:rsid w:val="000B6E32"/>
    <w:rsid w:val="000C3269"/>
    <w:rsid w:val="000C3A54"/>
    <w:rsid w:val="000C411D"/>
    <w:rsid w:val="000C4728"/>
    <w:rsid w:val="000C4ED6"/>
    <w:rsid w:val="000C5FB0"/>
    <w:rsid w:val="000C64A0"/>
    <w:rsid w:val="000C64DF"/>
    <w:rsid w:val="000C69B7"/>
    <w:rsid w:val="000C76E5"/>
    <w:rsid w:val="000C7F52"/>
    <w:rsid w:val="000C7F8C"/>
    <w:rsid w:val="000D000C"/>
    <w:rsid w:val="000D0190"/>
    <w:rsid w:val="000D0630"/>
    <w:rsid w:val="000D0787"/>
    <w:rsid w:val="000D0FB8"/>
    <w:rsid w:val="000D0FDD"/>
    <w:rsid w:val="000D11D6"/>
    <w:rsid w:val="000D1A25"/>
    <w:rsid w:val="000D1C5B"/>
    <w:rsid w:val="000D1C68"/>
    <w:rsid w:val="000D231D"/>
    <w:rsid w:val="000D2A0B"/>
    <w:rsid w:val="000D2E77"/>
    <w:rsid w:val="000D47DA"/>
    <w:rsid w:val="000D4F87"/>
    <w:rsid w:val="000D541F"/>
    <w:rsid w:val="000D57B1"/>
    <w:rsid w:val="000D66FC"/>
    <w:rsid w:val="000D6955"/>
    <w:rsid w:val="000D737C"/>
    <w:rsid w:val="000D7C25"/>
    <w:rsid w:val="000E056A"/>
    <w:rsid w:val="000E1122"/>
    <w:rsid w:val="000E1373"/>
    <w:rsid w:val="000E1402"/>
    <w:rsid w:val="000E18C0"/>
    <w:rsid w:val="000E1929"/>
    <w:rsid w:val="000E1F37"/>
    <w:rsid w:val="000E228F"/>
    <w:rsid w:val="000E256C"/>
    <w:rsid w:val="000E2A30"/>
    <w:rsid w:val="000E30B3"/>
    <w:rsid w:val="000E3410"/>
    <w:rsid w:val="000E4543"/>
    <w:rsid w:val="000E4587"/>
    <w:rsid w:val="000E5F3D"/>
    <w:rsid w:val="000E77BA"/>
    <w:rsid w:val="000E7E6D"/>
    <w:rsid w:val="000E7FE9"/>
    <w:rsid w:val="000F0636"/>
    <w:rsid w:val="000F0815"/>
    <w:rsid w:val="000F1174"/>
    <w:rsid w:val="000F12FF"/>
    <w:rsid w:val="000F1510"/>
    <w:rsid w:val="000F1532"/>
    <w:rsid w:val="000F1A7E"/>
    <w:rsid w:val="000F241F"/>
    <w:rsid w:val="000F2F6B"/>
    <w:rsid w:val="000F31D9"/>
    <w:rsid w:val="000F4689"/>
    <w:rsid w:val="000F49EC"/>
    <w:rsid w:val="000F4FA3"/>
    <w:rsid w:val="000F5D90"/>
    <w:rsid w:val="000F6DF6"/>
    <w:rsid w:val="000F7685"/>
    <w:rsid w:val="000F7813"/>
    <w:rsid w:val="000F7B15"/>
    <w:rsid w:val="000F7DB7"/>
    <w:rsid w:val="000F7F68"/>
    <w:rsid w:val="000FD483"/>
    <w:rsid w:val="00100C3E"/>
    <w:rsid w:val="001010C5"/>
    <w:rsid w:val="00101E2D"/>
    <w:rsid w:val="00102A2F"/>
    <w:rsid w:val="0010333B"/>
    <w:rsid w:val="001034B9"/>
    <w:rsid w:val="00103815"/>
    <w:rsid w:val="00104A19"/>
    <w:rsid w:val="001057C0"/>
    <w:rsid w:val="001061FA"/>
    <w:rsid w:val="00107107"/>
    <w:rsid w:val="0010742A"/>
    <w:rsid w:val="00107966"/>
    <w:rsid w:val="00107C64"/>
    <w:rsid w:val="00107C9D"/>
    <w:rsid w:val="00110A05"/>
    <w:rsid w:val="00110FA4"/>
    <w:rsid w:val="0011199B"/>
    <w:rsid w:val="00111FB4"/>
    <w:rsid w:val="0011247A"/>
    <w:rsid w:val="00112B8C"/>
    <w:rsid w:val="00112C79"/>
    <w:rsid w:val="00112F96"/>
    <w:rsid w:val="00112F9C"/>
    <w:rsid w:val="0011311F"/>
    <w:rsid w:val="00113141"/>
    <w:rsid w:val="00113B88"/>
    <w:rsid w:val="00113C10"/>
    <w:rsid w:val="0011419E"/>
    <w:rsid w:val="001141B8"/>
    <w:rsid w:val="001144D7"/>
    <w:rsid w:val="00115077"/>
    <w:rsid w:val="00115A88"/>
    <w:rsid w:val="00116132"/>
    <w:rsid w:val="00116650"/>
    <w:rsid w:val="00116738"/>
    <w:rsid w:val="00117E46"/>
    <w:rsid w:val="001204AB"/>
    <w:rsid w:val="00120673"/>
    <w:rsid w:val="0012071E"/>
    <w:rsid w:val="0012085C"/>
    <w:rsid w:val="00120B25"/>
    <w:rsid w:val="00121022"/>
    <w:rsid w:val="00121437"/>
    <w:rsid w:val="00121FCE"/>
    <w:rsid w:val="00122072"/>
    <w:rsid w:val="0012215B"/>
    <w:rsid w:val="00122449"/>
    <w:rsid w:val="00122804"/>
    <w:rsid w:val="0012386E"/>
    <w:rsid w:val="001239B0"/>
    <w:rsid w:val="001245CC"/>
    <w:rsid w:val="00124FED"/>
    <w:rsid w:val="00125277"/>
    <w:rsid w:val="0012529E"/>
    <w:rsid w:val="00125456"/>
    <w:rsid w:val="001259C2"/>
    <w:rsid w:val="001264EE"/>
    <w:rsid w:val="00126A43"/>
    <w:rsid w:val="00126BE6"/>
    <w:rsid w:val="00126E56"/>
    <w:rsid w:val="001272A2"/>
    <w:rsid w:val="00127C21"/>
    <w:rsid w:val="00127FB2"/>
    <w:rsid w:val="001301DD"/>
    <w:rsid w:val="001302BE"/>
    <w:rsid w:val="00130561"/>
    <w:rsid w:val="001307DA"/>
    <w:rsid w:val="00132232"/>
    <w:rsid w:val="001329E3"/>
    <w:rsid w:val="00132FBB"/>
    <w:rsid w:val="001349A2"/>
    <w:rsid w:val="00135289"/>
    <w:rsid w:val="00137723"/>
    <w:rsid w:val="00137755"/>
    <w:rsid w:val="00137C51"/>
    <w:rsid w:val="00140EB1"/>
    <w:rsid w:val="00141BAC"/>
    <w:rsid w:val="00141BFC"/>
    <w:rsid w:val="001431DC"/>
    <w:rsid w:val="00143650"/>
    <w:rsid w:val="0014398B"/>
    <w:rsid w:val="00146779"/>
    <w:rsid w:val="001467A8"/>
    <w:rsid w:val="00146BAF"/>
    <w:rsid w:val="00147C36"/>
    <w:rsid w:val="0015091F"/>
    <w:rsid w:val="00150D1D"/>
    <w:rsid w:val="001516FD"/>
    <w:rsid w:val="00152260"/>
    <w:rsid w:val="00152E44"/>
    <w:rsid w:val="00153515"/>
    <w:rsid w:val="001545FD"/>
    <w:rsid w:val="00154641"/>
    <w:rsid w:val="001549DC"/>
    <w:rsid w:val="00155841"/>
    <w:rsid w:val="00155D53"/>
    <w:rsid w:val="00156224"/>
    <w:rsid w:val="00156458"/>
    <w:rsid w:val="001572F2"/>
    <w:rsid w:val="00157CB8"/>
    <w:rsid w:val="00161041"/>
    <w:rsid w:val="0016217C"/>
    <w:rsid w:val="001626B7"/>
    <w:rsid w:val="00163097"/>
    <w:rsid w:val="001633FA"/>
    <w:rsid w:val="00163969"/>
    <w:rsid w:val="00163A79"/>
    <w:rsid w:val="00163D03"/>
    <w:rsid w:val="00164BAF"/>
    <w:rsid w:val="0016591A"/>
    <w:rsid w:val="00165D46"/>
    <w:rsid w:val="001661F3"/>
    <w:rsid w:val="0016625A"/>
    <w:rsid w:val="00166F3B"/>
    <w:rsid w:val="001673C3"/>
    <w:rsid w:val="00167BAB"/>
    <w:rsid w:val="00167C70"/>
    <w:rsid w:val="00167FC6"/>
    <w:rsid w:val="00170256"/>
    <w:rsid w:val="001703A6"/>
    <w:rsid w:val="00170F9E"/>
    <w:rsid w:val="001710E6"/>
    <w:rsid w:val="00171A1C"/>
    <w:rsid w:val="00171D48"/>
    <w:rsid w:val="00172420"/>
    <w:rsid w:val="00172CF8"/>
    <w:rsid w:val="00172F51"/>
    <w:rsid w:val="00174C92"/>
    <w:rsid w:val="00174DEB"/>
    <w:rsid w:val="0017505D"/>
    <w:rsid w:val="0017697A"/>
    <w:rsid w:val="00176F31"/>
    <w:rsid w:val="001800D3"/>
    <w:rsid w:val="00180432"/>
    <w:rsid w:val="00180FBB"/>
    <w:rsid w:val="0018285F"/>
    <w:rsid w:val="001828D7"/>
    <w:rsid w:val="00182945"/>
    <w:rsid w:val="00182D95"/>
    <w:rsid w:val="001830D7"/>
    <w:rsid w:val="00183B11"/>
    <w:rsid w:val="00183D88"/>
    <w:rsid w:val="00183DD5"/>
    <w:rsid w:val="0018428C"/>
    <w:rsid w:val="00184306"/>
    <w:rsid w:val="00184E46"/>
    <w:rsid w:val="00184E65"/>
    <w:rsid w:val="0018626A"/>
    <w:rsid w:val="001863E6"/>
    <w:rsid w:val="0018703C"/>
    <w:rsid w:val="00187751"/>
    <w:rsid w:val="0018795B"/>
    <w:rsid w:val="00190705"/>
    <w:rsid w:val="00190C60"/>
    <w:rsid w:val="0019176F"/>
    <w:rsid w:val="001924E3"/>
    <w:rsid w:val="001925F2"/>
    <w:rsid w:val="00193037"/>
    <w:rsid w:val="001930BA"/>
    <w:rsid w:val="00193A77"/>
    <w:rsid w:val="00193D0D"/>
    <w:rsid w:val="0019403A"/>
    <w:rsid w:val="0019423A"/>
    <w:rsid w:val="0019436B"/>
    <w:rsid w:val="0019538F"/>
    <w:rsid w:val="001953BD"/>
    <w:rsid w:val="00195582"/>
    <w:rsid w:val="00195813"/>
    <w:rsid w:val="00196643"/>
    <w:rsid w:val="00196E4F"/>
    <w:rsid w:val="0019700F"/>
    <w:rsid w:val="001974FD"/>
    <w:rsid w:val="00197C6D"/>
    <w:rsid w:val="001A0637"/>
    <w:rsid w:val="001A0D55"/>
    <w:rsid w:val="001A1013"/>
    <w:rsid w:val="001A10E4"/>
    <w:rsid w:val="001A16FC"/>
    <w:rsid w:val="001A2269"/>
    <w:rsid w:val="001A344B"/>
    <w:rsid w:val="001A45E5"/>
    <w:rsid w:val="001A5476"/>
    <w:rsid w:val="001A5AF0"/>
    <w:rsid w:val="001A5F55"/>
    <w:rsid w:val="001A6626"/>
    <w:rsid w:val="001A67A9"/>
    <w:rsid w:val="001A690C"/>
    <w:rsid w:val="001A6ABA"/>
    <w:rsid w:val="001A77F0"/>
    <w:rsid w:val="001A7A86"/>
    <w:rsid w:val="001B03AB"/>
    <w:rsid w:val="001B0995"/>
    <w:rsid w:val="001B0A91"/>
    <w:rsid w:val="001B0DB8"/>
    <w:rsid w:val="001B1AC6"/>
    <w:rsid w:val="001B1ED3"/>
    <w:rsid w:val="001B2F33"/>
    <w:rsid w:val="001B32FC"/>
    <w:rsid w:val="001B392A"/>
    <w:rsid w:val="001B3A4C"/>
    <w:rsid w:val="001B3C42"/>
    <w:rsid w:val="001B40BA"/>
    <w:rsid w:val="001B41C0"/>
    <w:rsid w:val="001B501C"/>
    <w:rsid w:val="001B5715"/>
    <w:rsid w:val="001B6613"/>
    <w:rsid w:val="001B6878"/>
    <w:rsid w:val="001B68AE"/>
    <w:rsid w:val="001B69E8"/>
    <w:rsid w:val="001B6EC8"/>
    <w:rsid w:val="001B7210"/>
    <w:rsid w:val="001B7286"/>
    <w:rsid w:val="001C2A1F"/>
    <w:rsid w:val="001C2D7F"/>
    <w:rsid w:val="001C37B9"/>
    <w:rsid w:val="001C3E70"/>
    <w:rsid w:val="001C4F28"/>
    <w:rsid w:val="001C5405"/>
    <w:rsid w:val="001C5FE5"/>
    <w:rsid w:val="001C640B"/>
    <w:rsid w:val="001C67FE"/>
    <w:rsid w:val="001C7281"/>
    <w:rsid w:val="001C734F"/>
    <w:rsid w:val="001C7A16"/>
    <w:rsid w:val="001D0075"/>
    <w:rsid w:val="001D028D"/>
    <w:rsid w:val="001D0516"/>
    <w:rsid w:val="001D0614"/>
    <w:rsid w:val="001D0B34"/>
    <w:rsid w:val="001D1153"/>
    <w:rsid w:val="001D13EC"/>
    <w:rsid w:val="001D24A6"/>
    <w:rsid w:val="001D2610"/>
    <w:rsid w:val="001D2FF6"/>
    <w:rsid w:val="001D443A"/>
    <w:rsid w:val="001D45E7"/>
    <w:rsid w:val="001D4843"/>
    <w:rsid w:val="001D4853"/>
    <w:rsid w:val="001D5549"/>
    <w:rsid w:val="001D56DC"/>
    <w:rsid w:val="001D57EB"/>
    <w:rsid w:val="001D5A43"/>
    <w:rsid w:val="001D5A71"/>
    <w:rsid w:val="001D739F"/>
    <w:rsid w:val="001D7EB9"/>
    <w:rsid w:val="001D7FC8"/>
    <w:rsid w:val="001E0077"/>
    <w:rsid w:val="001E0880"/>
    <w:rsid w:val="001E1145"/>
    <w:rsid w:val="001E174B"/>
    <w:rsid w:val="001E191F"/>
    <w:rsid w:val="001E30D8"/>
    <w:rsid w:val="001E329F"/>
    <w:rsid w:val="001E3837"/>
    <w:rsid w:val="001E4618"/>
    <w:rsid w:val="001E47C1"/>
    <w:rsid w:val="001E49F2"/>
    <w:rsid w:val="001E4BF8"/>
    <w:rsid w:val="001E5337"/>
    <w:rsid w:val="001E578E"/>
    <w:rsid w:val="001E6C2A"/>
    <w:rsid w:val="001E6DE8"/>
    <w:rsid w:val="001E6E71"/>
    <w:rsid w:val="001E6F8A"/>
    <w:rsid w:val="001E726E"/>
    <w:rsid w:val="001E72AB"/>
    <w:rsid w:val="001E7F47"/>
    <w:rsid w:val="001F0745"/>
    <w:rsid w:val="001F0D47"/>
    <w:rsid w:val="001F125C"/>
    <w:rsid w:val="001F207C"/>
    <w:rsid w:val="001F33FA"/>
    <w:rsid w:val="001F3D70"/>
    <w:rsid w:val="001F3F79"/>
    <w:rsid w:val="001F4258"/>
    <w:rsid w:val="001F445D"/>
    <w:rsid w:val="001F4C36"/>
    <w:rsid w:val="001F5212"/>
    <w:rsid w:val="001F6802"/>
    <w:rsid w:val="001F6952"/>
    <w:rsid w:val="001F6D70"/>
    <w:rsid w:val="00200726"/>
    <w:rsid w:val="00200B2F"/>
    <w:rsid w:val="00200D72"/>
    <w:rsid w:val="0020119F"/>
    <w:rsid w:val="002018D2"/>
    <w:rsid w:val="00201B44"/>
    <w:rsid w:val="00202783"/>
    <w:rsid w:val="00202991"/>
    <w:rsid w:val="00203485"/>
    <w:rsid w:val="00203667"/>
    <w:rsid w:val="002037C6"/>
    <w:rsid w:val="00204217"/>
    <w:rsid w:val="00204AA5"/>
    <w:rsid w:val="00204AC4"/>
    <w:rsid w:val="0020567C"/>
    <w:rsid w:val="002059CA"/>
    <w:rsid w:val="00205BD1"/>
    <w:rsid w:val="0020627D"/>
    <w:rsid w:val="00207574"/>
    <w:rsid w:val="0020768C"/>
    <w:rsid w:val="00210310"/>
    <w:rsid w:val="00210A45"/>
    <w:rsid w:val="00210C5D"/>
    <w:rsid w:val="00210D1F"/>
    <w:rsid w:val="00210F1A"/>
    <w:rsid w:val="002112D2"/>
    <w:rsid w:val="0021263C"/>
    <w:rsid w:val="00212822"/>
    <w:rsid w:val="002128EC"/>
    <w:rsid w:val="00212E08"/>
    <w:rsid w:val="00213429"/>
    <w:rsid w:val="0021344A"/>
    <w:rsid w:val="002138ED"/>
    <w:rsid w:val="00213A29"/>
    <w:rsid w:val="00213E20"/>
    <w:rsid w:val="00214E5C"/>
    <w:rsid w:val="00215C60"/>
    <w:rsid w:val="002171AA"/>
    <w:rsid w:val="00217B51"/>
    <w:rsid w:val="00217BD6"/>
    <w:rsid w:val="002206C6"/>
    <w:rsid w:val="00221EA3"/>
    <w:rsid w:val="002236C9"/>
    <w:rsid w:val="00223E0C"/>
    <w:rsid w:val="00225C4A"/>
    <w:rsid w:val="00225E7A"/>
    <w:rsid w:val="00226044"/>
    <w:rsid w:val="0022646F"/>
    <w:rsid w:val="00226BC3"/>
    <w:rsid w:val="002274AC"/>
    <w:rsid w:val="0022789D"/>
    <w:rsid w:val="002278B3"/>
    <w:rsid w:val="00227CEF"/>
    <w:rsid w:val="00230BBD"/>
    <w:rsid w:val="00230D0E"/>
    <w:rsid w:val="00231188"/>
    <w:rsid w:val="00231195"/>
    <w:rsid w:val="002319B7"/>
    <w:rsid w:val="002322E1"/>
    <w:rsid w:val="00233017"/>
    <w:rsid w:val="00233273"/>
    <w:rsid w:val="002334DB"/>
    <w:rsid w:val="002335DF"/>
    <w:rsid w:val="002338F0"/>
    <w:rsid w:val="002339C1"/>
    <w:rsid w:val="00235FAB"/>
    <w:rsid w:val="0023629E"/>
    <w:rsid w:val="0023651F"/>
    <w:rsid w:val="00237707"/>
    <w:rsid w:val="00237BA4"/>
    <w:rsid w:val="00240D92"/>
    <w:rsid w:val="0024100F"/>
    <w:rsid w:val="00242286"/>
    <w:rsid w:val="0024242D"/>
    <w:rsid w:val="00242A12"/>
    <w:rsid w:val="00242BF4"/>
    <w:rsid w:val="00242DD0"/>
    <w:rsid w:val="00242E42"/>
    <w:rsid w:val="002442FF"/>
    <w:rsid w:val="00245B23"/>
    <w:rsid w:val="00246DF7"/>
    <w:rsid w:val="0024718C"/>
    <w:rsid w:val="002479ED"/>
    <w:rsid w:val="00247B9F"/>
    <w:rsid w:val="00247E00"/>
    <w:rsid w:val="00247FA7"/>
    <w:rsid w:val="00250377"/>
    <w:rsid w:val="00250B59"/>
    <w:rsid w:val="00251AAC"/>
    <w:rsid w:val="00251D66"/>
    <w:rsid w:val="00251EE2"/>
    <w:rsid w:val="0025261D"/>
    <w:rsid w:val="00253342"/>
    <w:rsid w:val="00253539"/>
    <w:rsid w:val="0025365E"/>
    <w:rsid w:val="0025372A"/>
    <w:rsid w:val="00253BDE"/>
    <w:rsid w:val="00253CA3"/>
    <w:rsid w:val="002540E8"/>
    <w:rsid w:val="002548EC"/>
    <w:rsid w:val="00254FAF"/>
    <w:rsid w:val="002552EF"/>
    <w:rsid w:val="0025627F"/>
    <w:rsid w:val="00256684"/>
    <w:rsid w:val="00256776"/>
    <w:rsid w:val="0025692B"/>
    <w:rsid w:val="0025767D"/>
    <w:rsid w:val="00257C3E"/>
    <w:rsid w:val="002606EE"/>
    <w:rsid w:val="00260C37"/>
    <w:rsid w:val="00261483"/>
    <w:rsid w:val="00263719"/>
    <w:rsid w:val="0026374B"/>
    <w:rsid w:val="002643FB"/>
    <w:rsid w:val="0026466E"/>
    <w:rsid w:val="00266315"/>
    <w:rsid w:val="00266F67"/>
    <w:rsid w:val="0026741C"/>
    <w:rsid w:val="00267D2E"/>
    <w:rsid w:val="00270446"/>
    <w:rsid w:val="0027077F"/>
    <w:rsid w:val="002712B3"/>
    <w:rsid w:val="00271CD0"/>
    <w:rsid w:val="00272810"/>
    <w:rsid w:val="00272DF0"/>
    <w:rsid w:val="00272E9D"/>
    <w:rsid w:val="002730FC"/>
    <w:rsid w:val="0027398B"/>
    <w:rsid w:val="00273B5E"/>
    <w:rsid w:val="002747FB"/>
    <w:rsid w:val="00274CC3"/>
    <w:rsid w:val="002750F7"/>
    <w:rsid w:val="002752C0"/>
    <w:rsid w:val="00275748"/>
    <w:rsid w:val="00275944"/>
    <w:rsid w:val="00275982"/>
    <w:rsid w:val="0027666D"/>
    <w:rsid w:val="00276879"/>
    <w:rsid w:val="00276B20"/>
    <w:rsid w:val="00276D57"/>
    <w:rsid w:val="00276DC4"/>
    <w:rsid w:val="002775D0"/>
    <w:rsid w:val="00277639"/>
    <w:rsid w:val="00277A06"/>
    <w:rsid w:val="002800D4"/>
    <w:rsid w:val="00280101"/>
    <w:rsid w:val="0028025D"/>
    <w:rsid w:val="00280676"/>
    <w:rsid w:val="002806F8"/>
    <w:rsid w:val="00280798"/>
    <w:rsid w:val="0028095B"/>
    <w:rsid w:val="00280DFD"/>
    <w:rsid w:val="0028167F"/>
    <w:rsid w:val="00281D06"/>
    <w:rsid w:val="002826DC"/>
    <w:rsid w:val="0028306A"/>
    <w:rsid w:val="002839F3"/>
    <w:rsid w:val="00284250"/>
    <w:rsid w:val="00284A8E"/>
    <w:rsid w:val="00286E4D"/>
    <w:rsid w:val="00287472"/>
    <w:rsid w:val="00290603"/>
    <w:rsid w:val="00290EBD"/>
    <w:rsid w:val="00290F51"/>
    <w:rsid w:val="00291606"/>
    <w:rsid w:val="00291664"/>
    <w:rsid w:val="00292028"/>
    <w:rsid w:val="0029218D"/>
    <w:rsid w:val="002923AA"/>
    <w:rsid w:val="00292597"/>
    <w:rsid w:val="002927FB"/>
    <w:rsid w:val="002929D3"/>
    <w:rsid w:val="0029332A"/>
    <w:rsid w:val="00293476"/>
    <w:rsid w:val="002936C8"/>
    <w:rsid w:val="002955F1"/>
    <w:rsid w:val="00295721"/>
    <w:rsid w:val="00295918"/>
    <w:rsid w:val="00295C03"/>
    <w:rsid w:val="00295CFD"/>
    <w:rsid w:val="00295E8E"/>
    <w:rsid w:val="00295FE7"/>
    <w:rsid w:val="00296797"/>
    <w:rsid w:val="00296D04"/>
    <w:rsid w:val="00297EEF"/>
    <w:rsid w:val="002A0925"/>
    <w:rsid w:val="002A1192"/>
    <w:rsid w:val="002A126A"/>
    <w:rsid w:val="002A24AC"/>
    <w:rsid w:val="002A2CE9"/>
    <w:rsid w:val="002A305F"/>
    <w:rsid w:val="002A5018"/>
    <w:rsid w:val="002A7D89"/>
    <w:rsid w:val="002B03BA"/>
    <w:rsid w:val="002B0EE4"/>
    <w:rsid w:val="002B169C"/>
    <w:rsid w:val="002B1CF7"/>
    <w:rsid w:val="002B236A"/>
    <w:rsid w:val="002B2742"/>
    <w:rsid w:val="002B2A3C"/>
    <w:rsid w:val="002B30FB"/>
    <w:rsid w:val="002B318E"/>
    <w:rsid w:val="002B3D14"/>
    <w:rsid w:val="002B4901"/>
    <w:rsid w:val="002B5348"/>
    <w:rsid w:val="002B5BAA"/>
    <w:rsid w:val="002B5ED4"/>
    <w:rsid w:val="002B6099"/>
    <w:rsid w:val="002B614B"/>
    <w:rsid w:val="002B68ED"/>
    <w:rsid w:val="002B6F02"/>
    <w:rsid w:val="002B6F84"/>
    <w:rsid w:val="002B70B1"/>
    <w:rsid w:val="002B71CC"/>
    <w:rsid w:val="002C0371"/>
    <w:rsid w:val="002C05E6"/>
    <w:rsid w:val="002C08E4"/>
    <w:rsid w:val="002C0C41"/>
    <w:rsid w:val="002C1931"/>
    <w:rsid w:val="002C1D8E"/>
    <w:rsid w:val="002C2320"/>
    <w:rsid w:val="002C262B"/>
    <w:rsid w:val="002C2C2B"/>
    <w:rsid w:val="002C3B6B"/>
    <w:rsid w:val="002C4B21"/>
    <w:rsid w:val="002C6307"/>
    <w:rsid w:val="002C6ADC"/>
    <w:rsid w:val="002D06D9"/>
    <w:rsid w:val="002D1550"/>
    <w:rsid w:val="002D19D3"/>
    <w:rsid w:val="002D1A58"/>
    <w:rsid w:val="002D2533"/>
    <w:rsid w:val="002D304D"/>
    <w:rsid w:val="002D3EE0"/>
    <w:rsid w:val="002D4B58"/>
    <w:rsid w:val="002D4F7B"/>
    <w:rsid w:val="002D50CD"/>
    <w:rsid w:val="002D54A2"/>
    <w:rsid w:val="002D63E5"/>
    <w:rsid w:val="002D66C5"/>
    <w:rsid w:val="002D733E"/>
    <w:rsid w:val="002D76B7"/>
    <w:rsid w:val="002D778D"/>
    <w:rsid w:val="002D7A5D"/>
    <w:rsid w:val="002D7BF8"/>
    <w:rsid w:val="002D7F9F"/>
    <w:rsid w:val="002E008F"/>
    <w:rsid w:val="002E0522"/>
    <w:rsid w:val="002E1733"/>
    <w:rsid w:val="002E2117"/>
    <w:rsid w:val="002E29A4"/>
    <w:rsid w:val="002E313B"/>
    <w:rsid w:val="002E3804"/>
    <w:rsid w:val="002E3918"/>
    <w:rsid w:val="002E4177"/>
    <w:rsid w:val="002E42C4"/>
    <w:rsid w:val="002E44EE"/>
    <w:rsid w:val="002E59BB"/>
    <w:rsid w:val="002E5FEE"/>
    <w:rsid w:val="002E6401"/>
    <w:rsid w:val="002E71C8"/>
    <w:rsid w:val="002E731D"/>
    <w:rsid w:val="002E7558"/>
    <w:rsid w:val="002E7D46"/>
    <w:rsid w:val="002E7E80"/>
    <w:rsid w:val="002F05FE"/>
    <w:rsid w:val="002F0DE4"/>
    <w:rsid w:val="002F0EB0"/>
    <w:rsid w:val="002F1587"/>
    <w:rsid w:val="002F1F5C"/>
    <w:rsid w:val="002F244C"/>
    <w:rsid w:val="002F3123"/>
    <w:rsid w:val="002F313F"/>
    <w:rsid w:val="002F5155"/>
    <w:rsid w:val="002F5613"/>
    <w:rsid w:val="002F574F"/>
    <w:rsid w:val="002F5EB7"/>
    <w:rsid w:val="002F6EFE"/>
    <w:rsid w:val="002F7845"/>
    <w:rsid w:val="002F7BAF"/>
    <w:rsid w:val="003002FB"/>
    <w:rsid w:val="0030210A"/>
    <w:rsid w:val="003029A3"/>
    <w:rsid w:val="00302A39"/>
    <w:rsid w:val="00302AB3"/>
    <w:rsid w:val="00302F51"/>
    <w:rsid w:val="00303657"/>
    <w:rsid w:val="00304052"/>
    <w:rsid w:val="003048D6"/>
    <w:rsid w:val="003048F9"/>
    <w:rsid w:val="00304D7A"/>
    <w:rsid w:val="003055B7"/>
    <w:rsid w:val="0030588F"/>
    <w:rsid w:val="00306109"/>
    <w:rsid w:val="0030689F"/>
    <w:rsid w:val="00306ACC"/>
    <w:rsid w:val="00310278"/>
    <w:rsid w:val="003112CD"/>
    <w:rsid w:val="0031204B"/>
    <w:rsid w:val="0031250F"/>
    <w:rsid w:val="00312D80"/>
    <w:rsid w:val="00313A46"/>
    <w:rsid w:val="00313DBE"/>
    <w:rsid w:val="00314595"/>
    <w:rsid w:val="00316B9B"/>
    <w:rsid w:val="00317680"/>
    <w:rsid w:val="003177DA"/>
    <w:rsid w:val="00317FE4"/>
    <w:rsid w:val="00320348"/>
    <w:rsid w:val="0032075F"/>
    <w:rsid w:val="00320A1A"/>
    <w:rsid w:val="00320D91"/>
    <w:rsid w:val="00321359"/>
    <w:rsid w:val="00321C70"/>
    <w:rsid w:val="00322A58"/>
    <w:rsid w:val="00323C37"/>
    <w:rsid w:val="00323C52"/>
    <w:rsid w:val="00323F4B"/>
    <w:rsid w:val="00324233"/>
    <w:rsid w:val="00324A5F"/>
    <w:rsid w:val="00325AD1"/>
    <w:rsid w:val="00325B39"/>
    <w:rsid w:val="00326E6D"/>
    <w:rsid w:val="00327CA3"/>
    <w:rsid w:val="00327F72"/>
    <w:rsid w:val="00331AE3"/>
    <w:rsid w:val="00331C52"/>
    <w:rsid w:val="00332499"/>
    <w:rsid w:val="00333336"/>
    <w:rsid w:val="00333F8D"/>
    <w:rsid w:val="0033436F"/>
    <w:rsid w:val="00335390"/>
    <w:rsid w:val="0033573C"/>
    <w:rsid w:val="00335800"/>
    <w:rsid w:val="00335D1E"/>
    <w:rsid w:val="00335E86"/>
    <w:rsid w:val="00335E9B"/>
    <w:rsid w:val="00336664"/>
    <w:rsid w:val="00336D7B"/>
    <w:rsid w:val="00337AA6"/>
    <w:rsid w:val="00337B4B"/>
    <w:rsid w:val="0034028A"/>
    <w:rsid w:val="003402B6"/>
    <w:rsid w:val="0034118E"/>
    <w:rsid w:val="00341899"/>
    <w:rsid w:val="00341A82"/>
    <w:rsid w:val="00341BC7"/>
    <w:rsid w:val="00342999"/>
    <w:rsid w:val="0034478E"/>
    <w:rsid w:val="00344909"/>
    <w:rsid w:val="00344A81"/>
    <w:rsid w:val="00344C83"/>
    <w:rsid w:val="00345355"/>
    <w:rsid w:val="003454F0"/>
    <w:rsid w:val="00345728"/>
    <w:rsid w:val="003461CC"/>
    <w:rsid w:val="003467B6"/>
    <w:rsid w:val="0034682F"/>
    <w:rsid w:val="00346A8A"/>
    <w:rsid w:val="00346D36"/>
    <w:rsid w:val="00346ED3"/>
    <w:rsid w:val="003514F2"/>
    <w:rsid w:val="00351871"/>
    <w:rsid w:val="00351BBC"/>
    <w:rsid w:val="00351C89"/>
    <w:rsid w:val="00351D20"/>
    <w:rsid w:val="00352A9B"/>
    <w:rsid w:val="00352C6F"/>
    <w:rsid w:val="0035387B"/>
    <w:rsid w:val="0035413E"/>
    <w:rsid w:val="00354DA6"/>
    <w:rsid w:val="0035578C"/>
    <w:rsid w:val="00355C9A"/>
    <w:rsid w:val="003564EA"/>
    <w:rsid w:val="00356DB8"/>
    <w:rsid w:val="003573A2"/>
    <w:rsid w:val="003573C6"/>
    <w:rsid w:val="003573F0"/>
    <w:rsid w:val="00357B6E"/>
    <w:rsid w:val="00357F99"/>
    <w:rsid w:val="0036049B"/>
    <w:rsid w:val="00360687"/>
    <w:rsid w:val="00360689"/>
    <w:rsid w:val="003609DA"/>
    <w:rsid w:val="00360E35"/>
    <w:rsid w:val="00360ECC"/>
    <w:rsid w:val="00360F41"/>
    <w:rsid w:val="00361037"/>
    <w:rsid w:val="003619A4"/>
    <w:rsid w:val="003635D9"/>
    <w:rsid w:val="00363A30"/>
    <w:rsid w:val="00363B41"/>
    <w:rsid w:val="00363D94"/>
    <w:rsid w:val="00363F8A"/>
    <w:rsid w:val="0036459C"/>
    <w:rsid w:val="00364F39"/>
    <w:rsid w:val="0036506D"/>
    <w:rsid w:val="003651D5"/>
    <w:rsid w:val="0036660C"/>
    <w:rsid w:val="00366771"/>
    <w:rsid w:val="0036762C"/>
    <w:rsid w:val="00367B4A"/>
    <w:rsid w:val="00367CC8"/>
    <w:rsid w:val="00367D83"/>
    <w:rsid w:val="0037052D"/>
    <w:rsid w:val="00371ED0"/>
    <w:rsid w:val="003741F3"/>
    <w:rsid w:val="00375378"/>
    <w:rsid w:val="00375B98"/>
    <w:rsid w:val="00375ED5"/>
    <w:rsid w:val="0037629E"/>
    <w:rsid w:val="00377519"/>
    <w:rsid w:val="00380645"/>
    <w:rsid w:val="003807AA"/>
    <w:rsid w:val="0038101C"/>
    <w:rsid w:val="003811FA"/>
    <w:rsid w:val="00381B61"/>
    <w:rsid w:val="00381BD5"/>
    <w:rsid w:val="00382E1E"/>
    <w:rsid w:val="00382FF9"/>
    <w:rsid w:val="00383752"/>
    <w:rsid w:val="00383845"/>
    <w:rsid w:val="00384C85"/>
    <w:rsid w:val="003853C3"/>
    <w:rsid w:val="003858FF"/>
    <w:rsid w:val="003866E6"/>
    <w:rsid w:val="00386A20"/>
    <w:rsid w:val="00386B95"/>
    <w:rsid w:val="00386E59"/>
    <w:rsid w:val="003872B9"/>
    <w:rsid w:val="00390C0C"/>
    <w:rsid w:val="00391400"/>
    <w:rsid w:val="0039159D"/>
    <w:rsid w:val="0039167F"/>
    <w:rsid w:val="00392307"/>
    <w:rsid w:val="003924C2"/>
    <w:rsid w:val="00392ABD"/>
    <w:rsid w:val="00393357"/>
    <w:rsid w:val="00393F73"/>
    <w:rsid w:val="0039417E"/>
    <w:rsid w:val="003945B7"/>
    <w:rsid w:val="003945D1"/>
    <w:rsid w:val="003953B2"/>
    <w:rsid w:val="00396FE1"/>
    <w:rsid w:val="00397770"/>
    <w:rsid w:val="003A196C"/>
    <w:rsid w:val="003A1D10"/>
    <w:rsid w:val="003A26FB"/>
    <w:rsid w:val="003A2E7C"/>
    <w:rsid w:val="003A34B3"/>
    <w:rsid w:val="003A3947"/>
    <w:rsid w:val="003A610B"/>
    <w:rsid w:val="003A6F46"/>
    <w:rsid w:val="003A71AF"/>
    <w:rsid w:val="003A71DF"/>
    <w:rsid w:val="003A7443"/>
    <w:rsid w:val="003B2449"/>
    <w:rsid w:val="003B2CC6"/>
    <w:rsid w:val="003B2F58"/>
    <w:rsid w:val="003B36BD"/>
    <w:rsid w:val="003B395F"/>
    <w:rsid w:val="003B3DE9"/>
    <w:rsid w:val="003B4BE4"/>
    <w:rsid w:val="003B4D2E"/>
    <w:rsid w:val="003B50B7"/>
    <w:rsid w:val="003B51C7"/>
    <w:rsid w:val="003B5663"/>
    <w:rsid w:val="003B5728"/>
    <w:rsid w:val="003B5870"/>
    <w:rsid w:val="003B72D9"/>
    <w:rsid w:val="003B7E56"/>
    <w:rsid w:val="003B7ED5"/>
    <w:rsid w:val="003C09B6"/>
    <w:rsid w:val="003C0EFD"/>
    <w:rsid w:val="003C11F4"/>
    <w:rsid w:val="003C2B60"/>
    <w:rsid w:val="003C339F"/>
    <w:rsid w:val="003C34C8"/>
    <w:rsid w:val="003C586D"/>
    <w:rsid w:val="003C5C6E"/>
    <w:rsid w:val="003C705F"/>
    <w:rsid w:val="003C73D9"/>
    <w:rsid w:val="003C749D"/>
    <w:rsid w:val="003C7742"/>
    <w:rsid w:val="003D072C"/>
    <w:rsid w:val="003D170E"/>
    <w:rsid w:val="003D17CF"/>
    <w:rsid w:val="003D1B04"/>
    <w:rsid w:val="003D20E3"/>
    <w:rsid w:val="003D30A0"/>
    <w:rsid w:val="003D346A"/>
    <w:rsid w:val="003D4AD8"/>
    <w:rsid w:val="003D4D1A"/>
    <w:rsid w:val="003D4E49"/>
    <w:rsid w:val="003D5366"/>
    <w:rsid w:val="003D53B2"/>
    <w:rsid w:val="003D59A5"/>
    <w:rsid w:val="003D5CD2"/>
    <w:rsid w:val="003D65A1"/>
    <w:rsid w:val="003D6907"/>
    <w:rsid w:val="003D6E56"/>
    <w:rsid w:val="003D6E87"/>
    <w:rsid w:val="003D71C3"/>
    <w:rsid w:val="003D746B"/>
    <w:rsid w:val="003D792B"/>
    <w:rsid w:val="003D7B2F"/>
    <w:rsid w:val="003D7FED"/>
    <w:rsid w:val="003E0327"/>
    <w:rsid w:val="003E0B63"/>
    <w:rsid w:val="003E1C7E"/>
    <w:rsid w:val="003E246B"/>
    <w:rsid w:val="003E27B3"/>
    <w:rsid w:val="003E29C9"/>
    <w:rsid w:val="003E31F6"/>
    <w:rsid w:val="003E3BE7"/>
    <w:rsid w:val="003E3E4B"/>
    <w:rsid w:val="003E4D9B"/>
    <w:rsid w:val="003E518C"/>
    <w:rsid w:val="003E5E6D"/>
    <w:rsid w:val="003E66E4"/>
    <w:rsid w:val="003E7369"/>
    <w:rsid w:val="003F24E8"/>
    <w:rsid w:val="003F285D"/>
    <w:rsid w:val="003F3488"/>
    <w:rsid w:val="003F4104"/>
    <w:rsid w:val="003F58D6"/>
    <w:rsid w:val="003F5B67"/>
    <w:rsid w:val="003F61A0"/>
    <w:rsid w:val="003F6563"/>
    <w:rsid w:val="004002C7"/>
    <w:rsid w:val="0040111D"/>
    <w:rsid w:val="004014EF"/>
    <w:rsid w:val="00401916"/>
    <w:rsid w:val="00402984"/>
    <w:rsid w:val="00402EBC"/>
    <w:rsid w:val="00403022"/>
    <w:rsid w:val="00403176"/>
    <w:rsid w:val="004031F8"/>
    <w:rsid w:val="00403800"/>
    <w:rsid w:val="00404038"/>
    <w:rsid w:val="004042C4"/>
    <w:rsid w:val="004045A4"/>
    <w:rsid w:val="00404C76"/>
    <w:rsid w:val="004057A8"/>
    <w:rsid w:val="00405AC4"/>
    <w:rsid w:val="00406A80"/>
    <w:rsid w:val="00406BD4"/>
    <w:rsid w:val="0040739B"/>
    <w:rsid w:val="00407853"/>
    <w:rsid w:val="00407EF5"/>
    <w:rsid w:val="0041074A"/>
    <w:rsid w:val="00410A85"/>
    <w:rsid w:val="00411B31"/>
    <w:rsid w:val="00411BF4"/>
    <w:rsid w:val="00412BDF"/>
    <w:rsid w:val="004136D9"/>
    <w:rsid w:val="004139F1"/>
    <w:rsid w:val="00414CE9"/>
    <w:rsid w:val="004164CA"/>
    <w:rsid w:val="00420230"/>
    <w:rsid w:val="004202D0"/>
    <w:rsid w:val="0042054A"/>
    <w:rsid w:val="004215C1"/>
    <w:rsid w:val="0042298A"/>
    <w:rsid w:val="004229C2"/>
    <w:rsid w:val="00422B5F"/>
    <w:rsid w:val="00422BC6"/>
    <w:rsid w:val="00424B65"/>
    <w:rsid w:val="00424C04"/>
    <w:rsid w:val="0042545E"/>
    <w:rsid w:val="00426519"/>
    <w:rsid w:val="00426569"/>
    <w:rsid w:val="00426BFC"/>
    <w:rsid w:val="0042744C"/>
    <w:rsid w:val="00427527"/>
    <w:rsid w:val="00427B6B"/>
    <w:rsid w:val="00430206"/>
    <w:rsid w:val="00430414"/>
    <w:rsid w:val="00430722"/>
    <w:rsid w:val="004309E5"/>
    <w:rsid w:val="004311D2"/>
    <w:rsid w:val="0043190F"/>
    <w:rsid w:val="00432E71"/>
    <w:rsid w:val="00432F41"/>
    <w:rsid w:val="00435554"/>
    <w:rsid w:val="004360D3"/>
    <w:rsid w:val="00437784"/>
    <w:rsid w:val="00437B58"/>
    <w:rsid w:val="00440098"/>
    <w:rsid w:val="00440501"/>
    <w:rsid w:val="00442BD5"/>
    <w:rsid w:val="004438A8"/>
    <w:rsid w:val="004438B4"/>
    <w:rsid w:val="00443A9F"/>
    <w:rsid w:val="0044432A"/>
    <w:rsid w:val="00444515"/>
    <w:rsid w:val="00444534"/>
    <w:rsid w:val="0044458D"/>
    <w:rsid w:val="0044507D"/>
    <w:rsid w:val="00445183"/>
    <w:rsid w:val="004454DB"/>
    <w:rsid w:val="00445C7D"/>
    <w:rsid w:val="00446A49"/>
    <w:rsid w:val="00447038"/>
    <w:rsid w:val="00447161"/>
    <w:rsid w:val="004473BE"/>
    <w:rsid w:val="0044749D"/>
    <w:rsid w:val="00447523"/>
    <w:rsid w:val="004477C6"/>
    <w:rsid w:val="004478F5"/>
    <w:rsid w:val="00447A47"/>
    <w:rsid w:val="00450460"/>
    <w:rsid w:val="00450E7B"/>
    <w:rsid w:val="00451BB1"/>
    <w:rsid w:val="00451E4B"/>
    <w:rsid w:val="00453307"/>
    <w:rsid w:val="00453323"/>
    <w:rsid w:val="00453702"/>
    <w:rsid w:val="00453C89"/>
    <w:rsid w:val="0045460E"/>
    <w:rsid w:val="004546E2"/>
    <w:rsid w:val="00454B7B"/>
    <w:rsid w:val="004552C0"/>
    <w:rsid w:val="004557DA"/>
    <w:rsid w:val="00455EC5"/>
    <w:rsid w:val="00456F20"/>
    <w:rsid w:val="00457999"/>
    <w:rsid w:val="004603DA"/>
    <w:rsid w:val="0046048D"/>
    <w:rsid w:val="00460C95"/>
    <w:rsid w:val="00461B4B"/>
    <w:rsid w:val="00461FFB"/>
    <w:rsid w:val="004621D4"/>
    <w:rsid w:val="00462599"/>
    <w:rsid w:val="00463148"/>
    <w:rsid w:val="0046340C"/>
    <w:rsid w:val="004638E2"/>
    <w:rsid w:val="00463B53"/>
    <w:rsid w:val="00463E57"/>
    <w:rsid w:val="004640DC"/>
    <w:rsid w:val="00465096"/>
    <w:rsid w:val="00465281"/>
    <w:rsid w:val="00465357"/>
    <w:rsid w:val="0046551D"/>
    <w:rsid w:val="00465C06"/>
    <w:rsid w:val="00465D5C"/>
    <w:rsid w:val="004663A9"/>
    <w:rsid w:val="00466801"/>
    <w:rsid w:val="00466D65"/>
    <w:rsid w:val="00466D90"/>
    <w:rsid w:val="00467CAD"/>
    <w:rsid w:val="00467DCB"/>
    <w:rsid w:val="00471DBC"/>
    <w:rsid w:val="0047256F"/>
    <w:rsid w:val="00472725"/>
    <w:rsid w:val="00472A27"/>
    <w:rsid w:val="00472D4D"/>
    <w:rsid w:val="004734CC"/>
    <w:rsid w:val="004737DC"/>
    <w:rsid w:val="004739F8"/>
    <w:rsid w:val="00473D6F"/>
    <w:rsid w:val="00474486"/>
    <w:rsid w:val="004748EE"/>
    <w:rsid w:val="00474957"/>
    <w:rsid w:val="004751AF"/>
    <w:rsid w:val="004757AC"/>
    <w:rsid w:val="004769A9"/>
    <w:rsid w:val="00476E98"/>
    <w:rsid w:val="00477745"/>
    <w:rsid w:val="004801AF"/>
    <w:rsid w:val="00480EFF"/>
    <w:rsid w:val="00481BD7"/>
    <w:rsid w:val="00481C75"/>
    <w:rsid w:val="00481E04"/>
    <w:rsid w:val="004827BF"/>
    <w:rsid w:val="00482F18"/>
    <w:rsid w:val="004844F8"/>
    <w:rsid w:val="00484803"/>
    <w:rsid w:val="00484CA8"/>
    <w:rsid w:val="00485125"/>
    <w:rsid w:val="00485774"/>
    <w:rsid w:val="0048622B"/>
    <w:rsid w:val="004863AD"/>
    <w:rsid w:val="00486991"/>
    <w:rsid w:val="00486C22"/>
    <w:rsid w:val="004870D0"/>
    <w:rsid w:val="00487202"/>
    <w:rsid w:val="00490B81"/>
    <w:rsid w:val="0049123C"/>
    <w:rsid w:val="004920F4"/>
    <w:rsid w:val="00492BF0"/>
    <w:rsid w:val="00492F3D"/>
    <w:rsid w:val="004939A1"/>
    <w:rsid w:val="00493ABD"/>
    <w:rsid w:val="00493CA1"/>
    <w:rsid w:val="00494197"/>
    <w:rsid w:val="00494FC0"/>
    <w:rsid w:val="004951AD"/>
    <w:rsid w:val="0049590E"/>
    <w:rsid w:val="00495FAE"/>
    <w:rsid w:val="0049656D"/>
    <w:rsid w:val="00496788"/>
    <w:rsid w:val="00496A67"/>
    <w:rsid w:val="00496DA9"/>
    <w:rsid w:val="0049729E"/>
    <w:rsid w:val="0049779E"/>
    <w:rsid w:val="00497C1E"/>
    <w:rsid w:val="004A043A"/>
    <w:rsid w:val="004A08A1"/>
    <w:rsid w:val="004A0A08"/>
    <w:rsid w:val="004A0B5E"/>
    <w:rsid w:val="004A0E6D"/>
    <w:rsid w:val="004A14E7"/>
    <w:rsid w:val="004A1A07"/>
    <w:rsid w:val="004A1D3E"/>
    <w:rsid w:val="004A1DEB"/>
    <w:rsid w:val="004A1DF9"/>
    <w:rsid w:val="004A2759"/>
    <w:rsid w:val="004A3456"/>
    <w:rsid w:val="004A37BB"/>
    <w:rsid w:val="004A3C4D"/>
    <w:rsid w:val="004A4D56"/>
    <w:rsid w:val="004A5450"/>
    <w:rsid w:val="004A54D7"/>
    <w:rsid w:val="004A721B"/>
    <w:rsid w:val="004B074B"/>
    <w:rsid w:val="004B08E9"/>
    <w:rsid w:val="004B0D55"/>
    <w:rsid w:val="004B12F6"/>
    <w:rsid w:val="004B14E4"/>
    <w:rsid w:val="004B1858"/>
    <w:rsid w:val="004B1D88"/>
    <w:rsid w:val="004B2691"/>
    <w:rsid w:val="004B2BDC"/>
    <w:rsid w:val="004B405C"/>
    <w:rsid w:val="004B4217"/>
    <w:rsid w:val="004B42F3"/>
    <w:rsid w:val="004B435E"/>
    <w:rsid w:val="004B458E"/>
    <w:rsid w:val="004B459C"/>
    <w:rsid w:val="004B51E3"/>
    <w:rsid w:val="004B558E"/>
    <w:rsid w:val="004B75B3"/>
    <w:rsid w:val="004B7BBF"/>
    <w:rsid w:val="004B7CC5"/>
    <w:rsid w:val="004B7E83"/>
    <w:rsid w:val="004C1331"/>
    <w:rsid w:val="004C27BA"/>
    <w:rsid w:val="004C3037"/>
    <w:rsid w:val="004C632F"/>
    <w:rsid w:val="004C69C5"/>
    <w:rsid w:val="004C6E2A"/>
    <w:rsid w:val="004C73E4"/>
    <w:rsid w:val="004C754E"/>
    <w:rsid w:val="004D03E0"/>
    <w:rsid w:val="004D092D"/>
    <w:rsid w:val="004D0DCE"/>
    <w:rsid w:val="004D227D"/>
    <w:rsid w:val="004D228A"/>
    <w:rsid w:val="004D22BF"/>
    <w:rsid w:val="004D253B"/>
    <w:rsid w:val="004D3368"/>
    <w:rsid w:val="004D4967"/>
    <w:rsid w:val="004D4A29"/>
    <w:rsid w:val="004D4DAF"/>
    <w:rsid w:val="004D521B"/>
    <w:rsid w:val="004D5944"/>
    <w:rsid w:val="004D7BA5"/>
    <w:rsid w:val="004D7E47"/>
    <w:rsid w:val="004D7F75"/>
    <w:rsid w:val="004E01B4"/>
    <w:rsid w:val="004E05B2"/>
    <w:rsid w:val="004E0894"/>
    <w:rsid w:val="004E0A82"/>
    <w:rsid w:val="004E0BEE"/>
    <w:rsid w:val="004E110B"/>
    <w:rsid w:val="004E195C"/>
    <w:rsid w:val="004E2D1D"/>
    <w:rsid w:val="004E3A79"/>
    <w:rsid w:val="004E4493"/>
    <w:rsid w:val="004E47F3"/>
    <w:rsid w:val="004E6801"/>
    <w:rsid w:val="004E6F13"/>
    <w:rsid w:val="004E7DE6"/>
    <w:rsid w:val="004F0000"/>
    <w:rsid w:val="004F000A"/>
    <w:rsid w:val="004F075E"/>
    <w:rsid w:val="004F110E"/>
    <w:rsid w:val="004F1641"/>
    <w:rsid w:val="004F216E"/>
    <w:rsid w:val="004F218F"/>
    <w:rsid w:val="004F2BFB"/>
    <w:rsid w:val="004F337C"/>
    <w:rsid w:val="004F3C2C"/>
    <w:rsid w:val="004F3F30"/>
    <w:rsid w:val="004F454C"/>
    <w:rsid w:val="004F55EE"/>
    <w:rsid w:val="004F6195"/>
    <w:rsid w:val="004F68BD"/>
    <w:rsid w:val="00500158"/>
    <w:rsid w:val="005008C1"/>
    <w:rsid w:val="00500BC7"/>
    <w:rsid w:val="00501929"/>
    <w:rsid w:val="0050314A"/>
    <w:rsid w:val="00503352"/>
    <w:rsid w:val="00503DF5"/>
    <w:rsid w:val="005040F4"/>
    <w:rsid w:val="005043AB"/>
    <w:rsid w:val="005043B1"/>
    <w:rsid w:val="0050478E"/>
    <w:rsid w:val="005056B2"/>
    <w:rsid w:val="00505B7D"/>
    <w:rsid w:val="00507FD2"/>
    <w:rsid w:val="00510FBB"/>
    <w:rsid w:val="00511824"/>
    <w:rsid w:val="00511EC5"/>
    <w:rsid w:val="00512410"/>
    <w:rsid w:val="0051271E"/>
    <w:rsid w:val="00512B15"/>
    <w:rsid w:val="00513864"/>
    <w:rsid w:val="005138E9"/>
    <w:rsid w:val="0051405E"/>
    <w:rsid w:val="0051422F"/>
    <w:rsid w:val="00514817"/>
    <w:rsid w:val="0051500A"/>
    <w:rsid w:val="00515AE3"/>
    <w:rsid w:val="00516E49"/>
    <w:rsid w:val="005173E6"/>
    <w:rsid w:val="0051781E"/>
    <w:rsid w:val="00517A78"/>
    <w:rsid w:val="00517CA8"/>
    <w:rsid w:val="00517F7E"/>
    <w:rsid w:val="0052009F"/>
    <w:rsid w:val="005202C8"/>
    <w:rsid w:val="005204CB"/>
    <w:rsid w:val="00520814"/>
    <w:rsid w:val="0052207C"/>
    <w:rsid w:val="0052224E"/>
    <w:rsid w:val="00522271"/>
    <w:rsid w:val="005239C7"/>
    <w:rsid w:val="00523F68"/>
    <w:rsid w:val="0052412E"/>
    <w:rsid w:val="0052445F"/>
    <w:rsid w:val="0052465D"/>
    <w:rsid w:val="00525363"/>
    <w:rsid w:val="0052666C"/>
    <w:rsid w:val="0052738B"/>
    <w:rsid w:val="005276EE"/>
    <w:rsid w:val="00530743"/>
    <w:rsid w:val="00530DFA"/>
    <w:rsid w:val="0053108C"/>
    <w:rsid w:val="00531F4F"/>
    <w:rsid w:val="00532107"/>
    <w:rsid w:val="0053280F"/>
    <w:rsid w:val="00533350"/>
    <w:rsid w:val="00533792"/>
    <w:rsid w:val="005339C3"/>
    <w:rsid w:val="0053400A"/>
    <w:rsid w:val="0053439C"/>
    <w:rsid w:val="00534B27"/>
    <w:rsid w:val="00534B2C"/>
    <w:rsid w:val="005356BC"/>
    <w:rsid w:val="00535F85"/>
    <w:rsid w:val="00536260"/>
    <w:rsid w:val="0053689E"/>
    <w:rsid w:val="0053755E"/>
    <w:rsid w:val="00537E6C"/>
    <w:rsid w:val="00540464"/>
    <w:rsid w:val="00540A44"/>
    <w:rsid w:val="0054141A"/>
    <w:rsid w:val="00541A57"/>
    <w:rsid w:val="005421BA"/>
    <w:rsid w:val="00542559"/>
    <w:rsid w:val="00542736"/>
    <w:rsid w:val="00542E6E"/>
    <w:rsid w:val="00544492"/>
    <w:rsid w:val="00544991"/>
    <w:rsid w:val="00545318"/>
    <w:rsid w:val="005455B3"/>
    <w:rsid w:val="005455E8"/>
    <w:rsid w:val="0054713A"/>
    <w:rsid w:val="00547153"/>
    <w:rsid w:val="00547334"/>
    <w:rsid w:val="00547A54"/>
    <w:rsid w:val="00547AB0"/>
    <w:rsid w:val="00547C72"/>
    <w:rsid w:val="00550C2E"/>
    <w:rsid w:val="005511C3"/>
    <w:rsid w:val="00551B26"/>
    <w:rsid w:val="00551C7E"/>
    <w:rsid w:val="005521DB"/>
    <w:rsid w:val="005522B6"/>
    <w:rsid w:val="00552926"/>
    <w:rsid w:val="005532B1"/>
    <w:rsid w:val="00553B78"/>
    <w:rsid w:val="00553EE5"/>
    <w:rsid w:val="00554492"/>
    <w:rsid w:val="005547F8"/>
    <w:rsid w:val="005549C3"/>
    <w:rsid w:val="005554E1"/>
    <w:rsid w:val="0055555D"/>
    <w:rsid w:val="00556412"/>
    <w:rsid w:val="00556521"/>
    <w:rsid w:val="00556C7A"/>
    <w:rsid w:val="0056071D"/>
    <w:rsid w:val="00560EB4"/>
    <w:rsid w:val="00561323"/>
    <w:rsid w:val="00562CDB"/>
    <w:rsid w:val="00563326"/>
    <w:rsid w:val="00563771"/>
    <w:rsid w:val="00563F6B"/>
    <w:rsid w:val="00564C9D"/>
    <w:rsid w:val="00564E42"/>
    <w:rsid w:val="005653A9"/>
    <w:rsid w:val="005655A6"/>
    <w:rsid w:val="005668AC"/>
    <w:rsid w:val="00567348"/>
    <w:rsid w:val="00567734"/>
    <w:rsid w:val="005679EE"/>
    <w:rsid w:val="0057017B"/>
    <w:rsid w:val="00570867"/>
    <w:rsid w:val="00570932"/>
    <w:rsid w:val="00570EB4"/>
    <w:rsid w:val="00571699"/>
    <w:rsid w:val="005717D9"/>
    <w:rsid w:val="00571B8B"/>
    <w:rsid w:val="00572FC0"/>
    <w:rsid w:val="00573CA1"/>
    <w:rsid w:val="00574941"/>
    <w:rsid w:val="00574B59"/>
    <w:rsid w:val="00575064"/>
    <w:rsid w:val="00576105"/>
    <w:rsid w:val="00576881"/>
    <w:rsid w:val="00576B31"/>
    <w:rsid w:val="005770C6"/>
    <w:rsid w:val="0058166F"/>
    <w:rsid w:val="0058172A"/>
    <w:rsid w:val="00581845"/>
    <w:rsid w:val="005819F7"/>
    <w:rsid w:val="00582304"/>
    <w:rsid w:val="0058296E"/>
    <w:rsid w:val="00582FA8"/>
    <w:rsid w:val="00582FCC"/>
    <w:rsid w:val="00583026"/>
    <w:rsid w:val="0058343F"/>
    <w:rsid w:val="0058347D"/>
    <w:rsid w:val="005837C4"/>
    <w:rsid w:val="0058414E"/>
    <w:rsid w:val="00584E7C"/>
    <w:rsid w:val="005851B2"/>
    <w:rsid w:val="005851D9"/>
    <w:rsid w:val="005852E3"/>
    <w:rsid w:val="00585378"/>
    <w:rsid w:val="005853F1"/>
    <w:rsid w:val="005855AB"/>
    <w:rsid w:val="00585E56"/>
    <w:rsid w:val="00590C16"/>
    <w:rsid w:val="00591B86"/>
    <w:rsid w:val="00591C13"/>
    <w:rsid w:val="00591C64"/>
    <w:rsid w:val="00592549"/>
    <w:rsid w:val="00595A76"/>
    <w:rsid w:val="005964AA"/>
    <w:rsid w:val="005968BC"/>
    <w:rsid w:val="00596B47"/>
    <w:rsid w:val="00597D8C"/>
    <w:rsid w:val="005A01CC"/>
    <w:rsid w:val="005A0BD2"/>
    <w:rsid w:val="005A2507"/>
    <w:rsid w:val="005A2637"/>
    <w:rsid w:val="005A2C37"/>
    <w:rsid w:val="005A3203"/>
    <w:rsid w:val="005A3C4D"/>
    <w:rsid w:val="005A57CC"/>
    <w:rsid w:val="005A5CBF"/>
    <w:rsid w:val="005A6C34"/>
    <w:rsid w:val="005A7342"/>
    <w:rsid w:val="005A7CE0"/>
    <w:rsid w:val="005B05ED"/>
    <w:rsid w:val="005B0E9F"/>
    <w:rsid w:val="005B1391"/>
    <w:rsid w:val="005B2A16"/>
    <w:rsid w:val="005B2FF1"/>
    <w:rsid w:val="005B3237"/>
    <w:rsid w:val="005B3376"/>
    <w:rsid w:val="005B3415"/>
    <w:rsid w:val="005B5721"/>
    <w:rsid w:val="005B6B53"/>
    <w:rsid w:val="005C0BE3"/>
    <w:rsid w:val="005C2EA7"/>
    <w:rsid w:val="005C3830"/>
    <w:rsid w:val="005C4673"/>
    <w:rsid w:val="005C562F"/>
    <w:rsid w:val="005C633F"/>
    <w:rsid w:val="005C640A"/>
    <w:rsid w:val="005C74EF"/>
    <w:rsid w:val="005C79DF"/>
    <w:rsid w:val="005C7BB1"/>
    <w:rsid w:val="005C7BC5"/>
    <w:rsid w:val="005D195E"/>
    <w:rsid w:val="005D199B"/>
    <w:rsid w:val="005D2412"/>
    <w:rsid w:val="005D313A"/>
    <w:rsid w:val="005D3575"/>
    <w:rsid w:val="005D3D81"/>
    <w:rsid w:val="005D463D"/>
    <w:rsid w:val="005D49CF"/>
    <w:rsid w:val="005D51A2"/>
    <w:rsid w:val="005D52D8"/>
    <w:rsid w:val="005D6AA8"/>
    <w:rsid w:val="005D6FC4"/>
    <w:rsid w:val="005D795B"/>
    <w:rsid w:val="005D7973"/>
    <w:rsid w:val="005D7B17"/>
    <w:rsid w:val="005E075A"/>
    <w:rsid w:val="005E083E"/>
    <w:rsid w:val="005E0E05"/>
    <w:rsid w:val="005E0F2C"/>
    <w:rsid w:val="005E1798"/>
    <w:rsid w:val="005E19C6"/>
    <w:rsid w:val="005E20E5"/>
    <w:rsid w:val="005E24A9"/>
    <w:rsid w:val="005E25B7"/>
    <w:rsid w:val="005E3B91"/>
    <w:rsid w:val="005E44E5"/>
    <w:rsid w:val="005E471E"/>
    <w:rsid w:val="005E4971"/>
    <w:rsid w:val="005E5DD7"/>
    <w:rsid w:val="005E6ABC"/>
    <w:rsid w:val="005E71A9"/>
    <w:rsid w:val="005E7731"/>
    <w:rsid w:val="005E7D09"/>
    <w:rsid w:val="005E7FBA"/>
    <w:rsid w:val="005E7FEE"/>
    <w:rsid w:val="005F03D5"/>
    <w:rsid w:val="005F0B33"/>
    <w:rsid w:val="005F0FEB"/>
    <w:rsid w:val="005F21BD"/>
    <w:rsid w:val="005F27DD"/>
    <w:rsid w:val="005F38A4"/>
    <w:rsid w:val="005F4D85"/>
    <w:rsid w:val="005F500D"/>
    <w:rsid w:val="005F5114"/>
    <w:rsid w:val="005F5859"/>
    <w:rsid w:val="005F5A3A"/>
    <w:rsid w:val="005F6025"/>
    <w:rsid w:val="005F6208"/>
    <w:rsid w:val="005F671A"/>
    <w:rsid w:val="005F6927"/>
    <w:rsid w:val="005F7136"/>
    <w:rsid w:val="005F72DC"/>
    <w:rsid w:val="005F7C4F"/>
    <w:rsid w:val="005F7D77"/>
    <w:rsid w:val="00600502"/>
    <w:rsid w:val="00600792"/>
    <w:rsid w:val="0060137B"/>
    <w:rsid w:val="0060154F"/>
    <w:rsid w:val="00601B0B"/>
    <w:rsid w:val="00601F3C"/>
    <w:rsid w:val="006021CE"/>
    <w:rsid w:val="0060248D"/>
    <w:rsid w:val="00602A3B"/>
    <w:rsid w:val="006030A4"/>
    <w:rsid w:val="00603275"/>
    <w:rsid w:val="0060480E"/>
    <w:rsid w:val="006048DE"/>
    <w:rsid w:val="006049D7"/>
    <w:rsid w:val="0060505B"/>
    <w:rsid w:val="006055F1"/>
    <w:rsid w:val="0060783A"/>
    <w:rsid w:val="00610749"/>
    <w:rsid w:val="00610EB9"/>
    <w:rsid w:val="006118B8"/>
    <w:rsid w:val="006124DE"/>
    <w:rsid w:val="00613759"/>
    <w:rsid w:val="00614399"/>
    <w:rsid w:val="006144D9"/>
    <w:rsid w:val="00615383"/>
    <w:rsid w:val="006167A7"/>
    <w:rsid w:val="00617312"/>
    <w:rsid w:val="00617E73"/>
    <w:rsid w:val="00621505"/>
    <w:rsid w:val="00621767"/>
    <w:rsid w:val="00622769"/>
    <w:rsid w:val="0062282D"/>
    <w:rsid w:val="00622C09"/>
    <w:rsid w:val="00623127"/>
    <w:rsid w:val="0062326A"/>
    <w:rsid w:val="006236CE"/>
    <w:rsid w:val="00624480"/>
    <w:rsid w:val="00624FAF"/>
    <w:rsid w:val="00625732"/>
    <w:rsid w:val="0062592F"/>
    <w:rsid w:val="00625D83"/>
    <w:rsid w:val="00626B94"/>
    <w:rsid w:val="006277B9"/>
    <w:rsid w:val="0063032A"/>
    <w:rsid w:val="006305E8"/>
    <w:rsid w:val="00630750"/>
    <w:rsid w:val="0063288E"/>
    <w:rsid w:val="00632AE8"/>
    <w:rsid w:val="00632EE4"/>
    <w:rsid w:val="0063325C"/>
    <w:rsid w:val="00633CB6"/>
    <w:rsid w:val="00633F2A"/>
    <w:rsid w:val="006343BF"/>
    <w:rsid w:val="00634643"/>
    <w:rsid w:val="00634691"/>
    <w:rsid w:val="00635667"/>
    <w:rsid w:val="0063573C"/>
    <w:rsid w:val="006358B0"/>
    <w:rsid w:val="0064014A"/>
    <w:rsid w:val="006429E1"/>
    <w:rsid w:val="00642A54"/>
    <w:rsid w:val="006434F6"/>
    <w:rsid w:val="0064360B"/>
    <w:rsid w:val="006440D9"/>
    <w:rsid w:val="006441AC"/>
    <w:rsid w:val="0064454B"/>
    <w:rsid w:val="00645423"/>
    <w:rsid w:val="0064552C"/>
    <w:rsid w:val="0064678F"/>
    <w:rsid w:val="00646B34"/>
    <w:rsid w:val="006473A7"/>
    <w:rsid w:val="0064748C"/>
    <w:rsid w:val="00650364"/>
    <w:rsid w:val="0065146C"/>
    <w:rsid w:val="00651CF6"/>
    <w:rsid w:val="00652C8B"/>
    <w:rsid w:val="00653AF4"/>
    <w:rsid w:val="00653C55"/>
    <w:rsid w:val="00654428"/>
    <w:rsid w:val="00654652"/>
    <w:rsid w:val="006550E2"/>
    <w:rsid w:val="0065526B"/>
    <w:rsid w:val="006553E3"/>
    <w:rsid w:val="0065561B"/>
    <w:rsid w:val="00655724"/>
    <w:rsid w:val="006558A9"/>
    <w:rsid w:val="00655A09"/>
    <w:rsid w:val="00656135"/>
    <w:rsid w:val="00656534"/>
    <w:rsid w:val="00657167"/>
    <w:rsid w:val="00657ECF"/>
    <w:rsid w:val="00660568"/>
    <w:rsid w:val="00661055"/>
    <w:rsid w:val="006631ED"/>
    <w:rsid w:val="00663EAF"/>
    <w:rsid w:val="006640B2"/>
    <w:rsid w:val="006641FE"/>
    <w:rsid w:val="00664A6E"/>
    <w:rsid w:val="00665441"/>
    <w:rsid w:val="00665BD7"/>
    <w:rsid w:val="006666C1"/>
    <w:rsid w:val="006666EB"/>
    <w:rsid w:val="00666BDF"/>
    <w:rsid w:val="006708F1"/>
    <w:rsid w:val="00670ADB"/>
    <w:rsid w:val="006710B0"/>
    <w:rsid w:val="00671926"/>
    <w:rsid w:val="00671C76"/>
    <w:rsid w:val="006724E9"/>
    <w:rsid w:val="00673278"/>
    <w:rsid w:val="00673640"/>
    <w:rsid w:val="00674B05"/>
    <w:rsid w:val="00674B0A"/>
    <w:rsid w:val="0067558E"/>
    <w:rsid w:val="0067566C"/>
    <w:rsid w:val="006756DE"/>
    <w:rsid w:val="006758DF"/>
    <w:rsid w:val="00676000"/>
    <w:rsid w:val="00676CEA"/>
    <w:rsid w:val="00677002"/>
    <w:rsid w:val="006773C2"/>
    <w:rsid w:val="006809B7"/>
    <w:rsid w:val="006824B6"/>
    <w:rsid w:val="0068264C"/>
    <w:rsid w:val="00682D8C"/>
    <w:rsid w:val="006830F9"/>
    <w:rsid w:val="00683F43"/>
    <w:rsid w:val="006840DF"/>
    <w:rsid w:val="00684527"/>
    <w:rsid w:val="00684542"/>
    <w:rsid w:val="0068611D"/>
    <w:rsid w:val="00686275"/>
    <w:rsid w:val="00686F3F"/>
    <w:rsid w:val="006870B6"/>
    <w:rsid w:val="00687553"/>
    <w:rsid w:val="00687D6D"/>
    <w:rsid w:val="00690457"/>
    <w:rsid w:val="00690FD7"/>
    <w:rsid w:val="00691790"/>
    <w:rsid w:val="006917EC"/>
    <w:rsid w:val="00691DFD"/>
    <w:rsid w:val="00692BC8"/>
    <w:rsid w:val="0069395B"/>
    <w:rsid w:val="00693B5D"/>
    <w:rsid w:val="00694005"/>
    <w:rsid w:val="0069424B"/>
    <w:rsid w:val="00694BA6"/>
    <w:rsid w:val="00695075"/>
    <w:rsid w:val="006957C1"/>
    <w:rsid w:val="00695B6A"/>
    <w:rsid w:val="006968A0"/>
    <w:rsid w:val="00696F2C"/>
    <w:rsid w:val="006975F9"/>
    <w:rsid w:val="006978D3"/>
    <w:rsid w:val="00697962"/>
    <w:rsid w:val="00697A4A"/>
    <w:rsid w:val="006A0941"/>
    <w:rsid w:val="006A324C"/>
    <w:rsid w:val="006A32BB"/>
    <w:rsid w:val="006A3C44"/>
    <w:rsid w:val="006A47F4"/>
    <w:rsid w:val="006A487C"/>
    <w:rsid w:val="006A4FE4"/>
    <w:rsid w:val="006A5D4F"/>
    <w:rsid w:val="006A5EBD"/>
    <w:rsid w:val="006A73AD"/>
    <w:rsid w:val="006A7A30"/>
    <w:rsid w:val="006A7B7B"/>
    <w:rsid w:val="006B11D2"/>
    <w:rsid w:val="006B2136"/>
    <w:rsid w:val="006B22B9"/>
    <w:rsid w:val="006B3641"/>
    <w:rsid w:val="006B45A7"/>
    <w:rsid w:val="006B5866"/>
    <w:rsid w:val="006B590A"/>
    <w:rsid w:val="006B5EC1"/>
    <w:rsid w:val="006B6783"/>
    <w:rsid w:val="006B7681"/>
    <w:rsid w:val="006B7E0F"/>
    <w:rsid w:val="006B7F19"/>
    <w:rsid w:val="006C030A"/>
    <w:rsid w:val="006C080D"/>
    <w:rsid w:val="006C0ADD"/>
    <w:rsid w:val="006C0BC9"/>
    <w:rsid w:val="006C0D35"/>
    <w:rsid w:val="006C1049"/>
    <w:rsid w:val="006C1291"/>
    <w:rsid w:val="006C1A3C"/>
    <w:rsid w:val="006C1B43"/>
    <w:rsid w:val="006C1F26"/>
    <w:rsid w:val="006C1FD8"/>
    <w:rsid w:val="006C2751"/>
    <w:rsid w:val="006C2758"/>
    <w:rsid w:val="006C29F6"/>
    <w:rsid w:val="006C2ADF"/>
    <w:rsid w:val="006C2BB5"/>
    <w:rsid w:val="006C45A0"/>
    <w:rsid w:val="006C4E05"/>
    <w:rsid w:val="006C5341"/>
    <w:rsid w:val="006C60FF"/>
    <w:rsid w:val="006C786C"/>
    <w:rsid w:val="006C7CE4"/>
    <w:rsid w:val="006D0089"/>
    <w:rsid w:val="006D03D2"/>
    <w:rsid w:val="006D16BF"/>
    <w:rsid w:val="006D16D3"/>
    <w:rsid w:val="006D2254"/>
    <w:rsid w:val="006D2BBB"/>
    <w:rsid w:val="006D4025"/>
    <w:rsid w:val="006D47B0"/>
    <w:rsid w:val="006D4942"/>
    <w:rsid w:val="006D4AFC"/>
    <w:rsid w:val="006D50C6"/>
    <w:rsid w:val="006D5396"/>
    <w:rsid w:val="006D5530"/>
    <w:rsid w:val="006D5E17"/>
    <w:rsid w:val="006D6FFD"/>
    <w:rsid w:val="006D7139"/>
    <w:rsid w:val="006E0496"/>
    <w:rsid w:val="006E0713"/>
    <w:rsid w:val="006E184F"/>
    <w:rsid w:val="006E235A"/>
    <w:rsid w:val="006E27BF"/>
    <w:rsid w:val="006E2A07"/>
    <w:rsid w:val="006E2C14"/>
    <w:rsid w:val="006E3BB4"/>
    <w:rsid w:val="006E3D18"/>
    <w:rsid w:val="006E3FC7"/>
    <w:rsid w:val="006E4E3C"/>
    <w:rsid w:val="006E4FD4"/>
    <w:rsid w:val="006E50D8"/>
    <w:rsid w:val="006E5458"/>
    <w:rsid w:val="006E547E"/>
    <w:rsid w:val="006E6276"/>
    <w:rsid w:val="006E6492"/>
    <w:rsid w:val="006E6709"/>
    <w:rsid w:val="006E6A1F"/>
    <w:rsid w:val="006E7DD4"/>
    <w:rsid w:val="006F0554"/>
    <w:rsid w:val="006F0A1C"/>
    <w:rsid w:val="006F0D0D"/>
    <w:rsid w:val="006F12ED"/>
    <w:rsid w:val="006F19B1"/>
    <w:rsid w:val="006F1A84"/>
    <w:rsid w:val="006F23CB"/>
    <w:rsid w:val="006F2891"/>
    <w:rsid w:val="006F2984"/>
    <w:rsid w:val="006F2AE3"/>
    <w:rsid w:val="006F3E35"/>
    <w:rsid w:val="006F3F10"/>
    <w:rsid w:val="006F568E"/>
    <w:rsid w:val="006F59CE"/>
    <w:rsid w:val="006F63A0"/>
    <w:rsid w:val="006F6688"/>
    <w:rsid w:val="006F66FC"/>
    <w:rsid w:val="006F6B14"/>
    <w:rsid w:val="006F6E04"/>
    <w:rsid w:val="006F70B8"/>
    <w:rsid w:val="006F7A05"/>
    <w:rsid w:val="006F7B8E"/>
    <w:rsid w:val="006F7C79"/>
    <w:rsid w:val="0070047E"/>
    <w:rsid w:val="00700BB9"/>
    <w:rsid w:val="00701207"/>
    <w:rsid w:val="0070137F"/>
    <w:rsid w:val="0070189C"/>
    <w:rsid w:val="00701D33"/>
    <w:rsid w:val="00701FCB"/>
    <w:rsid w:val="00702753"/>
    <w:rsid w:val="0070331B"/>
    <w:rsid w:val="007033DA"/>
    <w:rsid w:val="0070356F"/>
    <w:rsid w:val="00704374"/>
    <w:rsid w:val="00704FDE"/>
    <w:rsid w:val="00705BA1"/>
    <w:rsid w:val="00705BBD"/>
    <w:rsid w:val="00706FC2"/>
    <w:rsid w:val="00707286"/>
    <w:rsid w:val="00710398"/>
    <w:rsid w:val="007105B3"/>
    <w:rsid w:val="007106D6"/>
    <w:rsid w:val="00710879"/>
    <w:rsid w:val="00711FF7"/>
    <w:rsid w:val="0071235E"/>
    <w:rsid w:val="00712E9E"/>
    <w:rsid w:val="00713214"/>
    <w:rsid w:val="00713725"/>
    <w:rsid w:val="00713996"/>
    <w:rsid w:val="00713F01"/>
    <w:rsid w:val="0071470C"/>
    <w:rsid w:val="00714D72"/>
    <w:rsid w:val="00714FF4"/>
    <w:rsid w:val="0071500E"/>
    <w:rsid w:val="0071552D"/>
    <w:rsid w:val="00715744"/>
    <w:rsid w:val="00717495"/>
    <w:rsid w:val="00717AEA"/>
    <w:rsid w:val="00720493"/>
    <w:rsid w:val="0072223A"/>
    <w:rsid w:val="00722AFA"/>
    <w:rsid w:val="00722F62"/>
    <w:rsid w:val="007233E0"/>
    <w:rsid w:val="007239EB"/>
    <w:rsid w:val="00723F9B"/>
    <w:rsid w:val="007240E7"/>
    <w:rsid w:val="007243F0"/>
    <w:rsid w:val="00724C1A"/>
    <w:rsid w:val="00725946"/>
    <w:rsid w:val="00725AE0"/>
    <w:rsid w:val="0072616A"/>
    <w:rsid w:val="00727A53"/>
    <w:rsid w:val="00727D40"/>
    <w:rsid w:val="00730B47"/>
    <w:rsid w:val="00730EB0"/>
    <w:rsid w:val="00731519"/>
    <w:rsid w:val="007318EE"/>
    <w:rsid w:val="00731AEC"/>
    <w:rsid w:val="007329CA"/>
    <w:rsid w:val="00732ABD"/>
    <w:rsid w:val="00732B2D"/>
    <w:rsid w:val="00732BAA"/>
    <w:rsid w:val="00732C8B"/>
    <w:rsid w:val="007337BE"/>
    <w:rsid w:val="00733C9A"/>
    <w:rsid w:val="00733E8E"/>
    <w:rsid w:val="0073433E"/>
    <w:rsid w:val="00734465"/>
    <w:rsid w:val="00734E02"/>
    <w:rsid w:val="00735258"/>
    <w:rsid w:val="00735E52"/>
    <w:rsid w:val="007366FA"/>
    <w:rsid w:val="00736B44"/>
    <w:rsid w:val="007379BC"/>
    <w:rsid w:val="00737F22"/>
    <w:rsid w:val="00737FF1"/>
    <w:rsid w:val="00740DF2"/>
    <w:rsid w:val="0074141A"/>
    <w:rsid w:val="00741F51"/>
    <w:rsid w:val="00743319"/>
    <w:rsid w:val="0074347B"/>
    <w:rsid w:val="007442BA"/>
    <w:rsid w:val="0074519F"/>
    <w:rsid w:val="00745D41"/>
    <w:rsid w:val="007465AF"/>
    <w:rsid w:val="00747B12"/>
    <w:rsid w:val="00747B17"/>
    <w:rsid w:val="007506E3"/>
    <w:rsid w:val="007508C8"/>
    <w:rsid w:val="00750A41"/>
    <w:rsid w:val="00751432"/>
    <w:rsid w:val="00751441"/>
    <w:rsid w:val="0075176A"/>
    <w:rsid w:val="00751C6D"/>
    <w:rsid w:val="00752238"/>
    <w:rsid w:val="0075248D"/>
    <w:rsid w:val="00752CCA"/>
    <w:rsid w:val="00752E10"/>
    <w:rsid w:val="00753500"/>
    <w:rsid w:val="00753A3D"/>
    <w:rsid w:val="007544AE"/>
    <w:rsid w:val="0075554A"/>
    <w:rsid w:val="00756792"/>
    <w:rsid w:val="00756EF1"/>
    <w:rsid w:val="00757175"/>
    <w:rsid w:val="00757913"/>
    <w:rsid w:val="007579BC"/>
    <w:rsid w:val="007601C8"/>
    <w:rsid w:val="00760C36"/>
    <w:rsid w:val="00760EE6"/>
    <w:rsid w:val="00761272"/>
    <w:rsid w:val="00761D4D"/>
    <w:rsid w:val="00761E08"/>
    <w:rsid w:val="007620AE"/>
    <w:rsid w:val="00762968"/>
    <w:rsid w:val="00763B2C"/>
    <w:rsid w:val="00763CBA"/>
    <w:rsid w:val="00764E67"/>
    <w:rsid w:val="00764EA9"/>
    <w:rsid w:val="00764EFE"/>
    <w:rsid w:val="00767AC5"/>
    <w:rsid w:val="00770295"/>
    <w:rsid w:val="007709B2"/>
    <w:rsid w:val="00771423"/>
    <w:rsid w:val="00771CB7"/>
    <w:rsid w:val="00772637"/>
    <w:rsid w:val="0077352E"/>
    <w:rsid w:val="00773998"/>
    <w:rsid w:val="00773BCD"/>
    <w:rsid w:val="00774EF0"/>
    <w:rsid w:val="007758AF"/>
    <w:rsid w:val="00776024"/>
    <w:rsid w:val="00776171"/>
    <w:rsid w:val="00776DBC"/>
    <w:rsid w:val="0077735A"/>
    <w:rsid w:val="00781AD1"/>
    <w:rsid w:val="00781B43"/>
    <w:rsid w:val="007825EC"/>
    <w:rsid w:val="00782D66"/>
    <w:rsid w:val="00782F5B"/>
    <w:rsid w:val="0078333F"/>
    <w:rsid w:val="00784002"/>
    <w:rsid w:val="00785E5F"/>
    <w:rsid w:val="0078621F"/>
    <w:rsid w:val="0078740B"/>
    <w:rsid w:val="00790DE8"/>
    <w:rsid w:val="00790E31"/>
    <w:rsid w:val="007912B2"/>
    <w:rsid w:val="00791582"/>
    <w:rsid w:val="007928BC"/>
    <w:rsid w:val="00793847"/>
    <w:rsid w:val="007940FB"/>
    <w:rsid w:val="00794A90"/>
    <w:rsid w:val="007956C6"/>
    <w:rsid w:val="007957BE"/>
    <w:rsid w:val="00795824"/>
    <w:rsid w:val="007964D3"/>
    <w:rsid w:val="00797696"/>
    <w:rsid w:val="007A0C79"/>
    <w:rsid w:val="007A0E6D"/>
    <w:rsid w:val="007A0F9A"/>
    <w:rsid w:val="007A2709"/>
    <w:rsid w:val="007A2878"/>
    <w:rsid w:val="007A3134"/>
    <w:rsid w:val="007A372F"/>
    <w:rsid w:val="007A3FB9"/>
    <w:rsid w:val="007A41AB"/>
    <w:rsid w:val="007A4992"/>
    <w:rsid w:val="007A54CC"/>
    <w:rsid w:val="007A5882"/>
    <w:rsid w:val="007A6A2D"/>
    <w:rsid w:val="007A7363"/>
    <w:rsid w:val="007A7467"/>
    <w:rsid w:val="007A766C"/>
    <w:rsid w:val="007B02FB"/>
    <w:rsid w:val="007B16CB"/>
    <w:rsid w:val="007B1A94"/>
    <w:rsid w:val="007B1B60"/>
    <w:rsid w:val="007B1FB5"/>
    <w:rsid w:val="007B373D"/>
    <w:rsid w:val="007B38F2"/>
    <w:rsid w:val="007B3CC2"/>
    <w:rsid w:val="007B40D9"/>
    <w:rsid w:val="007B42D5"/>
    <w:rsid w:val="007B4A9C"/>
    <w:rsid w:val="007B4B73"/>
    <w:rsid w:val="007B4EFC"/>
    <w:rsid w:val="007B4FB6"/>
    <w:rsid w:val="007B540E"/>
    <w:rsid w:val="007B5424"/>
    <w:rsid w:val="007B5443"/>
    <w:rsid w:val="007B5898"/>
    <w:rsid w:val="007B6702"/>
    <w:rsid w:val="007B67F0"/>
    <w:rsid w:val="007B6FE7"/>
    <w:rsid w:val="007B722B"/>
    <w:rsid w:val="007B7890"/>
    <w:rsid w:val="007C0A84"/>
    <w:rsid w:val="007C2C7D"/>
    <w:rsid w:val="007C3DD7"/>
    <w:rsid w:val="007C43B9"/>
    <w:rsid w:val="007C54AD"/>
    <w:rsid w:val="007C590C"/>
    <w:rsid w:val="007C5B90"/>
    <w:rsid w:val="007C6215"/>
    <w:rsid w:val="007C645C"/>
    <w:rsid w:val="007C67E1"/>
    <w:rsid w:val="007D0530"/>
    <w:rsid w:val="007D13C0"/>
    <w:rsid w:val="007D2898"/>
    <w:rsid w:val="007D293C"/>
    <w:rsid w:val="007D32DB"/>
    <w:rsid w:val="007D3C17"/>
    <w:rsid w:val="007D5592"/>
    <w:rsid w:val="007D6FF4"/>
    <w:rsid w:val="007D74C5"/>
    <w:rsid w:val="007D7502"/>
    <w:rsid w:val="007D7D2A"/>
    <w:rsid w:val="007E07CA"/>
    <w:rsid w:val="007E0AD8"/>
    <w:rsid w:val="007E0D50"/>
    <w:rsid w:val="007E1022"/>
    <w:rsid w:val="007E163B"/>
    <w:rsid w:val="007E165A"/>
    <w:rsid w:val="007E1775"/>
    <w:rsid w:val="007E19D9"/>
    <w:rsid w:val="007E1B6B"/>
    <w:rsid w:val="007E1BD6"/>
    <w:rsid w:val="007E1D44"/>
    <w:rsid w:val="007E26E7"/>
    <w:rsid w:val="007E2AD2"/>
    <w:rsid w:val="007E2B85"/>
    <w:rsid w:val="007E48BE"/>
    <w:rsid w:val="007E5572"/>
    <w:rsid w:val="007E559A"/>
    <w:rsid w:val="007E5FE2"/>
    <w:rsid w:val="007E6B6A"/>
    <w:rsid w:val="007E7387"/>
    <w:rsid w:val="007E7478"/>
    <w:rsid w:val="007E7902"/>
    <w:rsid w:val="007E7952"/>
    <w:rsid w:val="007F0337"/>
    <w:rsid w:val="007F0586"/>
    <w:rsid w:val="007F153C"/>
    <w:rsid w:val="007F1AF0"/>
    <w:rsid w:val="007F240E"/>
    <w:rsid w:val="007F4436"/>
    <w:rsid w:val="007F4B2F"/>
    <w:rsid w:val="007F4D89"/>
    <w:rsid w:val="007F6473"/>
    <w:rsid w:val="007F6933"/>
    <w:rsid w:val="007F6963"/>
    <w:rsid w:val="007F6CA5"/>
    <w:rsid w:val="007F7F45"/>
    <w:rsid w:val="00800966"/>
    <w:rsid w:val="00801A6D"/>
    <w:rsid w:val="00801E06"/>
    <w:rsid w:val="00802621"/>
    <w:rsid w:val="008038EC"/>
    <w:rsid w:val="0080461D"/>
    <w:rsid w:val="00804688"/>
    <w:rsid w:val="00805937"/>
    <w:rsid w:val="00806E55"/>
    <w:rsid w:val="00810115"/>
    <w:rsid w:val="008106BC"/>
    <w:rsid w:val="00810955"/>
    <w:rsid w:val="0081143B"/>
    <w:rsid w:val="00811EE6"/>
    <w:rsid w:val="0081236F"/>
    <w:rsid w:val="00813420"/>
    <w:rsid w:val="00813595"/>
    <w:rsid w:val="00814474"/>
    <w:rsid w:val="008147DA"/>
    <w:rsid w:val="008155FD"/>
    <w:rsid w:val="00815BCF"/>
    <w:rsid w:val="008168AC"/>
    <w:rsid w:val="00816E39"/>
    <w:rsid w:val="008175F8"/>
    <w:rsid w:val="008177BA"/>
    <w:rsid w:val="008178A6"/>
    <w:rsid w:val="008209B5"/>
    <w:rsid w:val="00821925"/>
    <w:rsid w:val="00821CEE"/>
    <w:rsid w:val="00823144"/>
    <w:rsid w:val="00823BD6"/>
    <w:rsid w:val="00824579"/>
    <w:rsid w:val="00824DEF"/>
    <w:rsid w:val="00825201"/>
    <w:rsid w:val="00825B6F"/>
    <w:rsid w:val="00826B82"/>
    <w:rsid w:val="00827277"/>
    <w:rsid w:val="0082782E"/>
    <w:rsid w:val="0083012A"/>
    <w:rsid w:val="00830440"/>
    <w:rsid w:val="00830E83"/>
    <w:rsid w:val="008310BF"/>
    <w:rsid w:val="0083326B"/>
    <w:rsid w:val="00833885"/>
    <w:rsid w:val="00833DCC"/>
    <w:rsid w:val="00834635"/>
    <w:rsid w:val="00835071"/>
    <w:rsid w:val="00835990"/>
    <w:rsid w:val="00835DFE"/>
    <w:rsid w:val="00835E80"/>
    <w:rsid w:val="00836C55"/>
    <w:rsid w:val="00837A53"/>
    <w:rsid w:val="00837B66"/>
    <w:rsid w:val="00837B91"/>
    <w:rsid w:val="008401D1"/>
    <w:rsid w:val="00840765"/>
    <w:rsid w:val="00840AC0"/>
    <w:rsid w:val="00840AED"/>
    <w:rsid w:val="00840ED3"/>
    <w:rsid w:val="0084239D"/>
    <w:rsid w:val="00842ACE"/>
    <w:rsid w:val="008435D2"/>
    <w:rsid w:val="00843A07"/>
    <w:rsid w:val="00843E43"/>
    <w:rsid w:val="00843FAD"/>
    <w:rsid w:val="00844BA7"/>
    <w:rsid w:val="00845E4B"/>
    <w:rsid w:val="00846B5D"/>
    <w:rsid w:val="00846BDC"/>
    <w:rsid w:val="00847390"/>
    <w:rsid w:val="008507CB"/>
    <w:rsid w:val="00850D17"/>
    <w:rsid w:val="008510C6"/>
    <w:rsid w:val="0085135D"/>
    <w:rsid w:val="008514DC"/>
    <w:rsid w:val="00851B75"/>
    <w:rsid w:val="008529B9"/>
    <w:rsid w:val="0085353A"/>
    <w:rsid w:val="00853606"/>
    <w:rsid w:val="00853709"/>
    <w:rsid w:val="00853ABE"/>
    <w:rsid w:val="00853C40"/>
    <w:rsid w:val="0085461B"/>
    <w:rsid w:val="008547A8"/>
    <w:rsid w:val="008554AE"/>
    <w:rsid w:val="008567C1"/>
    <w:rsid w:val="008572D9"/>
    <w:rsid w:val="0085777C"/>
    <w:rsid w:val="00857ECB"/>
    <w:rsid w:val="00860CC8"/>
    <w:rsid w:val="0086191A"/>
    <w:rsid w:val="008619DA"/>
    <w:rsid w:val="00861A2A"/>
    <w:rsid w:val="008626CD"/>
    <w:rsid w:val="00862DCB"/>
    <w:rsid w:val="008630BB"/>
    <w:rsid w:val="00863293"/>
    <w:rsid w:val="00863B0E"/>
    <w:rsid w:val="00863B40"/>
    <w:rsid w:val="00864719"/>
    <w:rsid w:val="00865025"/>
    <w:rsid w:val="00865357"/>
    <w:rsid w:val="00865716"/>
    <w:rsid w:val="00865D78"/>
    <w:rsid w:val="00866062"/>
    <w:rsid w:val="00866118"/>
    <w:rsid w:val="0086689D"/>
    <w:rsid w:val="008711F8"/>
    <w:rsid w:val="00871972"/>
    <w:rsid w:val="00873308"/>
    <w:rsid w:val="00873BF1"/>
    <w:rsid w:val="008743ED"/>
    <w:rsid w:val="00874973"/>
    <w:rsid w:val="00875081"/>
    <w:rsid w:val="00875BE6"/>
    <w:rsid w:val="008761F1"/>
    <w:rsid w:val="00876268"/>
    <w:rsid w:val="00876829"/>
    <w:rsid w:val="0087723A"/>
    <w:rsid w:val="00881217"/>
    <w:rsid w:val="0088132A"/>
    <w:rsid w:val="008830E9"/>
    <w:rsid w:val="008844DB"/>
    <w:rsid w:val="008847B3"/>
    <w:rsid w:val="00884A3D"/>
    <w:rsid w:val="00884D6C"/>
    <w:rsid w:val="0088504A"/>
    <w:rsid w:val="008853AA"/>
    <w:rsid w:val="0088584B"/>
    <w:rsid w:val="00885C79"/>
    <w:rsid w:val="0088647C"/>
    <w:rsid w:val="008867BF"/>
    <w:rsid w:val="00886944"/>
    <w:rsid w:val="00886A14"/>
    <w:rsid w:val="008870C1"/>
    <w:rsid w:val="008908F0"/>
    <w:rsid w:val="0089099C"/>
    <w:rsid w:val="00890C4A"/>
    <w:rsid w:val="0089251F"/>
    <w:rsid w:val="00892CC4"/>
    <w:rsid w:val="00892F2C"/>
    <w:rsid w:val="0089358A"/>
    <w:rsid w:val="00893C3A"/>
    <w:rsid w:val="00894455"/>
    <w:rsid w:val="00894A03"/>
    <w:rsid w:val="00895563"/>
    <w:rsid w:val="00895B57"/>
    <w:rsid w:val="00895E36"/>
    <w:rsid w:val="0089672D"/>
    <w:rsid w:val="0089686C"/>
    <w:rsid w:val="00896990"/>
    <w:rsid w:val="008972F9"/>
    <w:rsid w:val="008A0D02"/>
    <w:rsid w:val="008A0DE9"/>
    <w:rsid w:val="008A105A"/>
    <w:rsid w:val="008A1ADA"/>
    <w:rsid w:val="008A1F0E"/>
    <w:rsid w:val="008A1FD8"/>
    <w:rsid w:val="008A212C"/>
    <w:rsid w:val="008A3740"/>
    <w:rsid w:val="008A3F61"/>
    <w:rsid w:val="008A46A1"/>
    <w:rsid w:val="008A4D25"/>
    <w:rsid w:val="008A4D6E"/>
    <w:rsid w:val="008A4E12"/>
    <w:rsid w:val="008A50AD"/>
    <w:rsid w:val="008A5693"/>
    <w:rsid w:val="008A5E34"/>
    <w:rsid w:val="008A60DB"/>
    <w:rsid w:val="008A6D55"/>
    <w:rsid w:val="008A70EA"/>
    <w:rsid w:val="008A716E"/>
    <w:rsid w:val="008A7207"/>
    <w:rsid w:val="008A72FA"/>
    <w:rsid w:val="008A7D8B"/>
    <w:rsid w:val="008A7EC5"/>
    <w:rsid w:val="008B03C0"/>
    <w:rsid w:val="008B0B35"/>
    <w:rsid w:val="008B0EAB"/>
    <w:rsid w:val="008B21ED"/>
    <w:rsid w:val="008B2818"/>
    <w:rsid w:val="008B295C"/>
    <w:rsid w:val="008B2C43"/>
    <w:rsid w:val="008B33DA"/>
    <w:rsid w:val="008B3A62"/>
    <w:rsid w:val="008B3AB9"/>
    <w:rsid w:val="008B3C42"/>
    <w:rsid w:val="008B55D2"/>
    <w:rsid w:val="008B5D5C"/>
    <w:rsid w:val="008B6352"/>
    <w:rsid w:val="008B6393"/>
    <w:rsid w:val="008B7AED"/>
    <w:rsid w:val="008B7DF3"/>
    <w:rsid w:val="008C18C8"/>
    <w:rsid w:val="008C1E9C"/>
    <w:rsid w:val="008C2ECA"/>
    <w:rsid w:val="008C4308"/>
    <w:rsid w:val="008C552B"/>
    <w:rsid w:val="008C6AEB"/>
    <w:rsid w:val="008C7090"/>
    <w:rsid w:val="008C7357"/>
    <w:rsid w:val="008D0898"/>
    <w:rsid w:val="008D09D9"/>
    <w:rsid w:val="008D23E0"/>
    <w:rsid w:val="008D28D9"/>
    <w:rsid w:val="008D3390"/>
    <w:rsid w:val="008D39C9"/>
    <w:rsid w:val="008D4026"/>
    <w:rsid w:val="008D5CE4"/>
    <w:rsid w:val="008D5CEB"/>
    <w:rsid w:val="008D5E00"/>
    <w:rsid w:val="008D6EC8"/>
    <w:rsid w:val="008D7708"/>
    <w:rsid w:val="008E03A3"/>
    <w:rsid w:val="008E04D4"/>
    <w:rsid w:val="008E087F"/>
    <w:rsid w:val="008E0CA2"/>
    <w:rsid w:val="008E31D9"/>
    <w:rsid w:val="008E3F67"/>
    <w:rsid w:val="008E4177"/>
    <w:rsid w:val="008E48C7"/>
    <w:rsid w:val="008E4CE7"/>
    <w:rsid w:val="008E4FAE"/>
    <w:rsid w:val="008E61DF"/>
    <w:rsid w:val="008E6306"/>
    <w:rsid w:val="008E7A08"/>
    <w:rsid w:val="008F0CB1"/>
    <w:rsid w:val="008F1E8B"/>
    <w:rsid w:val="008F4E62"/>
    <w:rsid w:val="008F6C3E"/>
    <w:rsid w:val="008F72BC"/>
    <w:rsid w:val="008F72D8"/>
    <w:rsid w:val="008F75F1"/>
    <w:rsid w:val="008F79FB"/>
    <w:rsid w:val="0090001F"/>
    <w:rsid w:val="0090019F"/>
    <w:rsid w:val="009001B5"/>
    <w:rsid w:val="00900609"/>
    <w:rsid w:val="00900E89"/>
    <w:rsid w:val="0090148A"/>
    <w:rsid w:val="00901AAC"/>
    <w:rsid w:val="00902040"/>
    <w:rsid w:val="009026D6"/>
    <w:rsid w:val="00902C13"/>
    <w:rsid w:val="00902DCE"/>
    <w:rsid w:val="00902EB3"/>
    <w:rsid w:val="00903EE6"/>
    <w:rsid w:val="009049D1"/>
    <w:rsid w:val="00904CE4"/>
    <w:rsid w:val="00905683"/>
    <w:rsid w:val="00905AB0"/>
    <w:rsid w:val="00905D57"/>
    <w:rsid w:val="00906DD9"/>
    <w:rsid w:val="009075C9"/>
    <w:rsid w:val="009106C1"/>
    <w:rsid w:val="00910C69"/>
    <w:rsid w:val="009114BF"/>
    <w:rsid w:val="00912AAA"/>
    <w:rsid w:val="009138DB"/>
    <w:rsid w:val="00913D8B"/>
    <w:rsid w:val="009141D7"/>
    <w:rsid w:val="00914713"/>
    <w:rsid w:val="0091486C"/>
    <w:rsid w:val="009158D7"/>
    <w:rsid w:val="00915EFB"/>
    <w:rsid w:val="00916A9C"/>
    <w:rsid w:val="00917773"/>
    <w:rsid w:val="0092083B"/>
    <w:rsid w:val="009209AE"/>
    <w:rsid w:val="009210AB"/>
    <w:rsid w:val="0092131C"/>
    <w:rsid w:val="00921D9A"/>
    <w:rsid w:val="00921FAC"/>
    <w:rsid w:val="009225DC"/>
    <w:rsid w:val="00922D18"/>
    <w:rsid w:val="00922FC7"/>
    <w:rsid w:val="00923215"/>
    <w:rsid w:val="00923A98"/>
    <w:rsid w:val="00923F78"/>
    <w:rsid w:val="00924CD8"/>
    <w:rsid w:val="00924E75"/>
    <w:rsid w:val="00924EAD"/>
    <w:rsid w:val="00925CC5"/>
    <w:rsid w:val="00925FCF"/>
    <w:rsid w:val="009270BF"/>
    <w:rsid w:val="009274B0"/>
    <w:rsid w:val="00927687"/>
    <w:rsid w:val="00927DCE"/>
    <w:rsid w:val="00927E06"/>
    <w:rsid w:val="009290F1"/>
    <w:rsid w:val="009300BD"/>
    <w:rsid w:val="00930554"/>
    <w:rsid w:val="009308B3"/>
    <w:rsid w:val="009308E9"/>
    <w:rsid w:val="00930DCE"/>
    <w:rsid w:val="009314B8"/>
    <w:rsid w:val="00931634"/>
    <w:rsid w:val="00931706"/>
    <w:rsid w:val="009318C7"/>
    <w:rsid w:val="009342E1"/>
    <w:rsid w:val="0093448B"/>
    <w:rsid w:val="009345C3"/>
    <w:rsid w:val="009353A0"/>
    <w:rsid w:val="00935689"/>
    <w:rsid w:val="00936000"/>
    <w:rsid w:val="00936DFF"/>
    <w:rsid w:val="0093765B"/>
    <w:rsid w:val="00940386"/>
    <w:rsid w:val="0094129B"/>
    <w:rsid w:val="0094228A"/>
    <w:rsid w:val="00942367"/>
    <w:rsid w:val="00942739"/>
    <w:rsid w:val="00942C06"/>
    <w:rsid w:val="009438DF"/>
    <w:rsid w:val="00943FD1"/>
    <w:rsid w:val="009440AD"/>
    <w:rsid w:val="009444FF"/>
    <w:rsid w:val="00944623"/>
    <w:rsid w:val="00944A0D"/>
    <w:rsid w:val="009452D9"/>
    <w:rsid w:val="00945C2D"/>
    <w:rsid w:val="00945C51"/>
    <w:rsid w:val="00946065"/>
    <w:rsid w:val="00946228"/>
    <w:rsid w:val="009465DF"/>
    <w:rsid w:val="00946925"/>
    <w:rsid w:val="00947D14"/>
    <w:rsid w:val="00950697"/>
    <w:rsid w:val="00950F9E"/>
    <w:rsid w:val="0095324B"/>
    <w:rsid w:val="0095367C"/>
    <w:rsid w:val="0095398D"/>
    <w:rsid w:val="00953D6D"/>
    <w:rsid w:val="009546F3"/>
    <w:rsid w:val="0095490A"/>
    <w:rsid w:val="00954BEB"/>
    <w:rsid w:val="00955057"/>
    <w:rsid w:val="00955FA2"/>
    <w:rsid w:val="0095607F"/>
    <w:rsid w:val="009564D3"/>
    <w:rsid w:val="0095699E"/>
    <w:rsid w:val="00957C4F"/>
    <w:rsid w:val="009613B3"/>
    <w:rsid w:val="009619F4"/>
    <w:rsid w:val="00962D2B"/>
    <w:rsid w:val="009634A8"/>
    <w:rsid w:val="00963E0D"/>
    <w:rsid w:val="00964C1F"/>
    <w:rsid w:val="00964DD9"/>
    <w:rsid w:val="00964E89"/>
    <w:rsid w:val="009651FD"/>
    <w:rsid w:val="00965308"/>
    <w:rsid w:val="00965FE6"/>
    <w:rsid w:val="00966B76"/>
    <w:rsid w:val="00966DD0"/>
    <w:rsid w:val="00967180"/>
    <w:rsid w:val="00967187"/>
    <w:rsid w:val="00970225"/>
    <w:rsid w:val="009708B4"/>
    <w:rsid w:val="009708B8"/>
    <w:rsid w:val="00970E18"/>
    <w:rsid w:val="00971157"/>
    <w:rsid w:val="0097149C"/>
    <w:rsid w:val="00971DA6"/>
    <w:rsid w:val="00971FC0"/>
    <w:rsid w:val="00972C8B"/>
    <w:rsid w:val="00972FFA"/>
    <w:rsid w:val="009736BC"/>
    <w:rsid w:val="00973939"/>
    <w:rsid w:val="00973A28"/>
    <w:rsid w:val="00973E0D"/>
    <w:rsid w:val="00974963"/>
    <w:rsid w:val="0097574B"/>
    <w:rsid w:val="00976AA4"/>
    <w:rsid w:val="00980B5B"/>
    <w:rsid w:val="009810FF"/>
    <w:rsid w:val="00982AF9"/>
    <w:rsid w:val="0098314D"/>
    <w:rsid w:val="009834EE"/>
    <w:rsid w:val="00983685"/>
    <w:rsid w:val="00983E51"/>
    <w:rsid w:val="00984072"/>
    <w:rsid w:val="00984391"/>
    <w:rsid w:val="00984ED7"/>
    <w:rsid w:val="00986472"/>
    <w:rsid w:val="00987E28"/>
    <w:rsid w:val="00990772"/>
    <w:rsid w:val="009907F1"/>
    <w:rsid w:val="009913C8"/>
    <w:rsid w:val="00991A4E"/>
    <w:rsid w:val="00993684"/>
    <w:rsid w:val="009939D7"/>
    <w:rsid w:val="00993C8A"/>
    <w:rsid w:val="00994185"/>
    <w:rsid w:val="00994956"/>
    <w:rsid w:val="00994CAD"/>
    <w:rsid w:val="0099570C"/>
    <w:rsid w:val="00996046"/>
    <w:rsid w:val="009967D7"/>
    <w:rsid w:val="0099692A"/>
    <w:rsid w:val="009972A9"/>
    <w:rsid w:val="009A020A"/>
    <w:rsid w:val="009A0FFC"/>
    <w:rsid w:val="009A1BF5"/>
    <w:rsid w:val="009A2D24"/>
    <w:rsid w:val="009A2F9C"/>
    <w:rsid w:val="009A31C9"/>
    <w:rsid w:val="009A4247"/>
    <w:rsid w:val="009A4629"/>
    <w:rsid w:val="009A493D"/>
    <w:rsid w:val="009A4B99"/>
    <w:rsid w:val="009A522D"/>
    <w:rsid w:val="009A56A1"/>
    <w:rsid w:val="009A5A9A"/>
    <w:rsid w:val="009A5FE7"/>
    <w:rsid w:val="009A64C3"/>
    <w:rsid w:val="009A64FA"/>
    <w:rsid w:val="009A6974"/>
    <w:rsid w:val="009A7887"/>
    <w:rsid w:val="009A793F"/>
    <w:rsid w:val="009A7B2F"/>
    <w:rsid w:val="009B0701"/>
    <w:rsid w:val="009B07BB"/>
    <w:rsid w:val="009B11F5"/>
    <w:rsid w:val="009B132D"/>
    <w:rsid w:val="009B1354"/>
    <w:rsid w:val="009B18F3"/>
    <w:rsid w:val="009B1C74"/>
    <w:rsid w:val="009B1F81"/>
    <w:rsid w:val="009B2209"/>
    <w:rsid w:val="009B223B"/>
    <w:rsid w:val="009B3209"/>
    <w:rsid w:val="009B370A"/>
    <w:rsid w:val="009B3BBF"/>
    <w:rsid w:val="009B5232"/>
    <w:rsid w:val="009B5C28"/>
    <w:rsid w:val="009B618C"/>
    <w:rsid w:val="009B6E7E"/>
    <w:rsid w:val="009B706B"/>
    <w:rsid w:val="009B7596"/>
    <w:rsid w:val="009C153E"/>
    <w:rsid w:val="009C20F2"/>
    <w:rsid w:val="009C2314"/>
    <w:rsid w:val="009C2792"/>
    <w:rsid w:val="009C3328"/>
    <w:rsid w:val="009C3E19"/>
    <w:rsid w:val="009C412F"/>
    <w:rsid w:val="009C421A"/>
    <w:rsid w:val="009C4D4B"/>
    <w:rsid w:val="009C53EF"/>
    <w:rsid w:val="009C552B"/>
    <w:rsid w:val="009C5561"/>
    <w:rsid w:val="009C5B72"/>
    <w:rsid w:val="009C6165"/>
    <w:rsid w:val="009C74AA"/>
    <w:rsid w:val="009C7E8E"/>
    <w:rsid w:val="009D015D"/>
    <w:rsid w:val="009D04F4"/>
    <w:rsid w:val="009D137F"/>
    <w:rsid w:val="009D2745"/>
    <w:rsid w:val="009D2E55"/>
    <w:rsid w:val="009D2F83"/>
    <w:rsid w:val="009D3136"/>
    <w:rsid w:val="009D3486"/>
    <w:rsid w:val="009D3704"/>
    <w:rsid w:val="009D54F5"/>
    <w:rsid w:val="009D57FF"/>
    <w:rsid w:val="009D599D"/>
    <w:rsid w:val="009D6159"/>
    <w:rsid w:val="009D67F7"/>
    <w:rsid w:val="009D774B"/>
    <w:rsid w:val="009D7864"/>
    <w:rsid w:val="009E118D"/>
    <w:rsid w:val="009E1223"/>
    <w:rsid w:val="009E2405"/>
    <w:rsid w:val="009E2C2E"/>
    <w:rsid w:val="009E2E0A"/>
    <w:rsid w:val="009E359D"/>
    <w:rsid w:val="009E38DE"/>
    <w:rsid w:val="009E3B03"/>
    <w:rsid w:val="009E3CE2"/>
    <w:rsid w:val="009E431E"/>
    <w:rsid w:val="009E4DC5"/>
    <w:rsid w:val="009E6058"/>
    <w:rsid w:val="009E61F4"/>
    <w:rsid w:val="009E78C6"/>
    <w:rsid w:val="009E7B31"/>
    <w:rsid w:val="009F0659"/>
    <w:rsid w:val="009F0CE5"/>
    <w:rsid w:val="009F107E"/>
    <w:rsid w:val="009F1215"/>
    <w:rsid w:val="009F1F06"/>
    <w:rsid w:val="009F25C7"/>
    <w:rsid w:val="009F302D"/>
    <w:rsid w:val="009F323A"/>
    <w:rsid w:val="009F3282"/>
    <w:rsid w:val="009F3840"/>
    <w:rsid w:val="009F584B"/>
    <w:rsid w:val="009F5896"/>
    <w:rsid w:val="009F5AB4"/>
    <w:rsid w:val="009F5E28"/>
    <w:rsid w:val="009F615F"/>
    <w:rsid w:val="009F64E6"/>
    <w:rsid w:val="009F6AD0"/>
    <w:rsid w:val="009F7EE4"/>
    <w:rsid w:val="00A00156"/>
    <w:rsid w:val="00A00922"/>
    <w:rsid w:val="00A0092E"/>
    <w:rsid w:val="00A0188F"/>
    <w:rsid w:val="00A01B4D"/>
    <w:rsid w:val="00A01C9C"/>
    <w:rsid w:val="00A02770"/>
    <w:rsid w:val="00A02A50"/>
    <w:rsid w:val="00A03730"/>
    <w:rsid w:val="00A04039"/>
    <w:rsid w:val="00A0408F"/>
    <w:rsid w:val="00A0466F"/>
    <w:rsid w:val="00A04C51"/>
    <w:rsid w:val="00A04F4D"/>
    <w:rsid w:val="00A05295"/>
    <w:rsid w:val="00A05A6B"/>
    <w:rsid w:val="00A05E7C"/>
    <w:rsid w:val="00A06026"/>
    <w:rsid w:val="00A0676A"/>
    <w:rsid w:val="00A06B32"/>
    <w:rsid w:val="00A06C90"/>
    <w:rsid w:val="00A06D43"/>
    <w:rsid w:val="00A07A69"/>
    <w:rsid w:val="00A07D8D"/>
    <w:rsid w:val="00A07EAD"/>
    <w:rsid w:val="00A1031A"/>
    <w:rsid w:val="00A10351"/>
    <w:rsid w:val="00A10704"/>
    <w:rsid w:val="00A11085"/>
    <w:rsid w:val="00A11125"/>
    <w:rsid w:val="00A11626"/>
    <w:rsid w:val="00A123D3"/>
    <w:rsid w:val="00A12795"/>
    <w:rsid w:val="00A13F99"/>
    <w:rsid w:val="00A1435B"/>
    <w:rsid w:val="00A1524A"/>
    <w:rsid w:val="00A1597B"/>
    <w:rsid w:val="00A1604B"/>
    <w:rsid w:val="00A20A4B"/>
    <w:rsid w:val="00A212C5"/>
    <w:rsid w:val="00A24032"/>
    <w:rsid w:val="00A24154"/>
    <w:rsid w:val="00A244BD"/>
    <w:rsid w:val="00A2465E"/>
    <w:rsid w:val="00A2488D"/>
    <w:rsid w:val="00A24CBB"/>
    <w:rsid w:val="00A259E7"/>
    <w:rsid w:val="00A25AB0"/>
    <w:rsid w:val="00A25DE1"/>
    <w:rsid w:val="00A269F1"/>
    <w:rsid w:val="00A27192"/>
    <w:rsid w:val="00A274C4"/>
    <w:rsid w:val="00A27B88"/>
    <w:rsid w:val="00A27DC1"/>
    <w:rsid w:val="00A27FDA"/>
    <w:rsid w:val="00A27FE0"/>
    <w:rsid w:val="00A3093E"/>
    <w:rsid w:val="00A30A0D"/>
    <w:rsid w:val="00A30A44"/>
    <w:rsid w:val="00A30AFE"/>
    <w:rsid w:val="00A312DB"/>
    <w:rsid w:val="00A31A83"/>
    <w:rsid w:val="00A3203F"/>
    <w:rsid w:val="00A3236D"/>
    <w:rsid w:val="00A32A7E"/>
    <w:rsid w:val="00A32AA3"/>
    <w:rsid w:val="00A32F18"/>
    <w:rsid w:val="00A331BD"/>
    <w:rsid w:val="00A3398E"/>
    <w:rsid w:val="00A3474D"/>
    <w:rsid w:val="00A3526C"/>
    <w:rsid w:val="00A35625"/>
    <w:rsid w:val="00A3688C"/>
    <w:rsid w:val="00A37469"/>
    <w:rsid w:val="00A3755B"/>
    <w:rsid w:val="00A37650"/>
    <w:rsid w:val="00A37E56"/>
    <w:rsid w:val="00A37F86"/>
    <w:rsid w:val="00A40132"/>
    <w:rsid w:val="00A40559"/>
    <w:rsid w:val="00A4121C"/>
    <w:rsid w:val="00A4133B"/>
    <w:rsid w:val="00A4135E"/>
    <w:rsid w:val="00A41A44"/>
    <w:rsid w:val="00A42277"/>
    <w:rsid w:val="00A423AF"/>
    <w:rsid w:val="00A42C50"/>
    <w:rsid w:val="00A43567"/>
    <w:rsid w:val="00A43703"/>
    <w:rsid w:val="00A438E2"/>
    <w:rsid w:val="00A438E7"/>
    <w:rsid w:val="00A43E75"/>
    <w:rsid w:val="00A44188"/>
    <w:rsid w:val="00A44549"/>
    <w:rsid w:val="00A457D4"/>
    <w:rsid w:val="00A4732B"/>
    <w:rsid w:val="00A47D89"/>
    <w:rsid w:val="00A506F9"/>
    <w:rsid w:val="00A5173A"/>
    <w:rsid w:val="00A51D40"/>
    <w:rsid w:val="00A524CE"/>
    <w:rsid w:val="00A5463B"/>
    <w:rsid w:val="00A55C57"/>
    <w:rsid w:val="00A56561"/>
    <w:rsid w:val="00A5666D"/>
    <w:rsid w:val="00A566FD"/>
    <w:rsid w:val="00A56AAF"/>
    <w:rsid w:val="00A56F3C"/>
    <w:rsid w:val="00A56F66"/>
    <w:rsid w:val="00A577D1"/>
    <w:rsid w:val="00A60171"/>
    <w:rsid w:val="00A60606"/>
    <w:rsid w:val="00A607C6"/>
    <w:rsid w:val="00A610F5"/>
    <w:rsid w:val="00A6185A"/>
    <w:rsid w:val="00A61B65"/>
    <w:rsid w:val="00A61EC6"/>
    <w:rsid w:val="00A62D71"/>
    <w:rsid w:val="00A6370A"/>
    <w:rsid w:val="00A63D8A"/>
    <w:rsid w:val="00A63FE0"/>
    <w:rsid w:val="00A6403C"/>
    <w:rsid w:val="00A6513A"/>
    <w:rsid w:val="00A6545B"/>
    <w:rsid w:val="00A655DF"/>
    <w:rsid w:val="00A65821"/>
    <w:rsid w:val="00A65B09"/>
    <w:rsid w:val="00A65D07"/>
    <w:rsid w:val="00A65F95"/>
    <w:rsid w:val="00A665A7"/>
    <w:rsid w:val="00A66C56"/>
    <w:rsid w:val="00A676F9"/>
    <w:rsid w:val="00A70641"/>
    <w:rsid w:val="00A70784"/>
    <w:rsid w:val="00A707F6"/>
    <w:rsid w:val="00A7192F"/>
    <w:rsid w:val="00A71B26"/>
    <w:rsid w:val="00A71EB1"/>
    <w:rsid w:val="00A72375"/>
    <w:rsid w:val="00A73BE0"/>
    <w:rsid w:val="00A74411"/>
    <w:rsid w:val="00A74A45"/>
    <w:rsid w:val="00A74ACE"/>
    <w:rsid w:val="00A74BB6"/>
    <w:rsid w:val="00A74C8D"/>
    <w:rsid w:val="00A74E6E"/>
    <w:rsid w:val="00A75DA0"/>
    <w:rsid w:val="00A76A55"/>
    <w:rsid w:val="00A77206"/>
    <w:rsid w:val="00A7743F"/>
    <w:rsid w:val="00A77862"/>
    <w:rsid w:val="00A80C9D"/>
    <w:rsid w:val="00A80EBB"/>
    <w:rsid w:val="00A81755"/>
    <w:rsid w:val="00A819A0"/>
    <w:rsid w:val="00A82488"/>
    <w:rsid w:val="00A826E1"/>
    <w:rsid w:val="00A85885"/>
    <w:rsid w:val="00A861F6"/>
    <w:rsid w:val="00A8624C"/>
    <w:rsid w:val="00A86833"/>
    <w:rsid w:val="00A87F2D"/>
    <w:rsid w:val="00A90097"/>
    <w:rsid w:val="00A91281"/>
    <w:rsid w:val="00A91338"/>
    <w:rsid w:val="00A91FCF"/>
    <w:rsid w:val="00A9215D"/>
    <w:rsid w:val="00A942D8"/>
    <w:rsid w:val="00A94648"/>
    <w:rsid w:val="00A94AAE"/>
    <w:rsid w:val="00A94AE4"/>
    <w:rsid w:val="00A94AF3"/>
    <w:rsid w:val="00A961BF"/>
    <w:rsid w:val="00A9624E"/>
    <w:rsid w:val="00A968D6"/>
    <w:rsid w:val="00A96E94"/>
    <w:rsid w:val="00A97B2D"/>
    <w:rsid w:val="00AA0C0F"/>
    <w:rsid w:val="00AA0DD7"/>
    <w:rsid w:val="00AA13DB"/>
    <w:rsid w:val="00AA1893"/>
    <w:rsid w:val="00AA1F0A"/>
    <w:rsid w:val="00AA2357"/>
    <w:rsid w:val="00AA293D"/>
    <w:rsid w:val="00AA2DC4"/>
    <w:rsid w:val="00AA3E82"/>
    <w:rsid w:val="00AA3F07"/>
    <w:rsid w:val="00AA4682"/>
    <w:rsid w:val="00AA6939"/>
    <w:rsid w:val="00AA761A"/>
    <w:rsid w:val="00AB0051"/>
    <w:rsid w:val="00AB05FD"/>
    <w:rsid w:val="00AB0866"/>
    <w:rsid w:val="00AB11E6"/>
    <w:rsid w:val="00AB16E4"/>
    <w:rsid w:val="00AB17AA"/>
    <w:rsid w:val="00AB1932"/>
    <w:rsid w:val="00AB1BE8"/>
    <w:rsid w:val="00AB2493"/>
    <w:rsid w:val="00AB2C0A"/>
    <w:rsid w:val="00AB3E5F"/>
    <w:rsid w:val="00AB414D"/>
    <w:rsid w:val="00AB42A3"/>
    <w:rsid w:val="00AB4CE1"/>
    <w:rsid w:val="00AB5671"/>
    <w:rsid w:val="00AB5748"/>
    <w:rsid w:val="00AB60C7"/>
    <w:rsid w:val="00AB6241"/>
    <w:rsid w:val="00AB63A8"/>
    <w:rsid w:val="00AB6406"/>
    <w:rsid w:val="00AB7B75"/>
    <w:rsid w:val="00AC0AE6"/>
    <w:rsid w:val="00AC1EC8"/>
    <w:rsid w:val="00AC20BA"/>
    <w:rsid w:val="00AC25C2"/>
    <w:rsid w:val="00AC26DD"/>
    <w:rsid w:val="00AC27D9"/>
    <w:rsid w:val="00AC3621"/>
    <w:rsid w:val="00AC4030"/>
    <w:rsid w:val="00AC4186"/>
    <w:rsid w:val="00AC5BE8"/>
    <w:rsid w:val="00AC5F87"/>
    <w:rsid w:val="00AC6705"/>
    <w:rsid w:val="00AC6E04"/>
    <w:rsid w:val="00AD1011"/>
    <w:rsid w:val="00AD156D"/>
    <w:rsid w:val="00AD218B"/>
    <w:rsid w:val="00AD24D7"/>
    <w:rsid w:val="00AD2544"/>
    <w:rsid w:val="00AD29B8"/>
    <w:rsid w:val="00AD33EA"/>
    <w:rsid w:val="00AD4B15"/>
    <w:rsid w:val="00AD51B9"/>
    <w:rsid w:val="00AD5972"/>
    <w:rsid w:val="00AD6D20"/>
    <w:rsid w:val="00AD6E9D"/>
    <w:rsid w:val="00AD70FF"/>
    <w:rsid w:val="00AD71B0"/>
    <w:rsid w:val="00AD7207"/>
    <w:rsid w:val="00AD7690"/>
    <w:rsid w:val="00AD781C"/>
    <w:rsid w:val="00AE0FF1"/>
    <w:rsid w:val="00AE152D"/>
    <w:rsid w:val="00AE1960"/>
    <w:rsid w:val="00AE244D"/>
    <w:rsid w:val="00AE2E68"/>
    <w:rsid w:val="00AE330E"/>
    <w:rsid w:val="00AE373C"/>
    <w:rsid w:val="00AE3769"/>
    <w:rsid w:val="00AE4422"/>
    <w:rsid w:val="00AE4894"/>
    <w:rsid w:val="00AE62A6"/>
    <w:rsid w:val="00AE695A"/>
    <w:rsid w:val="00AE6C2D"/>
    <w:rsid w:val="00AE709C"/>
    <w:rsid w:val="00AE7595"/>
    <w:rsid w:val="00AF0166"/>
    <w:rsid w:val="00AF1EC7"/>
    <w:rsid w:val="00AF2AE8"/>
    <w:rsid w:val="00AF479B"/>
    <w:rsid w:val="00AF567A"/>
    <w:rsid w:val="00AF5DD9"/>
    <w:rsid w:val="00AF6FF4"/>
    <w:rsid w:val="00B00050"/>
    <w:rsid w:val="00B004A1"/>
    <w:rsid w:val="00B00C72"/>
    <w:rsid w:val="00B01170"/>
    <w:rsid w:val="00B01788"/>
    <w:rsid w:val="00B018DC"/>
    <w:rsid w:val="00B02086"/>
    <w:rsid w:val="00B0252F"/>
    <w:rsid w:val="00B026D3"/>
    <w:rsid w:val="00B02C92"/>
    <w:rsid w:val="00B0420F"/>
    <w:rsid w:val="00B04D99"/>
    <w:rsid w:val="00B04E66"/>
    <w:rsid w:val="00B05507"/>
    <w:rsid w:val="00B05859"/>
    <w:rsid w:val="00B05CA2"/>
    <w:rsid w:val="00B06C73"/>
    <w:rsid w:val="00B07E6B"/>
    <w:rsid w:val="00B10245"/>
    <w:rsid w:val="00B106C9"/>
    <w:rsid w:val="00B12067"/>
    <w:rsid w:val="00B12B6F"/>
    <w:rsid w:val="00B140CA"/>
    <w:rsid w:val="00B141B7"/>
    <w:rsid w:val="00B14D70"/>
    <w:rsid w:val="00B151BB"/>
    <w:rsid w:val="00B154DE"/>
    <w:rsid w:val="00B171F0"/>
    <w:rsid w:val="00B17AA2"/>
    <w:rsid w:val="00B17B4A"/>
    <w:rsid w:val="00B2077C"/>
    <w:rsid w:val="00B20912"/>
    <w:rsid w:val="00B20D5F"/>
    <w:rsid w:val="00B215CD"/>
    <w:rsid w:val="00B217B7"/>
    <w:rsid w:val="00B21C71"/>
    <w:rsid w:val="00B2203B"/>
    <w:rsid w:val="00B2210D"/>
    <w:rsid w:val="00B22ABD"/>
    <w:rsid w:val="00B22E03"/>
    <w:rsid w:val="00B22E8B"/>
    <w:rsid w:val="00B22FD0"/>
    <w:rsid w:val="00B23328"/>
    <w:rsid w:val="00B23F8B"/>
    <w:rsid w:val="00B24E7B"/>
    <w:rsid w:val="00B25A96"/>
    <w:rsid w:val="00B26188"/>
    <w:rsid w:val="00B261DA"/>
    <w:rsid w:val="00B2643B"/>
    <w:rsid w:val="00B30413"/>
    <w:rsid w:val="00B30AA6"/>
    <w:rsid w:val="00B31747"/>
    <w:rsid w:val="00B319EB"/>
    <w:rsid w:val="00B31C92"/>
    <w:rsid w:val="00B320A8"/>
    <w:rsid w:val="00B32355"/>
    <w:rsid w:val="00B33052"/>
    <w:rsid w:val="00B33710"/>
    <w:rsid w:val="00B33750"/>
    <w:rsid w:val="00B3487C"/>
    <w:rsid w:val="00B34886"/>
    <w:rsid w:val="00B34BD6"/>
    <w:rsid w:val="00B34DE6"/>
    <w:rsid w:val="00B35041"/>
    <w:rsid w:val="00B35132"/>
    <w:rsid w:val="00B351D5"/>
    <w:rsid w:val="00B35357"/>
    <w:rsid w:val="00B357A7"/>
    <w:rsid w:val="00B35939"/>
    <w:rsid w:val="00B35A01"/>
    <w:rsid w:val="00B35C63"/>
    <w:rsid w:val="00B35E16"/>
    <w:rsid w:val="00B368C3"/>
    <w:rsid w:val="00B42424"/>
    <w:rsid w:val="00B425D6"/>
    <w:rsid w:val="00B42B71"/>
    <w:rsid w:val="00B438CF"/>
    <w:rsid w:val="00B44193"/>
    <w:rsid w:val="00B442B2"/>
    <w:rsid w:val="00B44CEC"/>
    <w:rsid w:val="00B45439"/>
    <w:rsid w:val="00B46244"/>
    <w:rsid w:val="00B46415"/>
    <w:rsid w:val="00B466C2"/>
    <w:rsid w:val="00B46852"/>
    <w:rsid w:val="00B46A44"/>
    <w:rsid w:val="00B475A7"/>
    <w:rsid w:val="00B505B1"/>
    <w:rsid w:val="00B51D97"/>
    <w:rsid w:val="00B525EF"/>
    <w:rsid w:val="00B529F3"/>
    <w:rsid w:val="00B52A37"/>
    <w:rsid w:val="00B53A5D"/>
    <w:rsid w:val="00B54706"/>
    <w:rsid w:val="00B558C8"/>
    <w:rsid w:val="00B55DBC"/>
    <w:rsid w:val="00B56074"/>
    <w:rsid w:val="00B56156"/>
    <w:rsid w:val="00B56710"/>
    <w:rsid w:val="00B56DAD"/>
    <w:rsid w:val="00B57307"/>
    <w:rsid w:val="00B61310"/>
    <w:rsid w:val="00B61B29"/>
    <w:rsid w:val="00B631DE"/>
    <w:rsid w:val="00B63258"/>
    <w:rsid w:val="00B63CFC"/>
    <w:rsid w:val="00B64B49"/>
    <w:rsid w:val="00B64ED7"/>
    <w:rsid w:val="00B654DF"/>
    <w:rsid w:val="00B656D4"/>
    <w:rsid w:val="00B6591A"/>
    <w:rsid w:val="00B66B2C"/>
    <w:rsid w:val="00B70322"/>
    <w:rsid w:val="00B70376"/>
    <w:rsid w:val="00B70746"/>
    <w:rsid w:val="00B70750"/>
    <w:rsid w:val="00B70874"/>
    <w:rsid w:val="00B71C4E"/>
    <w:rsid w:val="00B7248B"/>
    <w:rsid w:val="00B727D8"/>
    <w:rsid w:val="00B72CDF"/>
    <w:rsid w:val="00B732A9"/>
    <w:rsid w:val="00B7353C"/>
    <w:rsid w:val="00B742B2"/>
    <w:rsid w:val="00B74746"/>
    <w:rsid w:val="00B75061"/>
    <w:rsid w:val="00B767B0"/>
    <w:rsid w:val="00B76B78"/>
    <w:rsid w:val="00B76D3F"/>
    <w:rsid w:val="00B7720F"/>
    <w:rsid w:val="00B77F92"/>
    <w:rsid w:val="00B80573"/>
    <w:rsid w:val="00B81779"/>
    <w:rsid w:val="00B817C0"/>
    <w:rsid w:val="00B82CD0"/>
    <w:rsid w:val="00B83016"/>
    <w:rsid w:val="00B831D0"/>
    <w:rsid w:val="00B83FC3"/>
    <w:rsid w:val="00B841E5"/>
    <w:rsid w:val="00B84457"/>
    <w:rsid w:val="00B84B18"/>
    <w:rsid w:val="00B84B8A"/>
    <w:rsid w:val="00B84FC1"/>
    <w:rsid w:val="00B85055"/>
    <w:rsid w:val="00B85886"/>
    <w:rsid w:val="00B85C45"/>
    <w:rsid w:val="00B862DD"/>
    <w:rsid w:val="00B8694E"/>
    <w:rsid w:val="00B904A9"/>
    <w:rsid w:val="00B90876"/>
    <w:rsid w:val="00B90C93"/>
    <w:rsid w:val="00B91538"/>
    <w:rsid w:val="00B9179F"/>
    <w:rsid w:val="00B91B56"/>
    <w:rsid w:val="00B91F6E"/>
    <w:rsid w:val="00B921E8"/>
    <w:rsid w:val="00B9267D"/>
    <w:rsid w:val="00B92794"/>
    <w:rsid w:val="00B9320D"/>
    <w:rsid w:val="00B9481B"/>
    <w:rsid w:val="00B953FE"/>
    <w:rsid w:val="00B96524"/>
    <w:rsid w:val="00B97C70"/>
    <w:rsid w:val="00B97D39"/>
    <w:rsid w:val="00BA074E"/>
    <w:rsid w:val="00BA128E"/>
    <w:rsid w:val="00BA1885"/>
    <w:rsid w:val="00BA29DC"/>
    <w:rsid w:val="00BA3FB9"/>
    <w:rsid w:val="00BA41AF"/>
    <w:rsid w:val="00BA46B7"/>
    <w:rsid w:val="00BA56AB"/>
    <w:rsid w:val="00BA6169"/>
    <w:rsid w:val="00BA6A20"/>
    <w:rsid w:val="00BA6E9E"/>
    <w:rsid w:val="00BA7FAE"/>
    <w:rsid w:val="00BB0A49"/>
    <w:rsid w:val="00BB168A"/>
    <w:rsid w:val="00BB1784"/>
    <w:rsid w:val="00BB1A40"/>
    <w:rsid w:val="00BB1FB3"/>
    <w:rsid w:val="00BB23B5"/>
    <w:rsid w:val="00BB387C"/>
    <w:rsid w:val="00BB3FBB"/>
    <w:rsid w:val="00BB40BB"/>
    <w:rsid w:val="00BB4163"/>
    <w:rsid w:val="00BB44AC"/>
    <w:rsid w:val="00BB4A72"/>
    <w:rsid w:val="00BB558D"/>
    <w:rsid w:val="00BB6CB5"/>
    <w:rsid w:val="00BB7BBE"/>
    <w:rsid w:val="00BB7EA4"/>
    <w:rsid w:val="00BC11F3"/>
    <w:rsid w:val="00BC20E1"/>
    <w:rsid w:val="00BC317F"/>
    <w:rsid w:val="00BC423C"/>
    <w:rsid w:val="00BC4BDC"/>
    <w:rsid w:val="00BC5063"/>
    <w:rsid w:val="00BC57C0"/>
    <w:rsid w:val="00BC5BF0"/>
    <w:rsid w:val="00BC5C1E"/>
    <w:rsid w:val="00BC6100"/>
    <w:rsid w:val="00BC72CE"/>
    <w:rsid w:val="00BC7EDB"/>
    <w:rsid w:val="00BC9287"/>
    <w:rsid w:val="00BD0225"/>
    <w:rsid w:val="00BD0A6D"/>
    <w:rsid w:val="00BD0AC0"/>
    <w:rsid w:val="00BD0F3E"/>
    <w:rsid w:val="00BD1C36"/>
    <w:rsid w:val="00BD2A39"/>
    <w:rsid w:val="00BD3B7C"/>
    <w:rsid w:val="00BD3CA1"/>
    <w:rsid w:val="00BD424F"/>
    <w:rsid w:val="00BD4472"/>
    <w:rsid w:val="00BD4887"/>
    <w:rsid w:val="00BD4929"/>
    <w:rsid w:val="00BD4EB0"/>
    <w:rsid w:val="00BD4ED5"/>
    <w:rsid w:val="00BD50C0"/>
    <w:rsid w:val="00BD5CED"/>
    <w:rsid w:val="00BD6741"/>
    <w:rsid w:val="00BD6780"/>
    <w:rsid w:val="00BE01E9"/>
    <w:rsid w:val="00BE06DC"/>
    <w:rsid w:val="00BE0A67"/>
    <w:rsid w:val="00BE0A8E"/>
    <w:rsid w:val="00BE0BE2"/>
    <w:rsid w:val="00BE0EEF"/>
    <w:rsid w:val="00BE0F6B"/>
    <w:rsid w:val="00BE1D0C"/>
    <w:rsid w:val="00BE1EDC"/>
    <w:rsid w:val="00BE1F7A"/>
    <w:rsid w:val="00BE20A8"/>
    <w:rsid w:val="00BE2A87"/>
    <w:rsid w:val="00BE2E8E"/>
    <w:rsid w:val="00BE348C"/>
    <w:rsid w:val="00BE4482"/>
    <w:rsid w:val="00BE4872"/>
    <w:rsid w:val="00BE6AC5"/>
    <w:rsid w:val="00BE6E60"/>
    <w:rsid w:val="00BE7720"/>
    <w:rsid w:val="00BE7CCD"/>
    <w:rsid w:val="00BF0A86"/>
    <w:rsid w:val="00BF228F"/>
    <w:rsid w:val="00BF34CD"/>
    <w:rsid w:val="00BF35A5"/>
    <w:rsid w:val="00BF3DD3"/>
    <w:rsid w:val="00BF4446"/>
    <w:rsid w:val="00BF4507"/>
    <w:rsid w:val="00BF4620"/>
    <w:rsid w:val="00BF49B1"/>
    <w:rsid w:val="00BF51B5"/>
    <w:rsid w:val="00BF56A1"/>
    <w:rsid w:val="00BF57FB"/>
    <w:rsid w:val="00BF6098"/>
    <w:rsid w:val="00BF67AF"/>
    <w:rsid w:val="00BF6879"/>
    <w:rsid w:val="00BF6E60"/>
    <w:rsid w:val="00BF6FDB"/>
    <w:rsid w:val="00BF7041"/>
    <w:rsid w:val="00BF74D1"/>
    <w:rsid w:val="00C014F4"/>
    <w:rsid w:val="00C0199A"/>
    <w:rsid w:val="00C021C7"/>
    <w:rsid w:val="00C0224D"/>
    <w:rsid w:val="00C02C4C"/>
    <w:rsid w:val="00C03425"/>
    <w:rsid w:val="00C03E05"/>
    <w:rsid w:val="00C04110"/>
    <w:rsid w:val="00C042F3"/>
    <w:rsid w:val="00C04D2D"/>
    <w:rsid w:val="00C04EA2"/>
    <w:rsid w:val="00C05484"/>
    <w:rsid w:val="00C05DE3"/>
    <w:rsid w:val="00C05EB2"/>
    <w:rsid w:val="00C064B2"/>
    <w:rsid w:val="00C076FF"/>
    <w:rsid w:val="00C07961"/>
    <w:rsid w:val="00C11015"/>
    <w:rsid w:val="00C11752"/>
    <w:rsid w:val="00C11DF1"/>
    <w:rsid w:val="00C12A7B"/>
    <w:rsid w:val="00C135C4"/>
    <w:rsid w:val="00C136B6"/>
    <w:rsid w:val="00C13802"/>
    <w:rsid w:val="00C13C19"/>
    <w:rsid w:val="00C13CDF"/>
    <w:rsid w:val="00C13F78"/>
    <w:rsid w:val="00C13FDA"/>
    <w:rsid w:val="00C150B0"/>
    <w:rsid w:val="00C15539"/>
    <w:rsid w:val="00C1575F"/>
    <w:rsid w:val="00C15A89"/>
    <w:rsid w:val="00C15C79"/>
    <w:rsid w:val="00C16081"/>
    <w:rsid w:val="00C161F4"/>
    <w:rsid w:val="00C163A4"/>
    <w:rsid w:val="00C16D29"/>
    <w:rsid w:val="00C16D94"/>
    <w:rsid w:val="00C2144A"/>
    <w:rsid w:val="00C21B85"/>
    <w:rsid w:val="00C21C2F"/>
    <w:rsid w:val="00C21CE1"/>
    <w:rsid w:val="00C21F37"/>
    <w:rsid w:val="00C228A6"/>
    <w:rsid w:val="00C22AD5"/>
    <w:rsid w:val="00C22D07"/>
    <w:rsid w:val="00C23746"/>
    <w:rsid w:val="00C2375F"/>
    <w:rsid w:val="00C240FD"/>
    <w:rsid w:val="00C24764"/>
    <w:rsid w:val="00C24A28"/>
    <w:rsid w:val="00C25252"/>
    <w:rsid w:val="00C255C9"/>
    <w:rsid w:val="00C25B7D"/>
    <w:rsid w:val="00C25EBC"/>
    <w:rsid w:val="00C26605"/>
    <w:rsid w:val="00C28953"/>
    <w:rsid w:val="00C30228"/>
    <w:rsid w:val="00C30C98"/>
    <w:rsid w:val="00C31830"/>
    <w:rsid w:val="00C31A4F"/>
    <w:rsid w:val="00C3318D"/>
    <w:rsid w:val="00C34CD1"/>
    <w:rsid w:val="00C34F7B"/>
    <w:rsid w:val="00C35563"/>
    <w:rsid w:val="00C35DE3"/>
    <w:rsid w:val="00C361A6"/>
    <w:rsid w:val="00C364BC"/>
    <w:rsid w:val="00C36F16"/>
    <w:rsid w:val="00C4031B"/>
    <w:rsid w:val="00C406B5"/>
    <w:rsid w:val="00C410B8"/>
    <w:rsid w:val="00C416E6"/>
    <w:rsid w:val="00C41F37"/>
    <w:rsid w:val="00C424DD"/>
    <w:rsid w:val="00C42FB7"/>
    <w:rsid w:val="00C44633"/>
    <w:rsid w:val="00C45500"/>
    <w:rsid w:val="00C45E10"/>
    <w:rsid w:val="00C46D2B"/>
    <w:rsid w:val="00C47424"/>
    <w:rsid w:val="00C47855"/>
    <w:rsid w:val="00C50B8F"/>
    <w:rsid w:val="00C50E58"/>
    <w:rsid w:val="00C512E6"/>
    <w:rsid w:val="00C516E3"/>
    <w:rsid w:val="00C51C33"/>
    <w:rsid w:val="00C524A8"/>
    <w:rsid w:val="00C5323B"/>
    <w:rsid w:val="00C53902"/>
    <w:rsid w:val="00C53B47"/>
    <w:rsid w:val="00C54867"/>
    <w:rsid w:val="00C54B26"/>
    <w:rsid w:val="00C54F0A"/>
    <w:rsid w:val="00C5542F"/>
    <w:rsid w:val="00C55784"/>
    <w:rsid w:val="00C55C1F"/>
    <w:rsid w:val="00C56532"/>
    <w:rsid w:val="00C56D74"/>
    <w:rsid w:val="00C56F0A"/>
    <w:rsid w:val="00C5701E"/>
    <w:rsid w:val="00C571E6"/>
    <w:rsid w:val="00C57A61"/>
    <w:rsid w:val="00C6042B"/>
    <w:rsid w:val="00C60557"/>
    <w:rsid w:val="00C607A0"/>
    <w:rsid w:val="00C60FF5"/>
    <w:rsid w:val="00C62605"/>
    <w:rsid w:val="00C635BF"/>
    <w:rsid w:val="00C63C45"/>
    <w:rsid w:val="00C64683"/>
    <w:rsid w:val="00C64B6C"/>
    <w:rsid w:val="00C65B84"/>
    <w:rsid w:val="00C66020"/>
    <w:rsid w:val="00C66434"/>
    <w:rsid w:val="00C66ACD"/>
    <w:rsid w:val="00C66F2B"/>
    <w:rsid w:val="00C67704"/>
    <w:rsid w:val="00C706E7"/>
    <w:rsid w:val="00C70C6E"/>
    <w:rsid w:val="00C70C86"/>
    <w:rsid w:val="00C7198B"/>
    <w:rsid w:val="00C72000"/>
    <w:rsid w:val="00C723A8"/>
    <w:rsid w:val="00C72746"/>
    <w:rsid w:val="00C7292B"/>
    <w:rsid w:val="00C72C45"/>
    <w:rsid w:val="00C72F49"/>
    <w:rsid w:val="00C72F5D"/>
    <w:rsid w:val="00C73D35"/>
    <w:rsid w:val="00C758F9"/>
    <w:rsid w:val="00C759F8"/>
    <w:rsid w:val="00C75B21"/>
    <w:rsid w:val="00C769AF"/>
    <w:rsid w:val="00C776E4"/>
    <w:rsid w:val="00C77E20"/>
    <w:rsid w:val="00C80C53"/>
    <w:rsid w:val="00C80DD8"/>
    <w:rsid w:val="00C81FD6"/>
    <w:rsid w:val="00C83816"/>
    <w:rsid w:val="00C83B8F"/>
    <w:rsid w:val="00C84B3E"/>
    <w:rsid w:val="00C852D8"/>
    <w:rsid w:val="00C85B12"/>
    <w:rsid w:val="00C85FD7"/>
    <w:rsid w:val="00C86588"/>
    <w:rsid w:val="00C86C55"/>
    <w:rsid w:val="00C86CA4"/>
    <w:rsid w:val="00C87884"/>
    <w:rsid w:val="00C87999"/>
    <w:rsid w:val="00C908BD"/>
    <w:rsid w:val="00C90DBA"/>
    <w:rsid w:val="00C91683"/>
    <w:rsid w:val="00C92147"/>
    <w:rsid w:val="00C921F3"/>
    <w:rsid w:val="00C9240C"/>
    <w:rsid w:val="00C926D3"/>
    <w:rsid w:val="00C95628"/>
    <w:rsid w:val="00C95B0D"/>
    <w:rsid w:val="00C96217"/>
    <w:rsid w:val="00C963C1"/>
    <w:rsid w:val="00C965EE"/>
    <w:rsid w:val="00C96C47"/>
    <w:rsid w:val="00C97202"/>
    <w:rsid w:val="00C97AC3"/>
    <w:rsid w:val="00C97FC4"/>
    <w:rsid w:val="00CA08E7"/>
    <w:rsid w:val="00CA0A0F"/>
    <w:rsid w:val="00CA0FE2"/>
    <w:rsid w:val="00CA1009"/>
    <w:rsid w:val="00CA1B3B"/>
    <w:rsid w:val="00CA2529"/>
    <w:rsid w:val="00CA25ED"/>
    <w:rsid w:val="00CA34B6"/>
    <w:rsid w:val="00CA34D7"/>
    <w:rsid w:val="00CA3845"/>
    <w:rsid w:val="00CA3919"/>
    <w:rsid w:val="00CA4304"/>
    <w:rsid w:val="00CA5943"/>
    <w:rsid w:val="00CA6C03"/>
    <w:rsid w:val="00CA775D"/>
    <w:rsid w:val="00CA7934"/>
    <w:rsid w:val="00CB00C9"/>
    <w:rsid w:val="00CB0332"/>
    <w:rsid w:val="00CB0644"/>
    <w:rsid w:val="00CB1FBB"/>
    <w:rsid w:val="00CB2DDC"/>
    <w:rsid w:val="00CB3A8A"/>
    <w:rsid w:val="00CB3BD5"/>
    <w:rsid w:val="00CB3D93"/>
    <w:rsid w:val="00CB48A1"/>
    <w:rsid w:val="00CB4A5A"/>
    <w:rsid w:val="00CB52C1"/>
    <w:rsid w:val="00CB5DA5"/>
    <w:rsid w:val="00CB683A"/>
    <w:rsid w:val="00CB68D0"/>
    <w:rsid w:val="00CB737F"/>
    <w:rsid w:val="00CB7508"/>
    <w:rsid w:val="00CB7652"/>
    <w:rsid w:val="00CB77B8"/>
    <w:rsid w:val="00CC000B"/>
    <w:rsid w:val="00CC0FD3"/>
    <w:rsid w:val="00CC1ACD"/>
    <w:rsid w:val="00CC26DA"/>
    <w:rsid w:val="00CC31AB"/>
    <w:rsid w:val="00CC4D89"/>
    <w:rsid w:val="00CC53DF"/>
    <w:rsid w:val="00CC5A61"/>
    <w:rsid w:val="00CC6419"/>
    <w:rsid w:val="00CC6B65"/>
    <w:rsid w:val="00CC6CF9"/>
    <w:rsid w:val="00CC7A4D"/>
    <w:rsid w:val="00CC7E81"/>
    <w:rsid w:val="00CD0C2B"/>
    <w:rsid w:val="00CD17E9"/>
    <w:rsid w:val="00CD1F5E"/>
    <w:rsid w:val="00CD1FDF"/>
    <w:rsid w:val="00CD342D"/>
    <w:rsid w:val="00CD3821"/>
    <w:rsid w:val="00CD4EC0"/>
    <w:rsid w:val="00CD510B"/>
    <w:rsid w:val="00CD5362"/>
    <w:rsid w:val="00CD5983"/>
    <w:rsid w:val="00CD5C92"/>
    <w:rsid w:val="00CD5F53"/>
    <w:rsid w:val="00CD6B8F"/>
    <w:rsid w:val="00CD74D6"/>
    <w:rsid w:val="00CD7C05"/>
    <w:rsid w:val="00CD7DC1"/>
    <w:rsid w:val="00CE0C4C"/>
    <w:rsid w:val="00CE0CEB"/>
    <w:rsid w:val="00CE1072"/>
    <w:rsid w:val="00CE1547"/>
    <w:rsid w:val="00CE16BA"/>
    <w:rsid w:val="00CE25F8"/>
    <w:rsid w:val="00CE2C4D"/>
    <w:rsid w:val="00CE2EAC"/>
    <w:rsid w:val="00CE31DB"/>
    <w:rsid w:val="00CE3309"/>
    <w:rsid w:val="00CE4206"/>
    <w:rsid w:val="00CE4F2D"/>
    <w:rsid w:val="00CE5348"/>
    <w:rsid w:val="00CE561B"/>
    <w:rsid w:val="00CE5959"/>
    <w:rsid w:val="00CE596B"/>
    <w:rsid w:val="00CE5E44"/>
    <w:rsid w:val="00CE645B"/>
    <w:rsid w:val="00CE655A"/>
    <w:rsid w:val="00CE66ED"/>
    <w:rsid w:val="00CE6DFB"/>
    <w:rsid w:val="00CE70AE"/>
    <w:rsid w:val="00CE721A"/>
    <w:rsid w:val="00CE72C9"/>
    <w:rsid w:val="00CE78F8"/>
    <w:rsid w:val="00CF015C"/>
    <w:rsid w:val="00CF0ED7"/>
    <w:rsid w:val="00CF1EED"/>
    <w:rsid w:val="00CF2687"/>
    <w:rsid w:val="00CF3546"/>
    <w:rsid w:val="00CF4330"/>
    <w:rsid w:val="00CF4CE1"/>
    <w:rsid w:val="00CF56FB"/>
    <w:rsid w:val="00CF5CEA"/>
    <w:rsid w:val="00CF6C0A"/>
    <w:rsid w:val="00CF6D11"/>
    <w:rsid w:val="00CF6D72"/>
    <w:rsid w:val="00CF7103"/>
    <w:rsid w:val="00CF768B"/>
    <w:rsid w:val="00D003F3"/>
    <w:rsid w:val="00D00BA3"/>
    <w:rsid w:val="00D01EFB"/>
    <w:rsid w:val="00D020D0"/>
    <w:rsid w:val="00D02164"/>
    <w:rsid w:val="00D02917"/>
    <w:rsid w:val="00D032B8"/>
    <w:rsid w:val="00D03AD8"/>
    <w:rsid w:val="00D07042"/>
    <w:rsid w:val="00D07309"/>
    <w:rsid w:val="00D109C4"/>
    <w:rsid w:val="00D10BC1"/>
    <w:rsid w:val="00D11118"/>
    <w:rsid w:val="00D115E8"/>
    <w:rsid w:val="00D11A6E"/>
    <w:rsid w:val="00D11D3D"/>
    <w:rsid w:val="00D124F0"/>
    <w:rsid w:val="00D12A44"/>
    <w:rsid w:val="00D13A61"/>
    <w:rsid w:val="00D140C1"/>
    <w:rsid w:val="00D140FF"/>
    <w:rsid w:val="00D142B3"/>
    <w:rsid w:val="00D148DC"/>
    <w:rsid w:val="00D14C69"/>
    <w:rsid w:val="00D14EBC"/>
    <w:rsid w:val="00D150C3"/>
    <w:rsid w:val="00D15189"/>
    <w:rsid w:val="00D15C08"/>
    <w:rsid w:val="00D15E44"/>
    <w:rsid w:val="00D17317"/>
    <w:rsid w:val="00D176BB"/>
    <w:rsid w:val="00D176EB"/>
    <w:rsid w:val="00D1771B"/>
    <w:rsid w:val="00D207EB"/>
    <w:rsid w:val="00D20D14"/>
    <w:rsid w:val="00D217DD"/>
    <w:rsid w:val="00D2282E"/>
    <w:rsid w:val="00D22E0E"/>
    <w:rsid w:val="00D22FD1"/>
    <w:rsid w:val="00D23199"/>
    <w:rsid w:val="00D235CC"/>
    <w:rsid w:val="00D23A55"/>
    <w:rsid w:val="00D2485B"/>
    <w:rsid w:val="00D25FBD"/>
    <w:rsid w:val="00D26F56"/>
    <w:rsid w:val="00D27378"/>
    <w:rsid w:val="00D27386"/>
    <w:rsid w:val="00D274DD"/>
    <w:rsid w:val="00D27598"/>
    <w:rsid w:val="00D27C8C"/>
    <w:rsid w:val="00D301C1"/>
    <w:rsid w:val="00D30C0B"/>
    <w:rsid w:val="00D31389"/>
    <w:rsid w:val="00D31B95"/>
    <w:rsid w:val="00D31F08"/>
    <w:rsid w:val="00D32187"/>
    <w:rsid w:val="00D324F5"/>
    <w:rsid w:val="00D33CA7"/>
    <w:rsid w:val="00D34134"/>
    <w:rsid w:val="00D3420F"/>
    <w:rsid w:val="00D34EE5"/>
    <w:rsid w:val="00D35B36"/>
    <w:rsid w:val="00D35C07"/>
    <w:rsid w:val="00D3633E"/>
    <w:rsid w:val="00D3652D"/>
    <w:rsid w:val="00D3681D"/>
    <w:rsid w:val="00D36B3F"/>
    <w:rsid w:val="00D36CB5"/>
    <w:rsid w:val="00D37AAC"/>
    <w:rsid w:val="00D37C71"/>
    <w:rsid w:val="00D40758"/>
    <w:rsid w:val="00D41855"/>
    <w:rsid w:val="00D41A45"/>
    <w:rsid w:val="00D42193"/>
    <w:rsid w:val="00D42283"/>
    <w:rsid w:val="00D42CB3"/>
    <w:rsid w:val="00D43302"/>
    <w:rsid w:val="00D440DF"/>
    <w:rsid w:val="00D44F33"/>
    <w:rsid w:val="00D454A6"/>
    <w:rsid w:val="00D461F2"/>
    <w:rsid w:val="00D46479"/>
    <w:rsid w:val="00D4664E"/>
    <w:rsid w:val="00D46F11"/>
    <w:rsid w:val="00D47C1D"/>
    <w:rsid w:val="00D47DA6"/>
    <w:rsid w:val="00D47F46"/>
    <w:rsid w:val="00D5045A"/>
    <w:rsid w:val="00D50D12"/>
    <w:rsid w:val="00D51F32"/>
    <w:rsid w:val="00D5343D"/>
    <w:rsid w:val="00D54687"/>
    <w:rsid w:val="00D54E72"/>
    <w:rsid w:val="00D553C3"/>
    <w:rsid w:val="00D557F1"/>
    <w:rsid w:val="00D55B3F"/>
    <w:rsid w:val="00D5606B"/>
    <w:rsid w:val="00D56912"/>
    <w:rsid w:val="00D56BF8"/>
    <w:rsid w:val="00D608A9"/>
    <w:rsid w:val="00D60D5E"/>
    <w:rsid w:val="00D61F05"/>
    <w:rsid w:val="00D622D4"/>
    <w:rsid w:val="00D628BB"/>
    <w:rsid w:val="00D62979"/>
    <w:rsid w:val="00D63EF7"/>
    <w:rsid w:val="00D64435"/>
    <w:rsid w:val="00D644B6"/>
    <w:rsid w:val="00D64BF1"/>
    <w:rsid w:val="00D64FE0"/>
    <w:rsid w:val="00D65089"/>
    <w:rsid w:val="00D6510E"/>
    <w:rsid w:val="00D6583E"/>
    <w:rsid w:val="00D65855"/>
    <w:rsid w:val="00D65C66"/>
    <w:rsid w:val="00D662B3"/>
    <w:rsid w:val="00D66E84"/>
    <w:rsid w:val="00D70D9D"/>
    <w:rsid w:val="00D7133F"/>
    <w:rsid w:val="00D71784"/>
    <w:rsid w:val="00D71A26"/>
    <w:rsid w:val="00D71B7B"/>
    <w:rsid w:val="00D7213A"/>
    <w:rsid w:val="00D72AB9"/>
    <w:rsid w:val="00D72BC4"/>
    <w:rsid w:val="00D72DA5"/>
    <w:rsid w:val="00D739B0"/>
    <w:rsid w:val="00D73C9B"/>
    <w:rsid w:val="00D746D9"/>
    <w:rsid w:val="00D74DDD"/>
    <w:rsid w:val="00D75A3E"/>
    <w:rsid w:val="00D75E66"/>
    <w:rsid w:val="00D763D0"/>
    <w:rsid w:val="00D76D95"/>
    <w:rsid w:val="00D76F2D"/>
    <w:rsid w:val="00D801BE"/>
    <w:rsid w:val="00D80351"/>
    <w:rsid w:val="00D812FC"/>
    <w:rsid w:val="00D81AA2"/>
    <w:rsid w:val="00D81E78"/>
    <w:rsid w:val="00D82863"/>
    <w:rsid w:val="00D84B09"/>
    <w:rsid w:val="00D84E10"/>
    <w:rsid w:val="00D852BE"/>
    <w:rsid w:val="00D85627"/>
    <w:rsid w:val="00D85638"/>
    <w:rsid w:val="00D85714"/>
    <w:rsid w:val="00D85BCA"/>
    <w:rsid w:val="00D86A8B"/>
    <w:rsid w:val="00D86F21"/>
    <w:rsid w:val="00D879B4"/>
    <w:rsid w:val="00D87DE6"/>
    <w:rsid w:val="00D90561"/>
    <w:rsid w:val="00D90733"/>
    <w:rsid w:val="00D90BAB"/>
    <w:rsid w:val="00D90F42"/>
    <w:rsid w:val="00D91CD1"/>
    <w:rsid w:val="00D91EB5"/>
    <w:rsid w:val="00D91F02"/>
    <w:rsid w:val="00D924B8"/>
    <w:rsid w:val="00D926CD"/>
    <w:rsid w:val="00D92B6E"/>
    <w:rsid w:val="00D94F79"/>
    <w:rsid w:val="00D951BE"/>
    <w:rsid w:val="00D956B0"/>
    <w:rsid w:val="00D95C77"/>
    <w:rsid w:val="00D9774C"/>
    <w:rsid w:val="00DA011F"/>
    <w:rsid w:val="00DA08F5"/>
    <w:rsid w:val="00DA0929"/>
    <w:rsid w:val="00DA0B5B"/>
    <w:rsid w:val="00DA1FCB"/>
    <w:rsid w:val="00DA2316"/>
    <w:rsid w:val="00DA2FB4"/>
    <w:rsid w:val="00DA3371"/>
    <w:rsid w:val="00DA35D2"/>
    <w:rsid w:val="00DA44E6"/>
    <w:rsid w:val="00DA51C8"/>
    <w:rsid w:val="00DA6345"/>
    <w:rsid w:val="00DA709D"/>
    <w:rsid w:val="00DA7363"/>
    <w:rsid w:val="00DA7598"/>
    <w:rsid w:val="00DA7925"/>
    <w:rsid w:val="00DA7A93"/>
    <w:rsid w:val="00DA7AED"/>
    <w:rsid w:val="00DB11FE"/>
    <w:rsid w:val="00DB13F8"/>
    <w:rsid w:val="00DB1437"/>
    <w:rsid w:val="00DB16D2"/>
    <w:rsid w:val="00DB191B"/>
    <w:rsid w:val="00DB20B4"/>
    <w:rsid w:val="00DB2328"/>
    <w:rsid w:val="00DB26DB"/>
    <w:rsid w:val="00DB311E"/>
    <w:rsid w:val="00DB31CC"/>
    <w:rsid w:val="00DB4037"/>
    <w:rsid w:val="00DB40F8"/>
    <w:rsid w:val="00DB47AD"/>
    <w:rsid w:val="00DB4B79"/>
    <w:rsid w:val="00DB4CD3"/>
    <w:rsid w:val="00DB5A87"/>
    <w:rsid w:val="00DB5D8F"/>
    <w:rsid w:val="00DB7A03"/>
    <w:rsid w:val="00DC0C7D"/>
    <w:rsid w:val="00DC158E"/>
    <w:rsid w:val="00DC1CD7"/>
    <w:rsid w:val="00DC1E73"/>
    <w:rsid w:val="00DC22A4"/>
    <w:rsid w:val="00DC257E"/>
    <w:rsid w:val="00DC3214"/>
    <w:rsid w:val="00DC382B"/>
    <w:rsid w:val="00DC3A21"/>
    <w:rsid w:val="00DC4410"/>
    <w:rsid w:val="00DC4AD8"/>
    <w:rsid w:val="00DC4D0B"/>
    <w:rsid w:val="00DC59A3"/>
    <w:rsid w:val="00DC5C81"/>
    <w:rsid w:val="00DC5DE2"/>
    <w:rsid w:val="00DC6014"/>
    <w:rsid w:val="00DC63EB"/>
    <w:rsid w:val="00DC6611"/>
    <w:rsid w:val="00DC6D15"/>
    <w:rsid w:val="00DC6D61"/>
    <w:rsid w:val="00DC6DE1"/>
    <w:rsid w:val="00DC7BAF"/>
    <w:rsid w:val="00DC7C55"/>
    <w:rsid w:val="00DD040F"/>
    <w:rsid w:val="00DD0FF8"/>
    <w:rsid w:val="00DD282C"/>
    <w:rsid w:val="00DD2999"/>
    <w:rsid w:val="00DD37BC"/>
    <w:rsid w:val="00DD40E7"/>
    <w:rsid w:val="00DD4EB0"/>
    <w:rsid w:val="00DD65F1"/>
    <w:rsid w:val="00DD713D"/>
    <w:rsid w:val="00DD72BA"/>
    <w:rsid w:val="00DD78E1"/>
    <w:rsid w:val="00DD7DF4"/>
    <w:rsid w:val="00DE045D"/>
    <w:rsid w:val="00DE0560"/>
    <w:rsid w:val="00DE07B9"/>
    <w:rsid w:val="00DE0DF4"/>
    <w:rsid w:val="00DE1638"/>
    <w:rsid w:val="00DE293B"/>
    <w:rsid w:val="00DE2ED8"/>
    <w:rsid w:val="00DE3254"/>
    <w:rsid w:val="00DE3B6A"/>
    <w:rsid w:val="00DE4163"/>
    <w:rsid w:val="00DE42F4"/>
    <w:rsid w:val="00DE430D"/>
    <w:rsid w:val="00DE4AB9"/>
    <w:rsid w:val="00DE6110"/>
    <w:rsid w:val="00DE622C"/>
    <w:rsid w:val="00DF1477"/>
    <w:rsid w:val="00DF2279"/>
    <w:rsid w:val="00DF2464"/>
    <w:rsid w:val="00DF2B94"/>
    <w:rsid w:val="00DF2CD4"/>
    <w:rsid w:val="00DF3382"/>
    <w:rsid w:val="00DF3D29"/>
    <w:rsid w:val="00DF4490"/>
    <w:rsid w:val="00DF45A0"/>
    <w:rsid w:val="00DF51EA"/>
    <w:rsid w:val="00DF55FF"/>
    <w:rsid w:val="00DF5790"/>
    <w:rsid w:val="00DF6BEF"/>
    <w:rsid w:val="00DF7A4E"/>
    <w:rsid w:val="00E00A35"/>
    <w:rsid w:val="00E00F59"/>
    <w:rsid w:val="00E0125D"/>
    <w:rsid w:val="00E01921"/>
    <w:rsid w:val="00E020AF"/>
    <w:rsid w:val="00E02710"/>
    <w:rsid w:val="00E02BA0"/>
    <w:rsid w:val="00E038AC"/>
    <w:rsid w:val="00E03FA7"/>
    <w:rsid w:val="00E049E0"/>
    <w:rsid w:val="00E05235"/>
    <w:rsid w:val="00E05EEB"/>
    <w:rsid w:val="00E07BA3"/>
    <w:rsid w:val="00E1007F"/>
    <w:rsid w:val="00E1140B"/>
    <w:rsid w:val="00E11A38"/>
    <w:rsid w:val="00E11AC4"/>
    <w:rsid w:val="00E11FCF"/>
    <w:rsid w:val="00E12026"/>
    <w:rsid w:val="00E12561"/>
    <w:rsid w:val="00E127B1"/>
    <w:rsid w:val="00E13439"/>
    <w:rsid w:val="00E13F5B"/>
    <w:rsid w:val="00E140B4"/>
    <w:rsid w:val="00E14B93"/>
    <w:rsid w:val="00E14BE0"/>
    <w:rsid w:val="00E1525A"/>
    <w:rsid w:val="00E16D70"/>
    <w:rsid w:val="00E174D9"/>
    <w:rsid w:val="00E21A47"/>
    <w:rsid w:val="00E21F41"/>
    <w:rsid w:val="00E22453"/>
    <w:rsid w:val="00E22545"/>
    <w:rsid w:val="00E24CA6"/>
    <w:rsid w:val="00E253A7"/>
    <w:rsid w:val="00E259ED"/>
    <w:rsid w:val="00E2624E"/>
    <w:rsid w:val="00E262AE"/>
    <w:rsid w:val="00E266B9"/>
    <w:rsid w:val="00E26F8B"/>
    <w:rsid w:val="00E274A6"/>
    <w:rsid w:val="00E278FD"/>
    <w:rsid w:val="00E30A10"/>
    <w:rsid w:val="00E31109"/>
    <w:rsid w:val="00E3126C"/>
    <w:rsid w:val="00E31762"/>
    <w:rsid w:val="00E31934"/>
    <w:rsid w:val="00E319A2"/>
    <w:rsid w:val="00E31BC9"/>
    <w:rsid w:val="00E31E48"/>
    <w:rsid w:val="00E33213"/>
    <w:rsid w:val="00E337C5"/>
    <w:rsid w:val="00E34341"/>
    <w:rsid w:val="00E34C6E"/>
    <w:rsid w:val="00E35B4C"/>
    <w:rsid w:val="00E3609A"/>
    <w:rsid w:val="00E36D80"/>
    <w:rsid w:val="00E372AD"/>
    <w:rsid w:val="00E375D3"/>
    <w:rsid w:val="00E40015"/>
    <w:rsid w:val="00E4024E"/>
    <w:rsid w:val="00E402CD"/>
    <w:rsid w:val="00E40410"/>
    <w:rsid w:val="00E40CA9"/>
    <w:rsid w:val="00E40EB2"/>
    <w:rsid w:val="00E41CE6"/>
    <w:rsid w:val="00E41D19"/>
    <w:rsid w:val="00E42661"/>
    <w:rsid w:val="00E42693"/>
    <w:rsid w:val="00E429CD"/>
    <w:rsid w:val="00E42BD3"/>
    <w:rsid w:val="00E43797"/>
    <w:rsid w:val="00E43A7B"/>
    <w:rsid w:val="00E440AE"/>
    <w:rsid w:val="00E44752"/>
    <w:rsid w:val="00E44A1A"/>
    <w:rsid w:val="00E44BAF"/>
    <w:rsid w:val="00E44DA4"/>
    <w:rsid w:val="00E45383"/>
    <w:rsid w:val="00E4561A"/>
    <w:rsid w:val="00E45835"/>
    <w:rsid w:val="00E46E38"/>
    <w:rsid w:val="00E50DD9"/>
    <w:rsid w:val="00E50FF4"/>
    <w:rsid w:val="00E519B7"/>
    <w:rsid w:val="00E51B8E"/>
    <w:rsid w:val="00E51D20"/>
    <w:rsid w:val="00E53000"/>
    <w:rsid w:val="00E53702"/>
    <w:rsid w:val="00E53904"/>
    <w:rsid w:val="00E53B76"/>
    <w:rsid w:val="00E542CA"/>
    <w:rsid w:val="00E543A5"/>
    <w:rsid w:val="00E55271"/>
    <w:rsid w:val="00E564C8"/>
    <w:rsid w:val="00E56E37"/>
    <w:rsid w:val="00E56ECC"/>
    <w:rsid w:val="00E57656"/>
    <w:rsid w:val="00E60294"/>
    <w:rsid w:val="00E603D3"/>
    <w:rsid w:val="00E60566"/>
    <w:rsid w:val="00E60ACD"/>
    <w:rsid w:val="00E60B31"/>
    <w:rsid w:val="00E61473"/>
    <w:rsid w:val="00E614F7"/>
    <w:rsid w:val="00E6166E"/>
    <w:rsid w:val="00E61D18"/>
    <w:rsid w:val="00E61F4B"/>
    <w:rsid w:val="00E61F8A"/>
    <w:rsid w:val="00E62CAE"/>
    <w:rsid w:val="00E62CB0"/>
    <w:rsid w:val="00E62D30"/>
    <w:rsid w:val="00E62EDD"/>
    <w:rsid w:val="00E630C1"/>
    <w:rsid w:val="00E6349F"/>
    <w:rsid w:val="00E63C55"/>
    <w:rsid w:val="00E64972"/>
    <w:rsid w:val="00E659A4"/>
    <w:rsid w:val="00E65D9F"/>
    <w:rsid w:val="00E676F3"/>
    <w:rsid w:val="00E7016B"/>
    <w:rsid w:val="00E70F64"/>
    <w:rsid w:val="00E711F2"/>
    <w:rsid w:val="00E713AD"/>
    <w:rsid w:val="00E71E81"/>
    <w:rsid w:val="00E72C81"/>
    <w:rsid w:val="00E72E67"/>
    <w:rsid w:val="00E730AA"/>
    <w:rsid w:val="00E73543"/>
    <w:rsid w:val="00E73923"/>
    <w:rsid w:val="00E73DEC"/>
    <w:rsid w:val="00E73F1E"/>
    <w:rsid w:val="00E743F8"/>
    <w:rsid w:val="00E74DCE"/>
    <w:rsid w:val="00E754B9"/>
    <w:rsid w:val="00E75CE6"/>
    <w:rsid w:val="00E75E3A"/>
    <w:rsid w:val="00E75E6E"/>
    <w:rsid w:val="00E7624D"/>
    <w:rsid w:val="00E76648"/>
    <w:rsid w:val="00E76911"/>
    <w:rsid w:val="00E76B73"/>
    <w:rsid w:val="00E77326"/>
    <w:rsid w:val="00E77F3F"/>
    <w:rsid w:val="00E77FCD"/>
    <w:rsid w:val="00E801A3"/>
    <w:rsid w:val="00E804BF"/>
    <w:rsid w:val="00E81135"/>
    <w:rsid w:val="00E81CC0"/>
    <w:rsid w:val="00E82C56"/>
    <w:rsid w:val="00E82F64"/>
    <w:rsid w:val="00E841A6"/>
    <w:rsid w:val="00E8426B"/>
    <w:rsid w:val="00E849B5"/>
    <w:rsid w:val="00E84CAB"/>
    <w:rsid w:val="00E84FC2"/>
    <w:rsid w:val="00E850DD"/>
    <w:rsid w:val="00E85F98"/>
    <w:rsid w:val="00E86AB7"/>
    <w:rsid w:val="00E86BC5"/>
    <w:rsid w:val="00E86D8A"/>
    <w:rsid w:val="00E90C19"/>
    <w:rsid w:val="00E91627"/>
    <w:rsid w:val="00E92127"/>
    <w:rsid w:val="00E92306"/>
    <w:rsid w:val="00E92726"/>
    <w:rsid w:val="00E932CB"/>
    <w:rsid w:val="00E9495C"/>
    <w:rsid w:val="00E94A9A"/>
    <w:rsid w:val="00E94D4B"/>
    <w:rsid w:val="00E951E2"/>
    <w:rsid w:val="00E952F6"/>
    <w:rsid w:val="00E95A00"/>
    <w:rsid w:val="00E95BB2"/>
    <w:rsid w:val="00E95C4A"/>
    <w:rsid w:val="00E95CF4"/>
    <w:rsid w:val="00E96248"/>
    <w:rsid w:val="00E966EA"/>
    <w:rsid w:val="00E96C4B"/>
    <w:rsid w:val="00E970A0"/>
    <w:rsid w:val="00E97966"/>
    <w:rsid w:val="00E97D41"/>
    <w:rsid w:val="00EA0101"/>
    <w:rsid w:val="00EA03E6"/>
    <w:rsid w:val="00EA0BA1"/>
    <w:rsid w:val="00EA0C83"/>
    <w:rsid w:val="00EA0E42"/>
    <w:rsid w:val="00EA0FC2"/>
    <w:rsid w:val="00EA121D"/>
    <w:rsid w:val="00EA1229"/>
    <w:rsid w:val="00EA2B8A"/>
    <w:rsid w:val="00EA2D2E"/>
    <w:rsid w:val="00EA3C0E"/>
    <w:rsid w:val="00EA3D48"/>
    <w:rsid w:val="00EA411A"/>
    <w:rsid w:val="00EA422B"/>
    <w:rsid w:val="00EA54AF"/>
    <w:rsid w:val="00EA679F"/>
    <w:rsid w:val="00EA6CEE"/>
    <w:rsid w:val="00EA71D7"/>
    <w:rsid w:val="00EA7FBB"/>
    <w:rsid w:val="00EB0AC9"/>
    <w:rsid w:val="00EB1B55"/>
    <w:rsid w:val="00EB1E7A"/>
    <w:rsid w:val="00EB23AB"/>
    <w:rsid w:val="00EB2CCA"/>
    <w:rsid w:val="00EB4F0E"/>
    <w:rsid w:val="00EB4FC9"/>
    <w:rsid w:val="00EB5D5D"/>
    <w:rsid w:val="00EB6251"/>
    <w:rsid w:val="00EB63EF"/>
    <w:rsid w:val="00EB6796"/>
    <w:rsid w:val="00EB6AC8"/>
    <w:rsid w:val="00EB78F3"/>
    <w:rsid w:val="00EB7C24"/>
    <w:rsid w:val="00EC0783"/>
    <w:rsid w:val="00EC120A"/>
    <w:rsid w:val="00EC15F9"/>
    <w:rsid w:val="00EC1B48"/>
    <w:rsid w:val="00EC21A0"/>
    <w:rsid w:val="00EC22CE"/>
    <w:rsid w:val="00EC2EB0"/>
    <w:rsid w:val="00EC3229"/>
    <w:rsid w:val="00EC3236"/>
    <w:rsid w:val="00EC5B98"/>
    <w:rsid w:val="00EC6075"/>
    <w:rsid w:val="00EC61E7"/>
    <w:rsid w:val="00EC61F9"/>
    <w:rsid w:val="00EC622F"/>
    <w:rsid w:val="00EC6276"/>
    <w:rsid w:val="00EC70A6"/>
    <w:rsid w:val="00EC788E"/>
    <w:rsid w:val="00EC78A2"/>
    <w:rsid w:val="00ED0496"/>
    <w:rsid w:val="00ED06A4"/>
    <w:rsid w:val="00ED16C7"/>
    <w:rsid w:val="00ED1A2F"/>
    <w:rsid w:val="00ED1EDA"/>
    <w:rsid w:val="00ED3346"/>
    <w:rsid w:val="00ED34AF"/>
    <w:rsid w:val="00ED3E4F"/>
    <w:rsid w:val="00ED5212"/>
    <w:rsid w:val="00ED6392"/>
    <w:rsid w:val="00ED6460"/>
    <w:rsid w:val="00ED67EB"/>
    <w:rsid w:val="00ED72C4"/>
    <w:rsid w:val="00ED78EE"/>
    <w:rsid w:val="00ED7B99"/>
    <w:rsid w:val="00ED7C3C"/>
    <w:rsid w:val="00EE006D"/>
    <w:rsid w:val="00EE01AF"/>
    <w:rsid w:val="00EE0A66"/>
    <w:rsid w:val="00EE0B99"/>
    <w:rsid w:val="00EE11C3"/>
    <w:rsid w:val="00EE1834"/>
    <w:rsid w:val="00EE1BC8"/>
    <w:rsid w:val="00EE34CE"/>
    <w:rsid w:val="00EE391A"/>
    <w:rsid w:val="00EE4DF1"/>
    <w:rsid w:val="00EE4F7C"/>
    <w:rsid w:val="00EE4FEB"/>
    <w:rsid w:val="00EE5112"/>
    <w:rsid w:val="00EE5661"/>
    <w:rsid w:val="00EE5728"/>
    <w:rsid w:val="00EE61DA"/>
    <w:rsid w:val="00EE6F9E"/>
    <w:rsid w:val="00EF061A"/>
    <w:rsid w:val="00EF07FB"/>
    <w:rsid w:val="00EF0D8F"/>
    <w:rsid w:val="00EF138F"/>
    <w:rsid w:val="00EF237A"/>
    <w:rsid w:val="00EF31DD"/>
    <w:rsid w:val="00EF37D6"/>
    <w:rsid w:val="00EF50E3"/>
    <w:rsid w:val="00EF564A"/>
    <w:rsid w:val="00EF56D4"/>
    <w:rsid w:val="00EF57A8"/>
    <w:rsid w:val="00EF5A47"/>
    <w:rsid w:val="00EF5E64"/>
    <w:rsid w:val="00EF6532"/>
    <w:rsid w:val="00EF6CA3"/>
    <w:rsid w:val="00EF6DE5"/>
    <w:rsid w:val="00EF6F78"/>
    <w:rsid w:val="00EF73EE"/>
    <w:rsid w:val="00EF741A"/>
    <w:rsid w:val="00EF7F61"/>
    <w:rsid w:val="00F00665"/>
    <w:rsid w:val="00F00CF1"/>
    <w:rsid w:val="00F01E14"/>
    <w:rsid w:val="00F02B78"/>
    <w:rsid w:val="00F036EB"/>
    <w:rsid w:val="00F03EC8"/>
    <w:rsid w:val="00F04004"/>
    <w:rsid w:val="00F04C0F"/>
    <w:rsid w:val="00F051C7"/>
    <w:rsid w:val="00F0564F"/>
    <w:rsid w:val="00F058A4"/>
    <w:rsid w:val="00F05A51"/>
    <w:rsid w:val="00F066B1"/>
    <w:rsid w:val="00F06DD6"/>
    <w:rsid w:val="00F0705B"/>
    <w:rsid w:val="00F0724E"/>
    <w:rsid w:val="00F074C1"/>
    <w:rsid w:val="00F07531"/>
    <w:rsid w:val="00F07741"/>
    <w:rsid w:val="00F10186"/>
    <w:rsid w:val="00F12BFC"/>
    <w:rsid w:val="00F131E5"/>
    <w:rsid w:val="00F13866"/>
    <w:rsid w:val="00F14C7B"/>
    <w:rsid w:val="00F14F24"/>
    <w:rsid w:val="00F1513A"/>
    <w:rsid w:val="00F15DEE"/>
    <w:rsid w:val="00F165B7"/>
    <w:rsid w:val="00F169BF"/>
    <w:rsid w:val="00F16FC9"/>
    <w:rsid w:val="00F1739E"/>
    <w:rsid w:val="00F174B9"/>
    <w:rsid w:val="00F17B24"/>
    <w:rsid w:val="00F17D07"/>
    <w:rsid w:val="00F20399"/>
    <w:rsid w:val="00F2066A"/>
    <w:rsid w:val="00F21697"/>
    <w:rsid w:val="00F218B1"/>
    <w:rsid w:val="00F221D2"/>
    <w:rsid w:val="00F23BEF"/>
    <w:rsid w:val="00F24D2B"/>
    <w:rsid w:val="00F2531F"/>
    <w:rsid w:val="00F26213"/>
    <w:rsid w:val="00F26D8E"/>
    <w:rsid w:val="00F26F62"/>
    <w:rsid w:val="00F27331"/>
    <w:rsid w:val="00F27796"/>
    <w:rsid w:val="00F27932"/>
    <w:rsid w:val="00F27A48"/>
    <w:rsid w:val="00F27A70"/>
    <w:rsid w:val="00F3000C"/>
    <w:rsid w:val="00F30184"/>
    <w:rsid w:val="00F30370"/>
    <w:rsid w:val="00F30E5C"/>
    <w:rsid w:val="00F30FEB"/>
    <w:rsid w:val="00F316F5"/>
    <w:rsid w:val="00F31B57"/>
    <w:rsid w:val="00F31BC5"/>
    <w:rsid w:val="00F3302D"/>
    <w:rsid w:val="00F34521"/>
    <w:rsid w:val="00F3489A"/>
    <w:rsid w:val="00F34F9C"/>
    <w:rsid w:val="00F3684C"/>
    <w:rsid w:val="00F379AE"/>
    <w:rsid w:val="00F40256"/>
    <w:rsid w:val="00F40DAB"/>
    <w:rsid w:val="00F40EED"/>
    <w:rsid w:val="00F412D0"/>
    <w:rsid w:val="00F4145C"/>
    <w:rsid w:val="00F42106"/>
    <w:rsid w:val="00F42C2C"/>
    <w:rsid w:val="00F42D33"/>
    <w:rsid w:val="00F433A1"/>
    <w:rsid w:val="00F4358B"/>
    <w:rsid w:val="00F438A4"/>
    <w:rsid w:val="00F441E7"/>
    <w:rsid w:val="00F448F0"/>
    <w:rsid w:val="00F44A6D"/>
    <w:rsid w:val="00F44B50"/>
    <w:rsid w:val="00F44F37"/>
    <w:rsid w:val="00F44F9F"/>
    <w:rsid w:val="00F4628C"/>
    <w:rsid w:val="00F46673"/>
    <w:rsid w:val="00F46795"/>
    <w:rsid w:val="00F46797"/>
    <w:rsid w:val="00F46938"/>
    <w:rsid w:val="00F47386"/>
    <w:rsid w:val="00F4746C"/>
    <w:rsid w:val="00F47B71"/>
    <w:rsid w:val="00F50308"/>
    <w:rsid w:val="00F503B4"/>
    <w:rsid w:val="00F51F64"/>
    <w:rsid w:val="00F5240C"/>
    <w:rsid w:val="00F52698"/>
    <w:rsid w:val="00F52741"/>
    <w:rsid w:val="00F53034"/>
    <w:rsid w:val="00F53D8D"/>
    <w:rsid w:val="00F5444F"/>
    <w:rsid w:val="00F5461D"/>
    <w:rsid w:val="00F5463F"/>
    <w:rsid w:val="00F54745"/>
    <w:rsid w:val="00F54880"/>
    <w:rsid w:val="00F54D06"/>
    <w:rsid w:val="00F55E00"/>
    <w:rsid w:val="00F561DD"/>
    <w:rsid w:val="00F56D56"/>
    <w:rsid w:val="00F57447"/>
    <w:rsid w:val="00F5771E"/>
    <w:rsid w:val="00F578B5"/>
    <w:rsid w:val="00F6049F"/>
    <w:rsid w:val="00F60D7D"/>
    <w:rsid w:val="00F61FBD"/>
    <w:rsid w:val="00F621A3"/>
    <w:rsid w:val="00F6264A"/>
    <w:rsid w:val="00F626C1"/>
    <w:rsid w:val="00F62E43"/>
    <w:rsid w:val="00F638FB"/>
    <w:rsid w:val="00F63968"/>
    <w:rsid w:val="00F63E08"/>
    <w:rsid w:val="00F6498C"/>
    <w:rsid w:val="00F64C4C"/>
    <w:rsid w:val="00F6537A"/>
    <w:rsid w:val="00F65B5F"/>
    <w:rsid w:val="00F65E08"/>
    <w:rsid w:val="00F66A44"/>
    <w:rsid w:val="00F66ADA"/>
    <w:rsid w:val="00F6765B"/>
    <w:rsid w:val="00F71203"/>
    <w:rsid w:val="00F71486"/>
    <w:rsid w:val="00F714A7"/>
    <w:rsid w:val="00F719FF"/>
    <w:rsid w:val="00F71A9C"/>
    <w:rsid w:val="00F721E0"/>
    <w:rsid w:val="00F721FD"/>
    <w:rsid w:val="00F72681"/>
    <w:rsid w:val="00F739F9"/>
    <w:rsid w:val="00F73F59"/>
    <w:rsid w:val="00F74110"/>
    <w:rsid w:val="00F74113"/>
    <w:rsid w:val="00F75106"/>
    <w:rsid w:val="00F75385"/>
    <w:rsid w:val="00F76239"/>
    <w:rsid w:val="00F7660E"/>
    <w:rsid w:val="00F76879"/>
    <w:rsid w:val="00F76D9C"/>
    <w:rsid w:val="00F76FB8"/>
    <w:rsid w:val="00F773AE"/>
    <w:rsid w:val="00F77C8F"/>
    <w:rsid w:val="00F77E05"/>
    <w:rsid w:val="00F804FE"/>
    <w:rsid w:val="00F80FA8"/>
    <w:rsid w:val="00F82379"/>
    <w:rsid w:val="00F82C6A"/>
    <w:rsid w:val="00F84F09"/>
    <w:rsid w:val="00F86832"/>
    <w:rsid w:val="00F86AF4"/>
    <w:rsid w:val="00F86DF9"/>
    <w:rsid w:val="00F86E9B"/>
    <w:rsid w:val="00F87A75"/>
    <w:rsid w:val="00F87BBC"/>
    <w:rsid w:val="00F87DAD"/>
    <w:rsid w:val="00F900B1"/>
    <w:rsid w:val="00F90966"/>
    <w:rsid w:val="00F909D2"/>
    <w:rsid w:val="00F90DDD"/>
    <w:rsid w:val="00F91979"/>
    <w:rsid w:val="00F9237E"/>
    <w:rsid w:val="00F9372C"/>
    <w:rsid w:val="00F95A3A"/>
    <w:rsid w:val="00F96540"/>
    <w:rsid w:val="00F96753"/>
    <w:rsid w:val="00F972E8"/>
    <w:rsid w:val="00FA0F76"/>
    <w:rsid w:val="00FA1518"/>
    <w:rsid w:val="00FA2E91"/>
    <w:rsid w:val="00FA485D"/>
    <w:rsid w:val="00FA5195"/>
    <w:rsid w:val="00FA5428"/>
    <w:rsid w:val="00FA61CC"/>
    <w:rsid w:val="00FA67C1"/>
    <w:rsid w:val="00FA6F77"/>
    <w:rsid w:val="00FA7385"/>
    <w:rsid w:val="00FB0B64"/>
    <w:rsid w:val="00FB1446"/>
    <w:rsid w:val="00FB222F"/>
    <w:rsid w:val="00FB2D20"/>
    <w:rsid w:val="00FB382C"/>
    <w:rsid w:val="00FB3D0A"/>
    <w:rsid w:val="00FB4646"/>
    <w:rsid w:val="00FB5746"/>
    <w:rsid w:val="00FB5DB0"/>
    <w:rsid w:val="00FB69AB"/>
    <w:rsid w:val="00FB69E1"/>
    <w:rsid w:val="00FB6AD2"/>
    <w:rsid w:val="00FB7FE2"/>
    <w:rsid w:val="00FC0419"/>
    <w:rsid w:val="00FC07AF"/>
    <w:rsid w:val="00FC106E"/>
    <w:rsid w:val="00FC117E"/>
    <w:rsid w:val="00FC1815"/>
    <w:rsid w:val="00FC1D23"/>
    <w:rsid w:val="00FC2C62"/>
    <w:rsid w:val="00FC2F0B"/>
    <w:rsid w:val="00FC2F40"/>
    <w:rsid w:val="00FC3022"/>
    <w:rsid w:val="00FC32D0"/>
    <w:rsid w:val="00FC3DC8"/>
    <w:rsid w:val="00FC470F"/>
    <w:rsid w:val="00FC5BD2"/>
    <w:rsid w:val="00FC63C9"/>
    <w:rsid w:val="00FC696E"/>
    <w:rsid w:val="00FC6B07"/>
    <w:rsid w:val="00FC6DCF"/>
    <w:rsid w:val="00FC755C"/>
    <w:rsid w:val="00FC7D11"/>
    <w:rsid w:val="00FD0AE7"/>
    <w:rsid w:val="00FD13EA"/>
    <w:rsid w:val="00FD1FA0"/>
    <w:rsid w:val="00FD2FC2"/>
    <w:rsid w:val="00FD4129"/>
    <w:rsid w:val="00FD42E0"/>
    <w:rsid w:val="00FD4569"/>
    <w:rsid w:val="00FD462C"/>
    <w:rsid w:val="00FD53F5"/>
    <w:rsid w:val="00FD5606"/>
    <w:rsid w:val="00FD6C20"/>
    <w:rsid w:val="00FD735D"/>
    <w:rsid w:val="00FD7717"/>
    <w:rsid w:val="00FD77C6"/>
    <w:rsid w:val="00FD7F03"/>
    <w:rsid w:val="00FE01E6"/>
    <w:rsid w:val="00FE03B9"/>
    <w:rsid w:val="00FE0D2B"/>
    <w:rsid w:val="00FE1A8E"/>
    <w:rsid w:val="00FE26BC"/>
    <w:rsid w:val="00FE2D24"/>
    <w:rsid w:val="00FE3F09"/>
    <w:rsid w:val="00FE4D7D"/>
    <w:rsid w:val="00FE4E3D"/>
    <w:rsid w:val="00FE5153"/>
    <w:rsid w:val="00FE51E7"/>
    <w:rsid w:val="00FE6005"/>
    <w:rsid w:val="00FE6064"/>
    <w:rsid w:val="00FE6867"/>
    <w:rsid w:val="00FE6901"/>
    <w:rsid w:val="00FE69D5"/>
    <w:rsid w:val="00FE6F5E"/>
    <w:rsid w:val="00FE7688"/>
    <w:rsid w:val="00FE7999"/>
    <w:rsid w:val="00FE7E91"/>
    <w:rsid w:val="00FF0052"/>
    <w:rsid w:val="00FF028F"/>
    <w:rsid w:val="00FF0417"/>
    <w:rsid w:val="00FF07A9"/>
    <w:rsid w:val="00FF262E"/>
    <w:rsid w:val="00FF26B5"/>
    <w:rsid w:val="00FF27F6"/>
    <w:rsid w:val="00FF3B8A"/>
    <w:rsid w:val="00FF3C14"/>
    <w:rsid w:val="00FF403A"/>
    <w:rsid w:val="00FF48B9"/>
    <w:rsid w:val="00FF4BE4"/>
    <w:rsid w:val="00FF4EA6"/>
    <w:rsid w:val="00FF4FDA"/>
    <w:rsid w:val="00FF5C97"/>
    <w:rsid w:val="00FF621F"/>
    <w:rsid w:val="00FF73CE"/>
    <w:rsid w:val="012D6D91"/>
    <w:rsid w:val="0148B9FB"/>
    <w:rsid w:val="015C8596"/>
    <w:rsid w:val="01603D46"/>
    <w:rsid w:val="01A225F4"/>
    <w:rsid w:val="01ABE5A5"/>
    <w:rsid w:val="01D970A1"/>
    <w:rsid w:val="0207D2C0"/>
    <w:rsid w:val="02216F87"/>
    <w:rsid w:val="02283E8E"/>
    <w:rsid w:val="0244BE95"/>
    <w:rsid w:val="025413EB"/>
    <w:rsid w:val="0258D7B6"/>
    <w:rsid w:val="026D3189"/>
    <w:rsid w:val="028CBD72"/>
    <w:rsid w:val="02C84718"/>
    <w:rsid w:val="02E074D6"/>
    <w:rsid w:val="02ECCC03"/>
    <w:rsid w:val="031B41E8"/>
    <w:rsid w:val="0335FAB3"/>
    <w:rsid w:val="035A8867"/>
    <w:rsid w:val="0374B58A"/>
    <w:rsid w:val="037930CE"/>
    <w:rsid w:val="037A155B"/>
    <w:rsid w:val="038056F8"/>
    <w:rsid w:val="03935EF8"/>
    <w:rsid w:val="03E0CDDA"/>
    <w:rsid w:val="04095E4A"/>
    <w:rsid w:val="040BCFF8"/>
    <w:rsid w:val="04146C46"/>
    <w:rsid w:val="0418909C"/>
    <w:rsid w:val="041B1E28"/>
    <w:rsid w:val="04333E3A"/>
    <w:rsid w:val="0433C046"/>
    <w:rsid w:val="044755AB"/>
    <w:rsid w:val="046351DB"/>
    <w:rsid w:val="0478888D"/>
    <w:rsid w:val="0486E921"/>
    <w:rsid w:val="0491B5AE"/>
    <w:rsid w:val="049CBBE9"/>
    <w:rsid w:val="04F365A4"/>
    <w:rsid w:val="0524E7D0"/>
    <w:rsid w:val="052FE408"/>
    <w:rsid w:val="0533CDA2"/>
    <w:rsid w:val="055C089F"/>
    <w:rsid w:val="05774DAD"/>
    <w:rsid w:val="0577912A"/>
    <w:rsid w:val="05905D25"/>
    <w:rsid w:val="05B41B98"/>
    <w:rsid w:val="05D8BBE0"/>
    <w:rsid w:val="05DAC0D1"/>
    <w:rsid w:val="05E51C75"/>
    <w:rsid w:val="05F2BB2C"/>
    <w:rsid w:val="05F5CA3A"/>
    <w:rsid w:val="05FB6622"/>
    <w:rsid w:val="06073512"/>
    <w:rsid w:val="060D780A"/>
    <w:rsid w:val="06124250"/>
    <w:rsid w:val="0630A96C"/>
    <w:rsid w:val="063F0A7D"/>
    <w:rsid w:val="064B2818"/>
    <w:rsid w:val="0656900B"/>
    <w:rsid w:val="065E5C93"/>
    <w:rsid w:val="0672721F"/>
    <w:rsid w:val="0673600B"/>
    <w:rsid w:val="06A024CF"/>
    <w:rsid w:val="06A1435F"/>
    <w:rsid w:val="06A398B6"/>
    <w:rsid w:val="06AE6628"/>
    <w:rsid w:val="06C13B3D"/>
    <w:rsid w:val="06D58E1F"/>
    <w:rsid w:val="070F0287"/>
    <w:rsid w:val="0710936E"/>
    <w:rsid w:val="074E105F"/>
    <w:rsid w:val="075CFF23"/>
    <w:rsid w:val="07983797"/>
    <w:rsid w:val="0798D133"/>
    <w:rsid w:val="07AA507F"/>
    <w:rsid w:val="07C08798"/>
    <w:rsid w:val="07C6AA6E"/>
    <w:rsid w:val="07CE5413"/>
    <w:rsid w:val="07DB6418"/>
    <w:rsid w:val="07EDF9D3"/>
    <w:rsid w:val="07F3AB15"/>
    <w:rsid w:val="08154CE1"/>
    <w:rsid w:val="081BE224"/>
    <w:rsid w:val="086C2A13"/>
    <w:rsid w:val="089F9F5A"/>
    <w:rsid w:val="08B60515"/>
    <w:rsid w:val="08C29F75"/>
    <w:rsid w:val="08C509A4"/>
    <w:rsid w:val="08C64230"/>
    <w:rsid w:val="08C6FC97"/>
    <w:rsid w:val="08C9D390"/>
    <w:rsid w:val="08F89D03"/>
    <w:rsid w:val="091C99AB"/>
    <w:rsid w:val="091D6514"/>
    <w:rsid w:val="0970D59E"/>
    <w:rsid w:val="09931656"/>
    <w:rsid w:val="09A938E2"/>
    <w:rsid w:val="09A94F24"/>
    <w:rsid w:val="09AF6D87"/>
    <w:rsid w:val="09BA5EEF"/>
    <w:rsid w:val="09C77D28"/>
    <w:rsid w:val="0A07FA74"/>
    <w:rsid w:val="0A1A3F13"/>
    <w:rsid w:val="0A20464E"/>
    <w:rsid w:val="0A2A1936"/>
    <w:rsid w:val="0A34D6DD"/>
    <w:rsid w:val="0A391C59"/>
    <w:rsid w:val="0A4B63C0"/>
    <w:rsid w:val="0A4FD07A"/>
    <w:rsid w:val="0A57580B"/>
    <w:rsid w:val="0A59C746"/>
    <w:rsid w:val="0A5F6C9C"/>
    <w:rsid w:val="0A9D97FF"/>
    <w:rsid w:val="0A9E23E1"/>
    <w:rsid w:val="0AC9EDAE"/>
    <w:rsid w:val="0AD8902E"/>
    <w:rsid w:val="0AE50424"/>
    <w:rsid w:val="0AE9B74B"/>
    <w:rsid w:val="0AFA1D56"/>
    <w:rsid w:val="0B0467CA"/>
    <w:rsid w:val="0B173D49"/>
    <w:rsid w:val="0B2CFAC6"/>
    <w:rsid w:val="0B2E7332"/>
    <w:rsid w:val="0B41AB42"/>
    <w:rsid w:val="0B69A0A6"/>
    <w:rsid w:val="0B77AA04"/>
    <w:rsid w:val="0B799C3F"/>
    <w:rsid w:val="0B9674CF"/>
    <w:rsid w:val="0BEBA0DB"/>
    <w:rsid w:val="0C111E11"/>
    <w:rsid w:val="0C1D04F3"/>
    <w:rsid w:val="0C2B09B8"/>
    <w:rsid w:val="0C2CAC20"/>
    <w:rsid w:val="0C345977"/>
    <w:rsid w:val="0C35FF6B"/>
    <w:rsid w:val="0C801FE3"/>
    <w:rsid w:val="0C852B8A"/>
    <w:rsid w:val="0C8B83CF"/>
    <w:rsid w:val="0C97062A"/>
    <w:rsid w:val="0CA56701"/>
    <w:rsid w:val="0CABD4E4"/>
    <w:rsid w:val="0CACB1DB"/>
    <w:rsid w:val="0CC08FBB"/>
    <w:rsid w:val="0CC34561"/>
    <w:rsid w:val="0CC8CB27"/>
    <w:rsid w:val="0CC9629D"/>
    <w:rsid w:val="0CCDA291"/>
    <w:rsid w:val="0CCF4B38"/>
    <w:rsid w:val="0CDD0128"/>
    <w:rsid w:val="0CEF2EFB"/>
    <w:rsid w:val="0CF25AE5"/>
    <w:rsid w:val="0CF558E4"/>
    <w:rsid w:val="0CF8EEB4"/>
    <w:rsid w:val="0D02D4A0"/>
    <w:rsid w:val="0D407C8E"/>
    <w:rsid w:val="0D4460F6"/>
    <w:rsid w:val="0D5E0ED8"/>
    <w:rsid w:val="0D80ECAA"/>
    <w:rsid w:val="0DAF4EEC"/>
    <w:rsid w:val="0DB6E451"/>
    <w:rsid w:val="0DBB9E52"/>
    <w:rsid w:val="0DEF962A"/>
    <w:rsid w:val="0DFF6192"/>
    <w:rsid w:val="0E15CA7E"/>
    <w:rsid w:val="0E1E479F"/>
    <w:rsid w:val="0E2F26B1"/>
    <w:rsid w:val="0E371E9D"/>
    <w:rsid w:val="0E3ED6BB"/>
    <w:rsid w:val="0E71A72C"/>
    <w:rsid w:val="0E7A26E7"/>
    <w:rsid w:val="0EB135CF"/>
    <w:rsid w:val="0EF7DE4E"/>
    <w:rsid w:val="0EF7E2CD"/>
    <w:rsid w:val="0F044D72"/>
    <w:rsid w:val="0F1ECAA9"/>
    <w:rsid w:val="0F59824D"/>
    <w:rsid w:val="0F69DEA6"/>
    <w:rsid w:val="0F79A416"/>
    <w:rsid w:val="0F7F12AA"/>
    <w:rsid w:val="0F9A3C5D"/>
    <w:rsid w:val="0FB19ADF"/>
    <w:rsid w:val="0FB1E8B6"/>
    <w:rsid w:val="0FB5DEB4"/>
    <w:rsid w:val="0FBD563E"/>
    <w:rsid w:val="0FD24F99"/>
    <w:rsid w:val="0FD39F1A"/>
    <w:rsid w:val="0FEEDE71"/>
    <w:rsid w:val="100B88E3"/>
    <w:rsid w:val="10113C2E"/>
    <w:rsid w:val="10409CC8"/>
    <w:rsid w:val="1042E44D"/>
    <w:rsid w:val="1056407B"/>
    <w:rsid w:val="10586487"/>
    <w:rsid w:val="106BAB6E"/>
    <w:rsid w:val="1073A628"/>
    <w:rsid w:val="1097EAC3"/>
    <w:rsid w:val="10AAF351"/>
    <w:rsid w:val="11011F3E"/>
    <w:rsid w:val="1111CD63"/>
    <w:rsid w:val="11170082"/>
    <w:rsid w:val="11180DF2"/>
    <w:rsid w:val="111AF32C"/>
    <w:rsid w:val="112AF3DA"/>
    <w:rsid w:val="112D2AC6"/>
    <w:rsid w:val="11638CA1"/>
    <w:rsid w:val="11676B6C"/>
    <w:rsid w:val="11705639"/>
    <w:rsid w:val="1177895D"/>
    <w:rsid w:val="11908676"/>
    <w:rsid w:val="11BBE6A1"/>
    <w:rsid w:val="11DFA7FD"/>
    <w:rsid w:val="12130C59"/>
    <w:rsid w:val="121A7241"/>
    <w:rsid w:val="121F6A6F"/>
    <w:rsid w:val="123AF9CB"/>
    <w:rsid w:val="123F5EDE"/>
    <w:rsid w:val="1244B6F2"/>
    <w:rsid w:val="1259728A"/>
    <w:rsid w:val="1264E96C"/>
    <w:rsid w:val="126F2114"/>
    <w:rsid w:val="1280F369"/>
    <w:rsid w:val="1283C742"/>
    <w:rsid w:val="128EF0C9"/>
    <w:rsid w:val="129DB47B"/>
    <w:rsid w:val="12C8EE38"/>
    <w:rsid w:val="12DFBD52"/>
    <w:rsid w:val="12F5757F"/>
    <w:rsid w:val="1316BC40"/>
    <w:rsid w:val="131D5F05"/>
    <w:rsid w:val="131DF24D"/>
    <w:rsid w:val="132851D0"/>
    <w:rsid w:val="1328E61C"/>
    <w:rsid w:val="1339B902"/>
    <w:rsid w:val="133DBAE0"/>
    <w:rsid w:val="135F2514"/>
    <w:rsid w:val="138F4623"/>
    <w:rsid w:val="139B50FB"/>
    <w:rsid w:val="139C33F7"/>
    <w:rsid w:val="13D878B9"/>
    <w:rsid w:val="14184D4A"/>
    <w:rsid w:val="141F97A3"/>
    <w:rsid w:val="144DB565"/>
    <w:rsid w:val="14557D87"/>
    <w:rsid w:val="145D195F"/>
    <w:rsid w:val="145F3677"/>
    <w:rsid w:val="145FB168"/>
    <w:rsid w:val="14673516"/>
    <w:rsid w:val="1471A876"/>
    <w:rsid w:val="14771E40"/>
    <w:rsid w:val="149D3076"/>
    <w:rsid w:val="14AAB0C0"/>
    <w:rsid w:val="14AF17E5"/>
    <w:rsid w:val="14D469C6"/>
    <w:rsid w:val="14D4F953"/>
    <w:rsid w:val="14D5612D"/>
    <w:rsid w:val="14D696C5"/>
    <w:rsid w:val="14F15C93"/>
    <w:rsid w:val="14F3BB73"/>
    <w:rsid w:val="15176D24"/>
    <w:rsid w:val="152C7B19"/>
    <w:rsid w:val="153BB99A"/>
    <w:rsid w:val="153E33A8"/>
    <w:rsid w:val="156EC9C3"/>
    <w:rsid w:val="157B23D0"/>
    <w:rsid w:val="1580AFAF"/>
    <w:rsid w:val="15816B0F"/>
    <w:rsid w:val="1599AAC9"/>
    <w:rsid w:val="15A3D2B9"/>
    <w:rsid w:val="15BC9A15"/>
    <w:rsid w:val="15D0AD8D"/>
    <w:rsid w:val="15F0D489"/>
    <w:rsid w:val="1635DAB6"/>
    <w:rsid w:val="16391E10"/>
    <w:rsid w:val="16442FE8"/>
    <w:rsid w:val="1646A3C6"/>
    <w:rsid w:val="164CB15E"/>
    <w:rsid w:val="166FAD6D"/>
    <w:rsid w:val="16865023"/>
    <w:rsid w:val="169DD55E"/>
    <w:rsid w:val="16BC8D66"/>
    <w:rsid w:val="16E72A3D"/>
    <w:rsid w:val="16F6362E"/>
    <w:rsid w:val="16F6CBA0"/>
    <w:rsid w:val="1706EB07"/>
    <w:rsid w:val="171D18AB"/>
    <w:rsid w:val="17624BC1"/>
    <w:rsid w:val="177D21AA"/>
    <w:rsid w:val="177DC331"/>
    <w:rsid w:val="17822C82"/>
    <w:rsid w:val="17974284"/>
    <w:rsid w:val="17A7C4B9"/>
    <w:rsid w:val="17B68D4A"/>
    <w:rsid w:val="17B73D1E"/>
    <w:rsid w:val="17D4ADEA"/>
    <w:rsid w:val="17F19A86"/>
    <w:rsid w:val="18018A70"/>
    <w:rsid w:val="18062401"/>
    <w:rsid w:val="180B7DCE"/>
    <w:rsid w:val="180E26D9"/>
    <w:rsid w:val="1831F1F4"/>
    <w:rsid w:val="1832095F"/>
    <w:rsid w:val="18389DDA"/>
    <w:rsid w:val="184D2351"/>
    <w:rsid w:val="1858FF74"/>
    <w:rsid w:val="1882F0F6"/>
    <w:rsid w:val="18891D7D"/>
    <w:rsid w:val="188C7EA1"/>
    <w:rsid w:val="1891A2B4"/>
    <w:rsid w:val="189DD3AA"/>
    <w:rsid w:val="18A112EA"/>
    <w:rsid w:val="18A5D598"/>
    <w:rsid w:val="18D06561"/>
    <w:rsid w:val="18D10779"/>
    <w:rsid w:val="18DD9EE0"/>
    <w:rsid w:val="18EB1E7A"/>
    <w:rsid w:val="18F308C6"/>
    <w:rsid w:val="18F9B3CE"/>
    <w:rsid w:val="190BE81A"/>
    <w:rsid w:val="19121D1D"/>
    <w:rsid w:val="1924D6C6"/>
    <w:rsid w:val="192A0E26"/>
    <w:rsid w:val="192B1D7B"/>
    <w:rsid w:val="19301B56"/>
    <w:rsid w:val="19845A5E"/>
    <w:rsid w:val="198DA7BC"/>
    <w:rsid w:val="19B48C0F"/>
    <w:rsid w:val="19B4D9CE"/>
    <w:rsid w:val="19D83D98"/>
    <w:rsid w:val="19F0AFD8"/>
    <w:rsid w:val="1A031DD0"/>
    <w:rsid w:val="1A6AC22E"/>
    <w:rsid w:val="1A6DA2D5"/>
    <w:rsid w:val="1AA5F8C3"/>
    <w:rsid w:val="1AC445AC"/>
    <w:rsid w:val="1AC5BB7D"/>
    <w:rsid w:val="1ACD97FC"/>
    <w:rsid w:val="1B0CDFA7"/>
    <w:rsid w:val="1B15EF38"/>
    <w:rsid w:val="1B35C64C"/>
    <w:rsid w:val="1B4701C1"/>
    <w:rsid w:val="1B4AED79"/>
    <w:rsid w:val="1B588DF6"/>
    <w:rsid w:val="1B6943A7"/>
    <w:rsid w:val="1B6EBC87"/>
    <w:rsid w:val="1B775973"/>
    <w:rsid w:val="1B84C413"/>
    <w:rsid w:val="1B8FFE89"/>
    <w:rsid w:val="1BA9427B"/>
    <w:rsid w:val="1BAF51CB"/>
    <w:rsid w:val="1BC65B39"/>
    <w:rsid w:val="1BFFFB32"/>
    <w:rsid w:val="1C000565"/>
    <w:rsid w:val="1C0C41E1"/>
    <w:rsid w:val="1C26E0A7"/>
    <w:rsid w:val="1C425974"/>
    <w:rsid w:val="1C4A6F7F"/>
    <w:rsid w:val="1C524852"/>
    <w:rsid w:val="1CA69068"/>
    <w:rsid w:val="1CA99EA7"/>
    <w:rsid w:val="1CAF322C"/>
    <w:rsid w:val="1CB5177A"/>
    <w:rsid w:val="1CB9FF80"/>
    <w:rsid w:val="1CCFAB6E"/>
    <w:rsid w:val="1CDC5C7C"/>
    <w:rsid w:val="1CDC5F3B"/>
    <w:rsid w:val="1CF7B283"/>
    <w:rsid w:val="1CF8BD72"/>
    <w:rsid w:val="1D09CA7C"/>
    <w:rsid w:val="1D307201"/>
    <w:rsid w:val="1D4B222C"/>
    <w:rsid w:val="1D55577F"/>
    <w:rsid w:val="1D8056B0"/>
    <w:rsid w:val="1D87DFFD"/>
    <w:rsid w:val="1D91F978"/>
    <w:rsid w:val="1D95F356"/>
    <w:rsid w:val="1D974101"/>
    <w:rsid w:val="1D9C998A"/>
    <w:rsid w:val="1DA50C1D"/>
    <w:rsid w:val="1DC4C7B4"/>
    <w:rsid w:val="1DCAFFC2"/>
    <w:rsid w:val="1DD69AB2"/>
    <w:rsid w:val="1DD9724C"/>
    <w:rsid w:val="1DF40040"/>
    <w:rsid w:val="1E0BF189"/>
    <w:rsid w:val="1E1D72E2"/>
    <w:rsid w:val="1E341B33"/>
    <w:rsid w:val="1E446971"/>
    <w:rsid w:val="1E5F2FE8"/>
    <w:rsid w:val="1E713412"/>
    <w:rsid w:val="1E75B0DA"/>
    <w:rsid w:val="1E7ABF52"/>
    <w:rsid w:val="1E7E6673"/>
    <w:rsid w:val="1E9700AD"/>
    <w:rsid w:val="1EABAFDB"/>
    <w:rsid w:val="1EBE061A"/>
    <w:rsid w:val="1EC13BD4"/>
    <w:rsid w:val="1EEBE1BA"/>
    <w:rsid w:val="1F19E866"/>
    <w:rsid w:val="1F40DC7E"/>
    <w:rsid w:val="1F55DE45"/>
    <w:rsid w:val="1F6567C9"/>
    <w:rsid w:val="1F774CA1"/>
    <w:rsid w:val="1F7A9388"/>
    <w:rsid w:val="1FAD0152"/>
    <w:rsid w:val="1FDE3009"/>
    <w:rsid w:val="1FEFA54B"/>
    <w:rsid w:val="1FFB7E73"/>
    <w:rsid w:val="20336011"/>
    <w:rsid w:val="20414237"/>
    <w:rsid w:val="204A3B11"/>
    <w:rsid w:val="205040AA"/>
    <w:rsid w:val="20528A52"/>
    <w:rsid w:val="20603EAD"/>
    <w:rsid w:val="206FAA47"/>
    <w:rsid w:val="20820EDC"/>
    <w:rsid w:val="20934031"/>
    <w:rsid w:val="20A64ED1"/>
    <w:rsid w:val="20B90CEF"/>
    <w:rsid w:val="20CC46CB"/>
    <w:rsid w:val="20DC3E0D"/>
    <w:rsid w:val="210E2960"/>
    <w:rsid w:val="2125D7F8"/>
    <w:rsid w:val="212C8222"/>
    <w:rsid w:val="21542A17"/>
    <w:rsid w:val="21635AB6"/>
    <w:rsid w:val="216897D5"/>
    <w:rsid w:val="216DF4D9"/>
    <w:rsid w:val="21839AC5"/>
    <w:rsid w:val="218D80CB"/>
    <w:rsid w:val="219CF22E"/>
    <w:rsid w:val="21A28912"/>
    <w:rsid w:val="21AA6FEB"/>
    <w:rsid w:val="21BDB7B7"/>
    <w:rsid w:val="21C701B2"/>
    <w:rsid w:val="21D7CD6F"/>
    <w:rsid w:val="21F652F0"/>
    <w:rsid w:val="21F7784B"/>
    <w:rsid w:val="2211013C"/>
    <w:rsid w:val="22281A88"/>
    <w:rsid w:val="222A97FC"/>
    <w:rsid w:val="222E66E1"/>
    <w:rsid w:val="223AFD81"/>
    <w:rsid w:val="2242C053"/>
    <w:rsid w:val="22435F97"/>
    <w:rsid w:val="2275BBF7"/>
    <w:rsid w:val="227CB1A0"/>
    <w:rsid w:val="227F4E98"/>
    <w:rsid w:val="2282E5FB"/>
    <w:rsid w:val="229FB6C9"/>
    <w:rsid w:val="22A696AF"/>
    <w:rsid w:val="22DEAD0F"/>
    <w:rsid w:val="22EC4E46"/>
    <w:rsid w:val="23056C23"/>
    <w:rsid w:val="2315C890"/>
    <w:rsid w:val="2324D20C"/>
    <w:rsid w:val="232CAC94"/>
    <w:rsid w:val="232D1903"/>
    <w:rsid w:val="233E29A8"/>
    <w:rsid w:val="234AD022"/>
    <w:rsid w:val="2356CCB1"/>
    <w:rsid w:val="23691276"/>
    <w:rsid w:val="2369327D"/>
    <w:rsid w:val="2369B046"/>
    <w:rsid w:val="236AC658"/>
    <w:rsid w:val="236D1FDC"/>
    <w:rsid w:val="237F5285"/>
    <w:rsid w:val="23922351"/>
    <w:rsid w:val="23E69ECF"/>
    <w:rsid w:val="23FE2B69"/>
    <w:rsid w:val="24120507"/>
    <w:rsid w:val="2415C818"/>
    <w:rsid w:val="2421E8FF"/>
    <w:rsid w:val="243A5010"/>
    <w:rsid w:val="243F9028"/>
    <w:rsid w:val="245CF94B"/>
    <w:rsid w:val="2466B0B9"/>
    <w:rsid w:val="24846E3C"/>
    <w:rsid w:val="24A90B21"/>
    <w:rsid w:val="24AF3856"/>
    <w:rsid w:val="24BA4FB1"/>
    <w:rsid w:val="24BE9C78"/>
    <w:rsid w:val="24D22313"/>
    <w:rsid w:val="24FB18EA"/>
    <w:rsid w:val="24FBFBE8"/>
    <w:rsid w:val="2521E662"/>
    <w:rsid w:val="252DD054"/>
    <w:rsid w:val="2535EC1B"/>
    <w:rsid w:val="2537F258"/>
    <w:rsid w:val="2568BE6B"/>
    <w:rsid w:val="25A0967B"/>
    <w:rsid w:val="25BC4E6E"/>
    <w:rsid w:val="25D306E9"/>
    <w:rsid w:val="25E6DF52"/>
    <w:rsid w:val="25F7F6D0"/>
    <w:rsid w:val="260D0085"/>
    <w:rsid w:val="260DB590"/>
    <w:rsid w:val="261B1958"/>
    <w:rsid w:val="2628738E"/>
    <w:rsid w:val="2670E791"/>
    <w:rsid w:val="268030BE"/>
    <w:rsid w:val="268B2F07"/>
    <w:rsid w:val="26B657B3"/>
    <w:rsid w:val="26BEF959"/>
    <w:rsid w:val="26F73E9C"/>
    <w:rsid w:val="27040137"/>
    <w:rsid w:val="2705329E"/>
    <w:rsid w:val="2707178D"/>
    <w:rsid w:val="270A7030"/>
    <w:rsid w:val="272380F3"/>
    <w:rsid w:val="272653B8"/>
    <w:rsid w:val="272C78C9"/>
    <w:rsid w:val="27339EFE"/>
    <w:rsid w:val="273428D0"/>
    <w:rsid w:val="2740AFEA"/>
    <w:rsid w:val="275A3CC6"/>
    <w:rsid w:val="276329DF"/>
    <w:rsid w:val="276B78FA"/>
    <w:rsid w:val="2772BD2D"/>
    <w:rsid w:val="27740705"/>
    <w:rsid w:val="277D6AE4"/>
    <w:rsid w:val="2794DE70"/>
    <w:rsid w:val="279BD22B"/>
    <w:rsid w:val="27A2C8B4"/>
    <w:rsid w:val="27F8E1D2"/>
    <w:rsid w:val="28274164"/>
    <w:rsid w:val="282AB291"/>
    <w:rsid w:val="284DCB7A"/>
    <w:rsid w:val="286DDDEF"/>
    <w:rsid w:val="28B0805C"/>
    <w:rsid w:val="28BBB6BD"/>
    <w:rsid w:val="28D82897"/>
    <w:rsid w:val="28F6A0CA"/>
    <w:rsid w:val="2911B9A6"/>
    <w:rsid w:val="2929FDC2"/>
    <w:rsid w:val="2933A2B0"/>
    <w:rsid w:val="2935D9E5"/>
    <w:rsid w:val="2980B8A3"/>
    <w:rsid w:val="299D1636"/>
    <w:rsid w:val="299DD597"/>
    <w:rsid w:val="29A4B6D6"/>
    <w:rsid w:val="29B3D207"/>
    <w:rsid w:val="29C2CFC9"/>
    <w:rsid w:val="29C8555F"/>
    <w:rsid w:val="29E92D44"/>
    <w:rsid w:val="2A127DD9"/>
    <w:rsid w:val="2A5F5AD9"/>
    <w:rsid w:val="2A60E08B"/>
    <w:rsid w:val="2A62E534"/>
    <w:rsid w:val="2A647001"/>
    <w:rsid w:val="2A741B07"/>
    <w:rsid w:val="2A847B94"/>
    <w:rsid w:val="2AB4839B"/>
    <w:rsid w:val="2AC13FB0"/>
    <w:rsid w:val="2AD24F01"/>
    <w:rsid w:val="2AD5C3B1"/>
    <w:rsid w:val="2AD9D135"/>
    <w:rsid w:val="2ADA83B8"/>
    <w:rsid w:val="2AFD399E"/>
    <w:rsid w:val="2AFFBBBB"/>
    <w:rsid w:val="2B009A70"/>
    <w:rsid w:val="2B0C0BA7"/>
    <w:rsid w:val="2B0DBEC3"/>
    <w:rsid w:val="2B249592"/>
    <w:rsid w:val="2B2D3AEE"/>
    <w:rsid w:val="2B32B7A7"/>
    <w:rsid w:val="2B4A7CAB"/>
    <w:rsid w:val="2B6069EA"/>
    <w:rsid w:val="2B781C3A"/>
    <w:rsid w:val="2BAFA2BD"/>
    <w:rsid w:val="2BBCD940"/>
    <w:rsid w:val="2BC8F842"/>
    <w:rsid w:val="2BD5E407"/>
    <w:rsid w:val="2BD6C6B8"/>
    <w:rsid w:val="2BEC6867"/>
    <w:rsid w:val="2C211D3F"/>
    <w:rsid w:val="2C224F78"/>
    <w:rsid w:val="2C28072D"/>
    <w:rsid w:val="2C2DEC42"/>
    <w:rsid w:val="2C34BBCA"/>
    <w:rsid w:val="2C4DE4DE"/>
    <w:rsid w:val="2C6B16AA"/>
    <w:rsid w:val="2C87FE7B"/>
    <w:rsid w:val="2C88D5A3"/>
    <w:rsid w:val="2C8A7963"/>
    <w:rsid w:val="2CC0A396"/>
    <w:rsid w:val="2CC2EBA5"/>
    <w:rsid w:val="2CC5F279"/>
    <w:rsid w:val="2CCCA4EC"/>
    <w:rsid w:val="2CD5E7CC"/>
    <w:rsid w:val="2CD9EC13"/>
    <w:rsid w:val="2CDF8B36"/>
    <w:rsid w:val="2CE6C722"/>
    <w:rsid w:val="2D0730F4"/>
    <w:rsid w:val="2D12A0A3"/>
    <w:rsid w:val="2D307BE6"/>
    <w:rsid w:val="2D30B7DD"/>
    <w:rsid w:val="2D6F4A75"/>
    <w:rsid w:val="2D70D2C8"/>
    <w:rsid w:val="2D9112C8"/>
    <w:rsid w:val="2DA6FD3E"/>
    <w:rsid w:val="2DB178BA"/>
    <w:rsid w:val="2DB182A3"/>
    <w:rsid w:val="2DC455A3"/>
    <w:rsid w:val="2DECAC68"/>
    <w:rsid w:val="2E0EC537"/>
    <w:rsid w:val="2E5A9001"/>
    <w:rsid w:val="2E5C73F7"/>
    <w:rsid w:val="2E7DA762"/>
    <w:rsid w:val="2E9640EC"/>
    <w:rsid w:val="2EA3E4A1"/>
    <w:rsid w:val="2EBDF022"/>
    <w:rsid w:val="2EEF776B"/>
    <w:rsid w:val="2EF08F50"/>
    <w:rsid w:val="2EF511D9"/>
    <w:rsid w:val="2EFBA523"/>
    <w:rsid w:val="2F0911EC"/>
    <w:rsid w:val="2F3A2898"/>
    <w:rsid w:val="2F4FDC14"/>
    <w:rsid w:val="2F57CAD7"/>
    <w:rsid w:val="2F76097C"/>
    <w:rsid w:val="2F7CB998"/>
    <w:rsid w:val="2F8E909B"/>
    <w:rsid w:val="2F8FA666"/>
    <w:rsid w:val="2F94B23C"/>
    <w:rsid w:val="2FA02CBC"/>
    <w:rsid w:val="2FA95EC2"/>
    <w:rsid w:val="2FB198F6"/>
    <w:rsid w:val="2FCF5EFD"/>
    <w:rsid w:val="2FF17BEA"/>
    <w:rsid w:val="2FFCD0F8"/>
    <w:rsid w:val="2FFFE93C"/>
    <w:rsid w:val="301B04E7"/>
    <w:rsid w:val="30214C33"/>
    <w:rsid w:val="30314467"/>
    <w:rsid w:val="304470EC"/>
    <w:rsid w:val="307A7F8C"/>
    <w:rsid w:val="308035B9"/>
    <w:rsid w:val="30898324"/>
    <w:rsid w:val="308FD509"/>
    <w:rsid w:val="30A4D4A1"/>
    <w:rsid w:val="30B49B0B"/>
    <w:rsid w:val="30B978D4"/>
    <w:rsid w:val="30C1D1DC"/>
    <w:rsid w:val="30E9416B"/>
    <w:rsid w:val="310924E5"/>
    <w:rsid w:val="3121338F"/>
    <w:rsid w:val="312FC265"/>
    <w:rsid w:val="313CC2F1"/>
    <w:rsid w:val="315981F7"/>
    <w:rsid w:val="3189FAC0"/>
    <w:rsid w:val="31B8D297"/>
    <w:rsid w:val="31E16B81"/>
    <w:rsid w:val="31E22021"/>
    <w:rsid w:val="31F72AB5"/>
    <w:rsid w:val="31FF83FE"/>
    <w:rsid w:val="32002008"/>
    <w:rsid w:val="321B1FA7"/>
    <w:rsid w:val="322787C1"/>
    <w:rsid w:val="323B121E"/>
    <w:rsid w:val="323B33B4"/>
    <w:rsid w:val="323BC094"/>
    <w:rsid w:val="326CDF8B"/>
    <w:rsid w:val="3278890E"/>
    <w:rsid w:val="327A45AA"/>
    <w:rsid w:val="327B81FC"/>
    <w:rsid w:val="32923F17"/>
    <w:rsid w:val="32C57F9A"/>
    <w:rsid w:val="32D44084"/>
    <w:rsid w:val="32F9A6F8"/>
    <w:rsid w:val="33153BF6"/>
    <w:rsid w:val="3321DC24"/>
    <w:rsid w:val="3368FA2C"/>
    <w:rsid w:val="3386B4EF"/>
    <w:rsid w:val="33BF893D"/>
    <w:rsid w:val="33E1A265"/>
    <w:rsid w:val="33FEFC73"/>
    <w:rsid w:val="3402CE84"/>
    <w:rsid w:val="3423C61A"/>
    <w:rsid w:val="342E4B00"/>
    <w:rsid w:val="345814BE"/>
    <w:rsid w:val="3467052B"/>
    <w:rsid w:val="347010E5"/>
    <w:rsid w:val="34751255"/>
    <w:rsid w:val="3484AB84"/>
    <w:rsid w:val="348A6685"/>
    <w:rsid w:val="3496D7D6"/>
    <w:rsid w:val="34ACDDEC"/>
    <w:rsid w:val="34BB9C0E"/>
    <w:rsid w:val="34BCACB4"/>
    <w:rsid w:val="34D02C38"/>
    <w:rsid w:val="34D37DDC"/>
    <w:rsid w:val="34DE2D7D"/>
    <w:rsid w:val="34FA25D1"/>
    <w:rsid w:val="34FDB7AD"/>
    <w:rsid w:val="3503FFC8"/>
    <w:rsid w:val="350BA73D"/>
    <w:rsid w:val="35244FCD"/>
    <w:rsid w:val="35284456"/>
    <w:rsid w:val="352FC9EC"/>
    <w:rsid w:val="35357FA5"/>
    <w:rsid w:val="355B8BF1"/>
    <w:rsid w:val="355D2B45"/>
    <w:rsid w:val="35600048"/>
    <w:rsid w:val="35608F14"/>
    <w:rsid w:val="35630C5B"/>
    <w:rsid w:val="35645D6E"/>
    <w:rsid w:val="35A4804D"/>
    <w:rsid w:val="35AB26E0"/>
    <w:rsid w:val="35B9D329"/>
    <w:rsid w:val="35BCCFA1"/>
    <w:rsid w:val="35E23162"/>
    <w:rsid w:val="35F1E620"/>
    <w:rsid w:val="36149258"/>
    <w:rsid w:val="3615C0C2"/>
    <w:rsid w:val="361CF0B0"/>
    <w:rsid w:val="361E05FE"/>
    <w:rsid w:val="3629C7CF"/>
    <w:rsid w:val="36405715"/>
    <w:rsid w:val="366FC238"/>
    <w:rsid w:val="3677050C"/>
    <w:rsid w:val="368C9914"/>
    <w:rsid w:val="368D3244"/>
    <w:rsid w:val="369D9310"/>
    <w:rsid w:val="36ACB144"/>
    <w:rsid w:val="36B8A054"/>
    <w:rsid w:val="36BB1311"/>
    <w:rsid w:val="36C24A2E"/>
    <w:rsid w:val="36E3681D"/>
    <w:rsid w:val="36FE0153"/>
    <w:rsid w:val="371E80AF"/>
    <w:rsid w:val="374F06CA"/>
    <w:rsid w:val="37657B89"/>
    <w:rsid w:val="3781640D"/>
    <w:rsid w:val="37D4D93D"/>
    <w:rsid w:val="37E9BF72"/>
    <w:rsid w:val="384D73D7"/>
    <w:rsid w:val="3853E9A3"/>
    <w:rsid w:val="3862A068"/>
    <w:rsid w:val="3865F681"/>
    <w:rsid w:val="3889AE18"/>
    <w:rsid w:val="38987461"/>
    <w:rsid w:val="38D46FB6"/>
    <w:rsid w:val="38D4B04C"/>
    <w:rsid w:val="38E488FD"/>
    <w:rsid w:val="39672A7A"/>
    <w:rsid w:val="39680E1A"/>
    <w:rsid w:val="3979DEC7"/>
    <w:rsid w:val="39937A75"/>
    <w:rsid w:val="39B36236"/>
    <w:rsid w:val="39B9FAE7"/>
    <w:rsid w:val="39D064C3"/>
    <w:rsid w:val="39E7B727"/>
    <w:rsid w:val="39F2B323"/>
    <w:rsid w:val="39F6F602"/>
    <w:rsid w:val="3A13D4A4"/>
    <w:rsid w:val="3A384144"/>
    <w:rsid w:val="3A484C35"/>
    <w:rsid w:val="3A6F118C"/>
    <w:rsid w:val="3A839862"/>
    <w:rsid w:val="3AAB173E"/>
    <w:rsid w:val="3AD8AD21"/>
    <w:rsid w:val="3AE26AAC"/>
    <w:rsid w:val="3AEBD6B1"/>
    <w:rsid w:val="3AEBFAA9"/>
    <w:rsid w:val="3AEFECF0"/>
    <w:rsid w:val="3B0373C9"/>
    <w:rsid w:val="3B0819DB"/>
    <w:rsid w:val="3B2511DA"/>
    <w:rsid w:val="3B271567"/>
    <w:rsid w:val="3B2CEDEE"/>
    <w:rsid w:val="3B2D6FD4"/>
    <w:rsid w:val="3B311EE7"/>
    <w:rsid w:val="3B5A10AD"/>
    <w:rsid w:val="3B6C612C"/>
    <w:rsid w:val="3B764FD3"/>
    <w:rsid w:val="3B7D08F1"/>
    <w:rsid w:val="3B963DBD"/>
    <w:rsid w:val="3BB08253"/>
    <w:rsid w:val="3BBF5FCF"/>
    <w:rsid w:val="3BCB667A"/>
    <w:rsid w:val="3BFD27C6"/>
    <w:rsid w:val="3C0B127C"/>
    <w:rsid w:val="3C1AB476"/>
    <w:rsid w:val="3C23428D"/>
    <w:rsid w:val="3C2C6B8A"/>
    <w:rsid w:val="3C3B03A3"/>
    <w:rsid w:val="3C48808E"/>
    <w:rsid w:val="3C51EE40"/>
    <w:rsid w:val="3C561A0E"/>
    <w:rsid w:val="3C590299"/>
    <w:rsid w:val="3C716088"/>
    <w:rsid w:val="3C719ED9"/>
    <w:rsid w:val="3C78436D"/>
    <w:rsid w:val="3C998519"/>
    <w:rsid w:val="3CA7371C"/>
    <w:rsid w:val="3CB1B33D"/>
    <w:rsid w:val="3CC2DC39"/>
    <w:rsid w:val="3CC8BE4F"/>
    <w:rsid w:val="3CCAE9C1"/>
    <w:rsid w:val="3CCEBC47"/>
    <w:rsid w:val="3CF25A4E"/>
    <w:rsid w:val="3CFC71A2"/>
    <w:rsid w:val="3CFDD268"/>
    <w:rsid w:val="3D0589C8"/>
    <w:rsid w:val="3D124395"/>
    <w:rsid w:val="3D1DD770"/>
    <w:rsid w:val="3D2230C1"/>
    <w:rsid w:val="3D2C3635"/>
    <w:rsid w:val="3D3699AB"/>
    <w:rsid w:val="3D70C941"/>
    <w:rsid w:val="3D73473F"/>
    <w:rsid w:val="3DB3C2CD"/>
    <w:rsid w:val="3DC48A84"/>
    <w:rsid w:val="3DC634B9"/>
    <w:rsid w:val="3DD079C4"/>
    <w:rsid w:val="3DD128FA"/>
    <w:rsid w:val="3DEDBEA1"/>
    <w:rsid w:val="3DEEB32F"/>
    <w:rsid w:val="3E00C050"/>
    <w:rsid w:val="3E0D30E9"/>
    <w:rsid w:val="3E16F32B"/>
    <w:rsid w:val="3E22D967"/>
    <w:rsid w:val="3E230862"/>
    <w:rsid w:val="3E2BD149"/>
    <w:rsid w:val="3E2EB8E7"/>
    <w:rsid w:val="3E3FA4AC"/>
    <w:rsid w:val="3E41755F"/>
    <w:rsid w:val="3E719AA7"/>
    <w:rsid w:val="3E870E83"/>
    <w:rsid w:val="3E8C31D5"/>
    <w:rsid w:val="3EAC87A1"/>
    <w:rsid w:val="3EB099C2"/>
    <w:rsid w:val="3EB35D63"/>
    <w:rsid w:val="3EFBC260"/>
    <w:rsid w:val="3F02C898"/>
    <w:rsid w:val="3F069683"/>
    <w:rsid w:val="3F070750"/>
    <w:rsid w:val="3F3ABDF8"/>
    <w:rsid w:val="3F3CCFFD"/>
    <w:rsid w:val="3F424DB8"/>
    <w:rsid w:val="3F601D9B"/>
    <w:rsid w:val="3F7E9B06"/>
    <w:rsid w:val="3F898F02"/>
    <w:rsid w:val="3F98DBCE"/>
    <w:rsid w:val="3FA46773"/>
    <w:rsid w:val="3FA57865"/>
    <w:rsid w:val="3FA9014A"/>
    <w:rsid w:val="3FB2C38C"/>
    <w:rsid w:val="3FBA3B23"/>
    <w:rsid w:val="3FCDC9C7"/>
    <w:rsid w:val="3FD48E20"/>
    <w:rsid w:val="3FD80581"/>
    <w:rsid w:val="4000864F"/>
    <w:rsid w:val="400D8A75"/>
    <w:rsid w:val="4012F530"/>
    <w:rsid w:val="401A94F4"/>
    <w:rsid w:val="4029FB10"/>
    <w:rsid w:val="402BADF6"/>
    <w:rsid w:val="40408B1C"/>
    <w:rsid w:val="405BF36E"/>
    <w:rsid w:val="4067C2F9"/>
    <w:rsid w:val="40838E59"/>
    <w:rsid w:val="40B68C4D"/>
    <w:rsid w:val="40C02806"/>
    <w:rsid w:val="40D7BD05"/>
    <w:rsid w:val="40E9649C"/>
    <w:rsid w:val="40FDD57B"/>
    <w:rsid w:val="41142916"/>
    <w:rsid w:val="413730FC"/>
    <w:rsid w:val="413B1BCB"/>
    <w:rsid w:val="413FB5FB"/>
    <w:rsid w:val="4144D1AB"/>
    <w:rsid w:val="41454357"/>
    <w:rsid w:val="414E93ED"/>
    <w:rsid w:val="41701D80"/>
    <w:rsid w:val="4170C35E"/>
    <w:rsid w:val="4177F158"/>
    <w:rsid w:val="41948A0C"/>
    <w:rsid w:val="41B145EF"/>
    <w:rsid w:val="41B34BD7"/>
    <w:rsid w:val="41BF713C"/>
    <w:rsid w:val="41C62332"/>
    <w:rsid w:val="41CA44CF"/>
    <w:rsid w:val="41CDDA0B"/>
    <w:rsid w:val="41D4F1F3"/>
    <w:rsid w:val="41F7B520"/>
    <w:rsid w:val="4219A7F2"/>
    <w:rsid w:val="421A4CCA"/>
    <w:rsid w:val="42529D8E"/>
    <w:rsid w:val="426B451E"/>
    <w:rsid w:val="42728E58"/>
    <w:rsid w:val="42770139"/>
    <w:rsid w:val="427B4FF4"/>
    <w:rsid w:val="427D65A7"/>
    <w:rsid w:val="428AACED"/>
    <w:rsid w:val="42A0830F"/>
    <w:rsid w:val="42C12FC4"/>
    <w:rsid w:val="42CCA98F"/>
    <w:rsid w:val="42E0A20C"/>
    <w:rsid w:val="42ED30C4"/>
    <w:rsid w:val="42F9697E"/>
    <w:rsid w:val="43117A40"/>
    <w:rsid w:val="432F77D7"/>
    <w:rsid w:val="43598EE0"/>
    <w:rsid w:val="43657048"/>
    <w:rsid w:val="4365F932"/>
    <w:rsid w:val="436BFA0F"/>
    <w:rsid w:val="436E9B02"/>
    <w:rsid w:val="437AAE52"/>
    <w:rsid w:val="43A0B2B4"/>
    <w:rsid w:val="43A8BABC"/>
    <w:rsid w:val="43B81A55"/>
    <w:rsid w:val="43D0D840"/>
    <w:rsid w:val="43E70C05"/>
    <w:rsid w:val="43FB850F"/>
    <w:rsid w:val="442074A8"/>
    <w:rsid w:val="442391DC"/>
    <w:rsid w:val="4435763D"/>
    <w:rsid w:val="4435B676"/>
    <w:rsid w:val="44385E49"/>
    <w:rsid w:val="4442E6AF"/>
    <w:rsid w:val="4455E7C6"/>
    <w:rsid w:val="445A6003"/>
    <w:rsid w:val="44754762"/>
    <w:rsid w:val="4479F61A"/>
    <w:rsid w:val="447C726D"/>
    <w:rsid w:val="44C87FB4"/>
    <w:rsid w:val="44CCA970"/>
    <w:rsid w:val="44D4CAEB"/>
    <w:rsid w:val="44D51F93"/>
    <w:rsid w:val="44E1647A"/>
    <w:rsid w:val="44F3C529"/>
    <w:rsid w:val="4500B34C"/>
    <w:rsid w:val="450A133D"/>
    <w:rsid w:val="4511381C"/>
    <w:rsid w:val="4558E056"/>
    <w:rsid w:val="455E7B25"/>
    <w:rsid w:val="45652497"/>
    <w:rsid w:val="456934A4"/>
    <w:rsid w:val="4577D65F"/>
    <w:rsid w:val="458A9A35"/>
    <w:rsid w:val="459B7F72"/>
    <w:rsid w:val="45D8A083"/>
    <w:rsid w:val="461BA5E5"/>
    <w:rsid w:val="462DA26B"/>
    <w:rsid w:val="4635542E"/>
    <w:rsid w:val="463B38AA"/>
    <w:rsid w:val="463BE9E0"/>
    <w:rsid w:val="464E5049"/>
    <w:rsid w:val="465A7191"/>
    <w:rsid w:val="46816C50"/>
    <w:rsid w:val="46828D23"/>
    <w:rsid w:val="46974D3D"/>
    <w:rsid w:val="46CF22E4"/>
    <w:rsid w:val="46D6919B"/>
    <w:rsid w:val="46EF849C"/>
    <w:rsid w:val="46F14DB8"/>
    <w:rsid w:val="470CEC25"/>
    <w:rsid w:val="471B1658"/>
    <w:rsid w:val="471E74F8"/>
    <w:rsid w:val="472657EA"/>
    <w:rsid w:val="47293B8D"/>
    <w:rsid w:val="473050DB"/>
    <w:rsid w:val="474D068C"/>
    <w:rsid w:val="4752A146"/>
    <w:rsid w:val="4765FE54"/>
    <w:rsid w:val="476A8F13"/>
    <w:rsid w:val="47809961"/>
    <w:rsid w:val="478126BF"/>
    <w:rsid w:val="4794A0E7"/>
    <w:rsid w:val="47B10E54"/>
    <w:rsid w:val="47B3B28C"/>
    <w:rsid w:val="47D02964"/>
    <w:rsid w:val="47DF3012"/>
    <w:rsid w:val="47DFAC17"/>
    <w:rsid w:val="4807E810"/>
    <w:rsid w:val="482CBF9D"/>
    <w:rsid w:val="4833B169"/>
    <w:rsid w:val="48599BFE"/>
    <w:rsid w:val="485B7B9E"/>
    <w:rsid w:val="487C2BDF"/>
    <w:rsid w:val="488C8EAE"/>
    <w:rsid w:val="48A63C41"/>
    <w:rsid w:val="48D40B9E"/>
    <w:rsid w:val="48FBDED6"/>
    <w:rsid w:val="4903AF8B"/>
    <w:rsid w:val="49065F74"/>
    <w:rsid w:val="491A7B26"/>
    <w:rsid w:val="491CF720"/>
    <w:rsid w:val="492FB7BB"/>
    <w:rsid w:val="49307148"/>
    <w:rsid w:val="49344802"/>
    <w:rsid w:val="49386CFA"/>
    <w:rsid w:val="4941251D"/>
    <w:rsid w:val="49447CC5"/>
    <w:rsid w:val="4959A5D2"/>
    <w:rsid w:val="495A7045"/>
    <w:rsid w:val="497048F4"/>
    <w:rsid w:val="49824EE3"/>
    <w:rsid w:val="499EB98A"/>
    <w:rsid w:val="49A2E68E"/>
    <w:rsid w:val="49AE9308"/>
    <w:rsid w:val="49B5EE07"/>
    <w:rsid w:val="49DA4BC8"/>
    <w:rsid w:val="49F65D8C"/>
    <w:rsid w:val="4A033C4C"/>
    <w:rsid w:val="4A1CEE75"/>
    <w:rsid w:val="4A31BB50"/>
    <w:rsid w:val="4A323009"/>
    <w:rsid w:val="4A6343C0"/>
    <w:rsid w:val="4A77ED0F"/>
    <w:rsid w:val="4AB8C781"/>
    <w:rsid w:val="4ABD7945"/>
    <w:rsid w:val="4AD3E2E2"/>
    <w:rsid w:val="4AED4C6F"/>
    <w:rsid w:val="4AF30C20"/>
    <w:rsid w:val="4B359465"/>
    <w:rsid w:val="4B3C7616"/>
    <w:rsid w:val="4B4C7939"/>
    <w:rsid w:val="4B5650A2"/>
    <w:rsid w:val="4B6C47CF"/>
    <w:rsid w:val="4B71BF61"/>
    <w:rsid w:val="4B81E584"/>
    <w:rsid w:val="4B88111F"/>
    <w:rsid w:val="4B8E6E0E"/>
    <w:rsid w:val="4B8EB4BD"/>
    <w:rsid w:val="4B969335"/>
    <w:rsid w:val="4BAFD95E"/>
    <w:rsid w:val="4BC672DF"/>
    <w:rsid w:val="4BDA93C9"/>
    <w:rsid w:val="4BE4DFF3"/>
    <w:rsid w:val="4C0DBE73"/>
    <w:rsid w:val="4C2352E8"/>
    <w:rsid w:val="4C239917"/>
    <w:rsid w:val="4C2C19D9"/>
    <w:rsid w:val="4C4C59F7"/>
    <w:rsid w:val="4C4DF9D5"/>
    <w:rsid w:val="4C62B6FD"/>
    <w:rsid w:val="4C67A998"/>
    <w:rsid w:val="4C9BC9A6"/>
    <w:rsid w:val="4CA65C5F"/>
    <w:rsid w:val="4CC0DCAE"/>
    <w:rsid w:val="4CC8F3ED"/>
    <w:rsid w:val="4D138CFE"/>
    <w:rsid w:val="4D235867"/>
    <w:rsid w:val="4D5CFF71"/>
    <w:rsid w:val="4D8490A3"/>
    <w:rsid w:val="4D90A4D5"/>
    <w:rsid w:val="4DC83973"/>
    <w:rsid w:val="4DF8E8A4"/>
    <w:rsid w:val="4E0782DD"/>
    <w:rsid w:val="4E29AE47"/>
    <w:rsid w:val="4E2C5F91"/>
    <w:rsid w:val="4E53D781"/>
    <w:rsid w:val="4E5E0137"/>
    <w:rsid w:val="4E704205"/>
    <w:rsid w:val="4E79430B"/>
    <w:rsid w:val="4E92BA28"/>
    <w:rsid w:val="4E9FC8AC"/>
    <w:rsid w:val="4EA29D97"/>
    <w:rsid w:val="4EC19511"/>
    <w:rsid w:val="4EE111F2"/>
    <w:rsid w:val="4EEB6D63"/>
    <w:rsid w:val="4EF21628"/>
    <w:rsid w:val="4EF4DE53"/>
    <w:rsid w:val="4EFA1911"/>
    <w:rsid w:val="4EFAC775"/>
    <w:rsid w:val="4F0E69C9"/>
    <w:rsid w:val="4F120AA0"/>
    <w:rsid w:val="4F18EC9A"/>
    <w:rsid w:val="4F2B52B2"/>
    <w:rsid w:val="4F416627"/>
    <w:rsid w:val="4F563D33"/>
    <w:rsid w:val="4F59619A"/>
    <w:rsid w:val="4F5CB2FD"/>
    <w:rsid w:val="4F6E046D"/>
    <w:rsid w:val="4F9CE527"/>
    <w:rsid w:val="4F9D1EBC"/>
    <w:rsid w:val="4FAE1FFE"/>
    <w:rsid w:val="4FC05A14"/>
    <w:rsid w:val="4FC82FF2"/>
    <w:rsid w:val="4FDDD71B"/>
    <w:rsid w:val="4FE415F7"/>
    <w:rsid w:val="4FFAC896"/>
    <w:rsid w:val="5006EC9B"/>
    <w:rsid w:val="501501AC"/>
    <w:rsid w:val="504024DC"/>
    <w:rsid w:val="505E4AA8"/>
    <w:rsid w:val="50623606"/>
    <w:rsid w:val="506516C2"/>
    <w:rsid w:val="50667F6A"/>
    <w:rsid w:val="50873DC4"/>
    <w:rsid w:val="509D49B8"/>
    <w:rsid w:val="50A0A28F"/>
    <w:rsid w:val="50C1607C"/>
    <w:rsid w:val="50CF1344"/>
    <w:rsid w:val="50D46E0F"/>
    <w:rsid w:val="50E2E535"/>
    <w:rsid w:val="50E5D763"/>
    <w:rsid w:val="50EBEAD4"/>
    <w:rsid w:val="50EC2B3D"/>
    <w:rsid w:val="50F88359"/>
    <w:rsid w:val="50FD91F0"/>
    <w:rsid w:val="510B2D8F"/>
    <w:rsid w:val="510BFBE8"/>
    <w:rsid w:val="5111E3C2"/>
    <w:rsid w:val="5118710C"/>
    <w:rsid w:val="5121B52B"/>
    <w:rsid w:val="5131DBC8"/>
    <w:rsid w:val="5154A2FE"/>
    <w:rsid w:val="5159A294"/>
    <w:rsid w:val="51625CE6"/>
    <w:rsid w:val="516677C0"/>
    <w:rsid w:val="516F3AC9"/>
    <w:rsid w:val="5195A1F9"/>
    <w:rsid w:val="519640DE"/>
    <w:rsid w:val="51BB46AC"/>
    <w:rsid w:val="51CEC0F6"/>
    <w:rsid w:val="51D7EE59"/>
    <w:rsid w:val="51ED1A3D"/>
    <w:rsid w:val="51F13AF0"/>
    <w:rsid w:val="51FE0947"/>
    <w:rsid w:val="522C36ED"/>
    <w:rsid w:val="522F9EC7"/>
    <w:rsid w:val="5233883B"/>
    <w:rsid w:val="5254E8C6"/>
    <w:rsid w:val="527E13F5"/>
    <w:rsid w:val="528B0260"/>
    <w:rsid w:val="52A17AFA"/>
    <w:rsid w:val="52AF0FA1"/>
    <w:rsid w:val="52E7CF13"/>
    <w:rsid w:val="52FD1311"/>
    <w:rsid w:val="52FFD0B4"/>
    <w:rsid w:val="530B0B2A"/>
    <w:rsid w:val="53152DC0"/>
    <w:rsid w:val="53159872"/>
    <w:rsid w:val="531E4F29"/>
    <w:rsid w:val="531FC55E"/>
    <w:rsid w:val="534CB42E"/>
    <w:rsid w:val="53543306"/>
    <w:rsid w:val="53888958"/>
    <w:rsid w:val="539CB784"/>
    <w:rsid w:val="53A4C7F3"/>
    <w:rsid w:val="53A86836"/>
    <w:rsid w:val="53ACDE17"/>
    <w:rsid w:val="53AD8F59"/>
    <w:rsid w:val="53CD15BC"/>
    <w:rsid w:val="53D064B9"/>
    <w:rsid w:val="53D7910F"/>
    <w:rsid w:val="53F776EF"/>
    <w:rsid w:val="5423C2C3"/>
    <w:rsid w:val="543024B8"/>
    <w:rsid w:val="546B26DB"/>
    <w:rsid w:val="54886C42"/>
    <w:rsid w:val="54A08E68"/>
    <w:rsid w:val="54A80972"/>
    <w:rsid w:val="54AEC26A"/>
    <w:rsid w:val="54BAF3DC"/>
    <w:rsid w:val="54C2BD67"/>
    <w:rsid w:val="54F98454"/>
    <w:rsid w:val="54FB431C"/>
    <w:rsid w:val="55148213"/>
    <w:rsid w:val="552108F6"/>
    <w:rsid w:val="55289E5C"/>
    <w:rsid w:val="55338188"/>
    <w:rsid w:val="5543AC22"/>
    <w:rsid w:val="55535746"/>
    <w:rsid w:val="55550D70"/>
    <w:rsid w:val="557F82FE"/>
    <w:rsid w:val="5599FC9E"/>
    <w:rsid w:val="55BCEB30"/>
    <w:rsid w:val="55C18DF9"/>
    <w:rsid w:val="55D317B9"/>
    <w:rsid w:val="55DA1457"/>
    <w:rsid w:val="55E4551E"/>
    <w:rsid w:val="5685B652"/>
    <w:rsid w:val="568C0CA4"/>
    <w:rsid w:val="56C476D6"/>
    <w:rsid w:val="56D3A579"/>
    <w:rsid w:val="56E3DD8B"/>
    <w:rsid w:val="56F6ADBC"/>
    <w:rsid w:val="56FC1140"/>
    <w:rsid w:val="56FC9798"/>
    <w:rsid w:val="57037313"/>
    <w:rsid w:val="5731F8D6"/>
    <w:rsid w:val="57465DF9"/>
    <w:rsid w:val="574C172F"/>
    <w:rsid w:val="574FED1C"/>
    <w:rsid w:val="5755996F"/>
    <w:rsid w:val="5760DD4C"/>
    <w:rsid w:val="5779D1CE"/>
    <w:rsid w:val="578DBB92"/>
    <w:rsid w:val="5790F584"/>
    <w:rsid w:val="57D119DE"/>
    <w:rsid w:val="57D6B922"/>
    <w:rsid w:val="57D9867D"/>
    <w:rsid w:val="57DE7C4D"/>
    <w:rsid w:val="57FDAEE5"/>
    <w:rsid w:val="580049F9"/>
    <w:rsid w:val="581250BD"/>
    <w:rsid w:val="5827FFFA"/>
    <w:rsid w:val="582C1401"/>
    <w:rsid w:val="582EF174"/>
    <w:rsid w:val="583471FA"/>
    <w:rsid w:val="586A8AD2"/>
    <w:rsid w:val="586EF598"/>
    <w:rsid w:val="5870B95C"/>
    <w:rsid w:val="5873A8D8"/>
    <w:rsid w:val="588BE979"/>
    <w:rsid w:val="589421E2"/>
    <w:rsid w:val="5894ECA8"/>
    <w:rsid w:val="589C4BD8"/>
    <w:rsid w:val="589FB27A"/>
    <w:rsid w:val="58B29484"/>
    <w:rsid w:val="58BE6E0C"/>
    <w:rsid w:val="58E96CFC"/>
    <w:rsid w:val="58EAC28B"/>
    <w:rsid w:val="592ADCFF"/>
    <w:rsid w:val="593AB8C3"/>
    <w:rsid w:val="593EFCAB"/>
    <w:rsid w:val="5940C2FC"/>
    <w:rsid w:val="5983C700"/>
    <w:rsid w:val="59942C44"/>
    <w:rsid w:val="5996DD69"/>
    <w:rsid w:val="599AD01B"/>
    <w:rsid w:val="59A233B7"/>
    <w:rsid w:val="59C1D83F"/>
    <w:rsid w:val="59DDE373"/>
    <w:rsid w:val="59F720ED"/>
    <w:rsid w:val="59FC0684"/>
    <w:rsid w:val="5A02630B"/>
    <w:rsid w:val="5A3C2882"/>
    <w:rsid w:val="5A457B0B"/>
    <w:rsid w:val="5A4EE590"/>
    <w:rsid w:val="5A56D92D"/>
    <w:rsid w:val="5A56E780"/>
    <w:rsid w:val="5A5ACFBE"/>
    <w:rsid w:val="5A5EE6CA"/>
    <w:rsid w:val="5A6B5425"/>
    <w:rsid w:val="5A7DF22A"/>
    <w:rsid w:val="5A816D2C"/>
    <w:rsid w:val="5A94866F"/>
    <w:rsid w:val="5AA48369"/>
    <w:rsid w:val="5AA71634"/>
    <w:rsid w:val="5AAC1E9B"/>
    <w:rsid w:val="5ABD2429"/>
    <w:rsid w:val="5AD6D8D1"/>
    <w:rsid w:val="5ADF540F"/>
    <w:rsid w:val="5AFB71EF"/>
    <w:rsid w:val="5B00EBA9"/>
    <w:rsid w:val="5B60F3AF"/>
    <w:rsid w:val="5B61009C"/>
    <w:rsid w:val="5B618605"/>
    <w:rsid w:val="5B8C05F2"/>
    <w:rsid w:val="5B93E469"/>
    <w:rsid w:val="5BA683B2"/>
    <w:rsid w:val="5BAC5A3E"/>
    <w:rsid w:val="5BC5611B"/>
    <w:rsid w:val="5BE63493"/>
    <w:rsid w:val="5BF6A8B1"/>
    <w:rsid w:val="5C09D282"/>
    <w:rsid w:val="5C1B4C3E"/>
    <w:rsid w:val="5C1DBB24"/>
    <w:rsid w:val="5C483273"/>
    <w:rsid w:val="5C79F3BE"/>
    <w:rsid w:val="5C86ED18"/>
    <w:rsid w:val="5CB7DAFE"/>
    <w:rsid w:val="5CB8EE47"/>
    <w:rsid w:val="5CB969F7"/>
    <w:rsid w:val="5CB9DAF6"/>
    <w:rsid w:val="5CC85B43"/>
    <w:rsid w:val="5D002BDA"/>
    <w:rsid w:val="5D113948"/>
    <w:rsid w:val="5D2D1F0B"/>
    <w:rsid w:val="5D302057"/>
    <w:rsid w:val="5D32C1EF"/>
    <w:rsid w:val="5D3DE489"/>
    <w:rsid w:val="5D41F366"/>
    <w:rsid w:val="5D6F2737"/>
    <w:rsid w:val="5D807EF8"/>
    <w:rsid w:val="5DAC674B"/>
    <w:rsid w:val="5DF7E0EC"/>
    <w:rsid w:val="5E0722E3"/>
    <w:rsid w:val="5E2D07BA"/>
    <w:rsid w:val="5E55AB57"/>
    <w:rsid w:val="5E63CA31"/>
    <w:rsid w:val="5E7FC6D8"/>
    <w:rsid w:val="5E810BA3"/>
    <w:rsid w:val="5E8D0BAB"/>
    <w:rsid w:val="5E95D5E7"/>
    <w:rsid w:val="5E9A9B72"/>
    <w:rsid w:val="5EC203AA"/>
    <w:rsid w:val="5ED73B13"/>
    <w:rsid w:val="5EF1E208"/>
    <w:rsid w:val="5EF62053"/>
    <w:rsid w:val="5F159383"/>
    <w:rsid w:val="5F1C934E"/>
    <w:rsid w:val="5F62BF82"/>
    <w:rsid w:val="5F642C3E"/>
    <w:rsid w:val="5F643DFE"/>
    <w:rsid w:val="5F6A98E3"/>
    <w:rsid w:val="5F94256F"/>
    <w:rsid w:val="5FB10BFA"/>
    <w:rsid w:val="5FBFAB71"/>
    <w:rsid w:val="5FD88486"/>
    <w:rsid w:val="5FDA452C"/>
    <w:rsid w:val="5FFEB370"/>
    <w:rsid w:val="5FFF8BA1"/>
    <w:rsid w:val="605EDF9D"/>
    <w:rsid w:val="60629CE8"/>
    <w:rsid w:val="606D5C7B"/>
    <w:rsid w:val="6098508D"/>
    <w:rsid w:val="60A170E5"/>
    <w:rsid w:val="60B9B9F0"/>
    <w:rsid w:val="60C7C5B4"/>
    <w:rsid w:val="60DBC2C9"/>
    <w:rsid w:val="60E0EED8"/>
    <w:rsid w:val="6126F169"/>
    <w:rsid w:val="61317330"/>
    <w:rsid w:val="617BD0D6"/>
    <w:rsid w:val="6180190A"/>
    <w:rsid w:val="61855E93"/>
    <w:rsid w:val="618EAD74"/>
    <w:rsid w:val="6192AAB1"/>
    <w:rsid w:val="61C53A9B"/>
    <w:rsid w:val="61F17FD2"/>
    <w:rsid w:val="61F1F686"/>
    <w:rsid w:val="61F9D463"/>
    <w:rsid w:val="61FE84E1"/>
    <w:rsid w:val="620134E0"/>
    <w:rsid w:val="6209F297"/>
    <w:rsid w:val="622E1E6A"/>
    <w:rsid w:val="6252779B"/>
    <w:rsid w:val="62685CED"/>
    <w:rsid w:val="62901E9D"/>
    <w:rsid w:val="62914F27"/>
    <w:rsid w:val="62E72C55"/>
    <w:rsid w:val="62F5F5FD"/>
    <w:rsid w:val="6304D002"/>
    <w:rsid w:val="6304E394"/>
    <w:rsid w:val="630C5446"/>
    <w:rsid w:val="6318D285"/>
    <w:rsid w:val="63212EF4"/>
    <w:rsid w:val="632441D9"/>
    <w:rsid w:val="633748F2"/>
    <w:rsid w:val="633FF75E"/>
    <w:rsid w:val="6342A7E9"/>
    <w:rsid w:val="634E6C17"/>
    <w:rsid w:val="635A4044"/>
    <w:rsid w:val="63653046"/>
    <w:rsid w:val="637605D9"/>
    <w:rsid w:val="639AE296"/>
    <w:rsid w:val="639D8655"/>
    <w:rsid w:val="63B75916"/>
    <w:rsid w:val="63CB7E9F"/>
    <w:rsid w:val="63FBC98A"/>
    <w:rsid w:val="64221FFD"/>
    <w:rsid w:val="64845338"/>
    <w:rsid w:val="649D0BFA"/>
    <w:rsid w:val="64A57C7A"/>
    <w:rsid w:val="64A8EE8C"/>
    <w:rsid w:val="64ABC47E"/>
    <w:rsid w:val="64B147D8"/>
    <w:rsid w:val="64BA5571"/>
    <w:rsid w:val="64BE7008"/>
    <w:rsid w:val="64C7770B"/>
    <w:rsid w:val="64FD0465"/>
    <w:rsid w:val="6513DEAC"/>
    <w:rsid w:val="6515CCC2"/>
    <w:rsid w:val="6517E77A"/>
    <w:rsid w:val="65183AE0"/>
    <w:rsid w:val="6521DA6D"/>
    <w:rsid w:val="652F77BF"/>
    <w:rsid w:val="6567B909"/>
    <w:rsid w:val="6568FD32"/>
    <w:rsid w:val="6577493D"/>
    <w:rsid w:val="65BE011B"/>
    <w:rsid w:val="65BF4089"/>
    <w:rsid w:val="65D0DD6F"/>
    <w:rsid w:val="65EA0894"/>
    <w:rsid w:val="65ED5EDC"/>
    <w:rsid w:val="65F9E823"/>
    <w:rsid w:val="6618EE92"/>
    <w:rsid w:val="661AA1DC"/>
    <w:rsid w:val="6635E83E"/>
    <w:rsid w:val="663E1DC5"/>
    <w:rsid w:val="66499D3D"/>
    <w:rsid w:val="664C3188"/>
    <w:rsid w:val="66731599"/>
    <w:rsid w:val="667CBE54"/>
    <w:rsid w:val="667CE841"/>
    <w:rsid w:val="6693746B"/>
    <w:rsid w:val="66B367E9"/>
    <w:rsid w:val="66B638DA"/>
    <w:rsid w:val="66C9334C"/>
    <w:rsid w:val="66D69547"/>
    <w:rsid w:val="66E0FB6F"/>
    <w:rsid w:val="66FC6410"/>
    <w:rsid w:val="67252216"/>
    <w:rsid w:val="6727127E"/>
    <w:rsid w:val="672BD6BF"/>
    <w:rsid w:val="672E21B7"/>
    <w:rsid w:val="67336A4C"/>
    <w:rsid w:val="6764D72E"/>
    <w:rsid w:val="676C3DEB"/>
    <w:rsid w:val="6778987C"/>
    <w:rsid w:val="67BC1328"/>
    <w:rsid w:val="67C5CB35"/>
    <w:rsid w:val="67C7ABED"/>
    <w:rsid w:val="67CD6E4B"/>
    <w:rsid w:val="67DB4B8C"/>
    <w:rsid w:val="67E44AFF"/>
    <w:rsid w:val="67F4A017"/>
    <w:rsid w:val="67F9407D"/>
    <w:rsid w:val="680B3505"/>
    <w:rsid w:val="68141250"/>
    <w:rsid w:val="682E86CE"/>
    <w:rsid w:val="684F062C"/>
    <w:rsid w:val="6886316E"/>
    <w:rsid w:val="68C2E2DF"/>
    <w:rsid w:val="68C8F0AC"/>
    <w:rsid w:val="68C9C5C4"/>
    <w:rsid w:val="68D521B7"/>
    <w:rsid w:val="68D8B724"/>
    <w:rsid w:val="68E3236E"/>
    <w:rsid w:val="68E35DCF"/>
    <w:rsid w:val="68FC00AD"/>
    <w:rsid w:val="693A5289"/>
    <w:rsid w:val="693F1CE3"/>
    <w:rsid w:val="6969E5AC"/>
    <w:rsid w:val="697D226D"/>
    <w:rsid w:val="69812F50"/>
    <w:rsid w:val="698CA3F2"/>
    <w:rsid w:val="69A834DC"/>
    <w:rsid w:val="69CF22D2"/>
    <w:rsid w:val="69E77173"/>
    <w:rsid w:val="69F57B02"/>
    <w:rsid w:val="6A17B710"/>
    <w:rsid w:val="6A1FB652"/>
    <w:rsid w:val="6A2733E7"/>
    <w:rsid w:val="6A2892B5"/>
    <w:rsid w:val="6A2A0A58"/>
    <w:rsid w:val="6A306F4A"/>
    <w:rsid w:val="6A6D3A27"/>
    <w:rsid w:val="6A801828"/>
    <w:rsid w:val="6A9F20D2"/>
    <w:rsid w:val="6AA6844A"/>
    <w:rsid w:val="6AB12E66"/>
    <w:rsid w:val="6ABC2B1C"/>
    <w:rsid w:val="6ADA50C1"/>
    <w:rsid w:val="6ADC4903"/>
    <w:rsid w:val="6AEB3CF8"/>
    <w:rsid w:val="6B0471EC"/>
    <w:rsid w:val="6B14D6B2"/>
    <w:rsid w:val="6B153B03"/>
    <w:rsid w:val="6B342E5F"/>
    <w:rsid w:val="6B3B2292"/>
    <w:rsid w:val="6B3CCDFE"/>
    <w:rsid w:val="6B531A24"/>
    <w:rsid w:val="6B5C28D4"/>
    <w:rsid w:val="6B9FD421"/>
    <w:rsid w:val="6BA517BD"/>
    <w:rsid w:val="6BA9ACD4"/>
    <w:rsid w:val="6BAA42D7"/>
    <w:rsid w:val="6BB74DB1"/>
    <w:rsid w:val="6BCB94D8"/>
    <w:rsid w:val="6BEB4D40"/>
    <w:rsid w:val="6C071B26"/>
    <w:rsid w:val="6C1D8B2D"/>
    <w:rsid w:val="6C427D70"/>
    <w:rsid w:val="6C60AD87"/>
    <w:rsid w:val="6C70F876"/>
    <w:rsid w:val="6C901AFD"/>
    <w:rsid w:val="6C9A7874"/>
    <w:rsid w:val="6C9A82F8"/>
    <w:rsid w:val="6C9FD4CD"/>
    <w:rsid w:val="6CA13324"/>
    <w:rsid w:val="6CA278D0"/>
    <w:rsid w:val="6CD510B0"/>
    <w:rsid w:val="6CE09E0E"/>
    <w:rsid w:val="6CFD3E85"/>
    <w:rsid w:val="6D12B084"/>
    <w:rsid w:val="6D1C72FD"/>
    <w:rsid w:val="6D1D0BF6"/>
    <w:rsid w:val="6D2BDBC1"/>
    <w:rsid w:val="6D55E9D9"/>
    <w:rsid w:val="6D5EDE99"/>
    <w:rsid w:val="6DA09D5F"/>
    <w:rsid w:val="6DC65D20"/>
    <w:rsid w:val="6DD2A00B"/>
    <w:rsid w:val="6DF17183"/>
    <w:rsid w:val="6E4AE56D"/>
    <w:rsid w:val="6E8723F1"/>
    <w:rsid w:val="6E8B2907"/>
    <w:rsid w:val="6EA6B01F"/>
    <w:rsid w:val="6ED90269"/>
    <w:rsid w:val="6EE0B5D1"/>
    <w:rsid w:val="6EF7C37D"/>
    <w:rsid w:val="6F12B21B"/>
    <w:rsid w:val="6F2F31E7"/>
    <w:rsid w:val="6F325C63"/>
    <w:rsid w:val="6F397113"/>
    <w:rsid w:val="6F438E21"/>
    <w:rsid w:val="6F80DBCD"/>
    <w:rsid w:val="6F87FFEF"/>
    <w:rsid w:val="6F9F0776"/>
    <w:rsid w:val="6FBB0D9E"/>
    <w:rsid w:val="6FBD01B5"/>
    <w:rsid w:val="6FC15B36"/>
    <w:rsid w:val="6FC618C0"/>
    <w:rsid w:val="6FD0288B"/>
    <w:rsid w:val="701C722F"/>
    <w:rsid w:val="704D52DE"/>
    <w:rsid w:val="708073C4"/>
    <w:rsid w:val="7087B145"/>
    <w:rsid w:val="70A2F047"/>
    <w:rsid w:val="70D41B76"/>
    <w:rsid w:val="70D5F9C8"/>
    <w:rsid w:val="711BB00F"/>
    <w:rsid w:val="7122C180"/>
    <w:rsid w:val="7138B555"/>
    <w:rsid w:val="71460EE9"/>
    <w:rsid w:val="7153C3DB"/>
    <w:rsid w:val="716BC819"/>
    <w:rsid w:val="717ECD61"/>
    <w:rsid w:val="71A36FE3"/>
    <w:rsid w:val="71BC55C2"/>
    <w:rsid w:val="71C522E6"/>
    <w:rsid w:val="71DB7D48"/>
    <w:rsid w:val="71E34C43"/>
    <w:rsid w:val="7207B919"/>
    <w:rsid w:val="720DDF5D"/>
    <w:rsid w:val="721CECAA"/>
    <w:rsid w:val="7236D8B5"/>
    <w:rsid w:val="724143FF"/>
    <w:rsid w:val="7241FC34"/>
    <w:rsid w:val="7256A31A"/>
    <w:rsid w:val="726C83C2"/>
    <w:rsid w:val="7274E761"/>
    <w:rsid w:val="72761CF3"/>
    <w:rsid w:val="72798740"/>
    <w:rsid w:val="727C4E5D"/>
    <w:rsid w:val="72854FA8"/>
    <w:rsid w:val="72921687"/>
    <w:rsid w:val="72A6B1BA"/>
    <w:rsid w:val="72A7FA8F"/>
    <w:rsid w:val="72BCBA91"/>
    <w:rsid w:val="72BDFED2"/>
    <w:rsid w:val="72DA0095"/>
    <w:rsid w:val="72E40F7F"/>
    <w:rsid w:val="73108686"/>
    <w:rsid w:val="733F4044"/>
    <w:rsid w:val="7354A874"/>
    <w:rsid w:val="7360F3EB"/>
    <w:rsid w:val="736717B3"/>
    <w:rsid w:val="7391435A"/>
    <w:rsid w:val="73A2BCDE"/>
    <w:rsid w:val="73A47C8D"/>
    <w:rsid w:val="73B00232"/>
    <w:rsid w:val="73B9C6D3"/>
    <w:rsid w:val="73C990D8"/>
    <w:rsid w:val="73CB5E9B"/>
    <w:rsid w:val="73F95FC7"/>
    <w:rsid w:val="74246C7D"/>
    <w:rsid w:val="7443F22E"/>
    <w:rsid w:val="744D762D"/>
    <w:rsid w:val="7452F383"/>
    <w:rsid w:val="74683E06"/>
    <w:rsid w:val="7479E0B4"/>
    <w:rsid w:val="74ACCC4B"/>
    <w:rsid w:val="74BA2984"/>
    <w:rsid w:val="74BCA708"/>
    <w:rsid w:val="74E2036F"/>
    <w:rsid w:val="75014B21"/>
    <w:rsid w:val="751219A2"/>
    <w:rsid w:val="754703EF"/>
    <w:rsid w:val="755CE378"/>
    <w:rsid w:val="756FC8AA"/>
    <w:rsid w:val="75CD395A"/>
    <w:rsid w:val="75D26937"/>
    <w:rsid w:val="75D39CBC"/>
    <w:rsid w:val="75D6B4DD"/>
    <w:rsid w:val="75DFC28F"/>
    <w:rsid w:val="75F6D11E"/>
    <w:rsid w:val="7622532C"/>
    <w:rsid w:val="7622D12A"/>
    <w:rsid w:val="764458CA"/>
    <w:rsid w:val="766524CD"/>
    <w:rsid w:val="767C3BAC"/>
    <w:rsid w:val="769F61AD"/>
    <w:rsid w:val="76B9AE49"/>
    <w:rsid w:val="76C0D186"/>
    <w:rsid w:val="76D9A4CB"/>
    <w:rsid w:val="76DB968A"/>
    <w:rsid w:val="76E1AD0C"/>
    <w:rsid w:val="7718987B"/>
    <w:rsid w:val="772F5A8C"/>
    <w:rsid w:val="773A7358"/>
    <w:rsid w:val="775D3DF4"/>
    <w:rsid w:val="77692EA7"/>
    <w:rsid w:val="7771F517"/>
    <w:rsid w:val="777B1ECA"/>
    <w:rsid w:val="777B92F0"/>
    <w:rsid w:val="777F6D31"/>
    <w:rsid w:val="77AA195B"/>
    <w:rsid w:val="77C60FF2"/>
    <w:rsid w:val="77D477F3"/>
    <w:rsid w:val="77E33629"/>
    <w:rsid w:val="77E6858F"/>
    <w:rsid w:val="77F3AB47"/>
    <w:rsid w:val="77F447CA"/>
    <w:rsid w:val="77F81BA7"/>
    <w:rsid w:val="77FF9771"/>
    <w:rsid w:val="78147E13"/>
    <w:rsid w:val="781B0785"/>
    <w:rsid w:val="783B8747"/>
    <w:rsid w:val="784B50E9"/>
    <w:rsid w:val="78557EAA"/>
    <w:rsid w:val="78653FBA"/>
    <w:rsid w:val="788EDE8C"/>
    <w:rsid w:val="78BC9700"/>
    <w:rsid w:val="78C4A860"/>
    <w:rsid w:val="78CB20C6"/>
    <w:rsid w:val="78D02132"/>
    <w:rsid w:val="78E22780"/>
    <w:rsid w:val="78E55E77"/>
    <w:rsid w:val="78E7EBE5"/>
    <w:rsid w:val="78EEB0F0"/>
    <w:rsid w:val="78FDA0F5"/>
    <w:rsid w:val="7906C5B0"/>
    <w:rsid w:val="79366B25"/>
    <w:rsid w:val="794FC462"/>
    <w:rsid w:val="795B1FAC"/>
    <w:rsid w:val="796B359D"/>
    <w:rsid w:val="797A7869"/>
    <w:rsid w:val="79A0CEBD"/>
    <w:rsid w:val="79AE81C8"/>
    <w:rsid w:val="79C11356"/>
    <w:rsid w:val="79C50E39"/>
    <w:rsid w:val="79CBD96D"/>
    <w:rsid w:val="79DFCA65"/>
    <w:rsid w:val="79E200B1"/>
    <w:rsid w:val="79E74F18"/>
    <w:rsid w:val="79F6541D"/>
    <w:rsid w:val="7A0C5119"/>
    <w:rsid w:val="7A0D912C"/>
    <w:rsid w:val="7A3A29ED"/>
    <w:rsid w:val="7A4E6AAF"/>
    <w:rsid w:val="7A58BC44"/>
    <w:rsid w:val="7A630A53"/>
    <w:rsid w:val="7A7442CE"/>
    <w:rsid w:val="7A76B3AF"/>
    <w:rsid w:val="7A951F5B"/>
    <w:rsid w:val="7AA1CFF8"/>
    <w:rsid w:val="7AA2C638"/>
    <w:rsid w:val="7AA31104"/>
    <w:rsid w:val="7AA6ACB3"/>
    <w:rsid w:val="7AAD3A60"/>
    <w:rsid w:val="7AB0A3AE"/>
    <w:rsid w:val="7AD77FC6"/>
    <w:rsid w:val="7AE1BA1D"/>
    <w:rsid w:val="7AE893DB"/>
    <w:rsid w:val="7AEBB527"/>
    <w:rsid w:val="7AED8021"/>
    <w:rsid w:val="7B055D98"/>
    <w:rsid w:val="7B122360"/>
    <w:rsid w:val="7B330D52"/>
    <w:rsid w:val="7B37660A"/>
    <w:rsid w:val="7B58C7A9"/>
    <w:rsid w:val="7B5AA413"/>
    <w:rsid w:val="7B5DA724"/>
    <w:rsid w:val="7B6D8CC9"/>
    <w:rsid w:val="7B6EB518"/>
    <w:rsid w:val="7B83CB5F"/>
    <w:rsid w:val="7B9AFD16"/>
    <w:rsid w:val="7BBA9D96"/>
    <w:rsid w:val="7BC3B4FA"/>
    <w:rsid w:val="7BDB5225"/>
    <w:rsid w:val="7C08AD80"/>
    <w:rsid w:val="7C108413"/>
    <w:rsid w:val="7C227019"/>
    <w:rsid w:val="7C5EA609"/>
    <w:rsid w:val="7C9A5FA5"/>
    <w:rsid w:val="7CBE4844"/>
    <w:rsid w:val="7CC922DE"/>
    <w:rsid w:val="7CD60435"/>
    <w:rsid w:val="7CE64929"/>
    <w:rsid w:val="7CEFD878"/>
    <w:rsid w:val="7D1F9AA1"/>
    <w:rsid w:val="7D43BE50"/>
    <w:rsid w:val="7D636619"/>
    <w:rsid w:val="7D98C123"/>
    <w:rsid w:val="7D9DA408"/>
    <w:rsid w:val="7DB99868"/>
    <w:rsid w:val="7DBAFEEC"/>
    <w:rsid w:val="7DBB5631"/>
    <w:rsid w:val="7DC8C036"/>
    <w:rsid w:val="7DCBF62F"/>
    <w:rsid w:val="7DDAF96B"/>
    <w:rsid w:val="7DE1B52E"/>
    <w:rsid w:val="7DFEFD26"/>
    <w:rsid w:val="7E008950"/>
    <w:rsid w:val="7E0EF919"/>
    <w:rsid w:val="7E1DDA24"/>
    <w:rsid w:val="7E1E7B46"/>
    <w:rsid w:val="7E48A880"/>
    <w:rsid w:val="7E59F4B2"/>
    <w:rsid w:val="7E8E3B4D"/>
    <w:rsid w:val="7E9F1EFC"/>
    <w:rsid w:val="7EA44A37"/>
    <w:rsid w:val="7EB74185"/>
    <w:rsid w:val="7EEB94FB"/>
    <w:rsid w:val="7EFF6AE0"/>
    <w:rsid w:val="7F0D1DD2"/>
    <w:rsid w:val="7F3944D0"/>
    <w:rsid w:val="7F3F276D"/>
    <w:rsid w:val="7F40CDD1"/>
    <w:rsid w:val="7F420E81"/>
    <w:rsid w:val="7F473D8C"/>
    <w:rsid w:val="7F5D8FEB"/>
    <w:rsid w:val="7F68B9B8"/>
    <w:rsid w:val="7F7A6183"/>
    <w:rsid w:val="7F9E3685"/>
    <w:rsid w:val="7FAEBE0A"/>
    <w:rsid w:val="7FAF2062"/>
    <w:rsid w:val="7FC59434"/>
    <w:rsid w:val="7FD8DD8B"/>
    <w:rsid w:val="7FDDF377"/>
    <w:rsid w:val="7FE5E8FE"/>
    <w:rsid w:val="7FE68638"/>
    <w:rsid w:val="7FEA752C"/>
    <w:rsid w:val="7FF8B550"/>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851630"/>
  <w15:chartTrackingRefBased/>
  <w15:docId w15:val="{BDD420DC-F3F2-4B48-AAD8-ECB819B73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uiPriority="1"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
    <w:qFormat/>
    <w:rsid w:val="0053400A"/>
    <w:pPr>
      <w:widowControl w:val="0"/>
    </w:pPr>
    <w:rPr>
      <w:rFonts w:asciiTheme="minorHAnsi" w:eastAsiaTheme="minorHAnsi" w:hAnsiTheme="minorHAnsi" w:cstheme="minorBidi"/>
      <w:sz w:val="22"/>
      <w:szCs w:val="22"/>
      <w:lang w:val="en-US" w:eastAsia="en-US"/>
    </w:rPr>
  </w:style>
  <w:style w:type="paragraph" w:styleId="Heading1">
    <w:name w:val="heading 1"/>
    <w:basedOn w:val="Normal"/>
    <w:next w:val="Normal"/>
    <w:link w:val="Heading1Char"/>
    <w:qFormat/>
    <w:rsid w:val="006B5EC1"/>
    <w:pPr>
      <w:keepNext/>
      <w:spacing w:before="60" w:after="60"/>
      <w:outlineLvl w:val="0"/>
    </w:pPr>
    <w:rPr>
      <w:b/>
      <w:kern w:val="24"/>
      <w:sz w:val="36"/>
    </w:rPr>
  </w:style>
  <w:style w:type="paragraph" w:styleId="Heading2">
    <w:name w:val="heading 2"/>
    <w:basedOn w:val="Heading1"/>
    <w:next w:val="Normal"/>
    <w:link w:val="Heading2Char"/>
    <w:qFormat/>
    <w:rsid w:val="006B5EC1"/>
    <w:pPr>
      <w:outlineLvl w:val="1"/>
    </w:pPr>
  </w:style>
  <w:style w:type="paragraph" w:styleId="Heading3">
    <w:name w:val="heading 3"/>
    <w:basedOn w:val="Heading2"/>
    <w:next w:val="Normal"/>
    <w:link w:val="Heading3Char"/>
    <w:qFormat/>
    <w:rsid w:val="00B52A37"/>
    <w:pPr>
      <w:spacing w:before="0"/>
      <w:outlineLvl w:val="2"/>
    </w:pPr>
    <w:rPr>
      <w:sz w:val="28"/>
    </w:rPr>
  </w:style>
  <w:style w:type="paragraph" w:styleId="Heading4">
    <w:name w:val="heading 4"/>
    <w:basedOn w:val="Heading3"/>
    <w:next w:val="Normal"/>
    <w:link w:val="Heading4Char"/>
    <w:uiPriority w:val="9"/>
    <w:qFormat/>
    <w:rsid w:val="00B52A37"/>
    <w:pPr>
      <w:outlineLvl w:val="3"/>
    </w:pPr>
    <w:rPr>
      <w:sz w:val="24"/>
    </w:rPr>
  </w:style>
  <w:style w:type="paragraph" w:styleId="Heading5">
    <w:name w:val="heading 5"/>
    <w:basedOn w:val="Heading4"/>
    <w:next w:val="Normal"/>
    <w:link w:val="Heading5Char"/>
    <w:uiPriority w:val="9"/>
    <w:qFormat/>
    <w:rsid w:val="00FE6901"/>
    <w:pPr>
      <w:outlineLvl w:val="4"/>
    </w:pPr>
    <w:rPr>
      <w:b w:val="0"/>
      <w:bCs/>
      <w:iCs/>
      <w:caps/>
      <w:sz w:val="20"/>
      <w:szCs w:val="26"/>
    </w:rPr>
  </w:style>
  <w:style w:type="paragraph" w:styleId="Heading6">
    <w:name w:val="heading 6"/>
    <w:basedOn w:val="Heading5"/>
    <w:next w:val="Normal"/>
    <w:link w:val="Heading6Char"/>
    <w:qFormat/>
    <w:rsid w:val="00FE6901"/>
    <w:pPr>
      <w:outlineLvl w:val="5"/>
    </w:pPr>
    <w:rPr>
      <w:bCs w:val="0"/>
      <w:i/>
      <w:caps w:val="0"/>
      <w:szCs w:val="22"/>
    </w:rPr>
  </w:style>
  <w:style w:type="paragraph" w:styleId="Heading7">
    <w:name w:val="heading 7"/>
    <w:basedOn w:val="Normal"/>
    <w:next w:val="Normal"/>
    <w:link w:val="Heading7Char"/>
    <w:uiPriority w:val="99"/>
    <w:semiHidden/>
    <w:unhideWhenUsed/>
    <w:qFormat/>
    <w:rsid w:val="000A7329"/>
    <w:pPr>
      <w:keepNext/>
      <w:widowControl/>
      <w:spacing w:before="360" w:after="240" w:line="360" w:lineRule="auto"/>
      <w:ind w:left="864" w:hanging="1296"/>
      <w:jc w:val="both"/>
      <w:outlineLvl w:val="6"/>
    </w:pPr>
    <w:rPr>
      <w:rFonts w:ascii="Arial" w:eastAsia="Times New Roman" w:hAnsi="Arial" w:cs="Times New Roman"/>
      <w:b/>
      <w:sz w:val="32"/>
      <w:szCs w:val="20"/>
      <w:lang w:val="en-GB"/>
    </w:rPr>
  </w:style>
  <w:style w:type="paragraph" w:styleId="Heading8">
    <w:name w:val="heading 8"/>
    <w:basedOn w:val="Normal"/>
    <w:next w:val="Normal"/>
    <w:link w:val="Heading8Char"/>
    <w:uiPriority w:val="99"/>
    <w:semiHidden/>
    <w:unhideWhenUsed/>
    <w:qFormat/>
    <w:rsid w:val="000A7329"/>
    <w:pPr>
      <w:widowControl/>
      <w:spacing w:before="240" w:after="60"/>
      <w:ind w:left="1008" w:hanging="1440"/>
      <w:outlineLvl w:val="7"/>
    </w:pPr>
    <w:rPr>
      <w:rFonts w:ascii="Calibri" w:eastAsia="Times New Roman" w:hAnsi="Calibri" w:cs="Times New Roman"/>
      <w:i/>
      <w:iCs/>
      <w:szCs w:val="24"/>
      <w:lang w:val="en-GB"/>
    </w:rPr>
  </w:style>
  <w:style w:type="paragraph" w:styleId="Heading9">
    <w:name w:val="heading 9"/>
    <w:basedOn w:val="Normal"/>
    <w:next w:val="Normal"/>
    <w:link w:val="Heading9Char"/>
    <w:uiPriority w:val="99"/>
    <w:semiHidden/>
    <w:unhideWhenUsed/>
    <w:qFormat/>
    <w:rsid w:val="000A7329"/>
    <w:pPr>
      <w:widowControl/>
      <w:spacing w:before="240" w:after="60"/>
      <w:ind w:left="1152" w:hanging="1584"/>
      <w:outlineLvl w:val="8"/>
    </w:pPr>
    <w:rPr>
      <w:rFonts w:ascii="Cambria" w:eastAsia="Times New Roman" w:hAnsi="Cambria"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342E1"/>
    <w:pPr>
      <w:tabs>
        <w:tab w:val="center" w:pos="4153"/>
        <w:tab w:val="right" w:pos="8306"/>
      </w:tabs>
    </w:pPr>
  </w:style>
  <w:style w:type="character" w:customStyle="1" w:styleId="HeaderChar">
    <w:name w:val="Header Char"/>
    <w:basedOn w:val="DefaultParagraphFont"/>
    <w:link w:val="Header"/>
    <w:uiPriority w:val="99"/>
    <w:locked/>
    <w:rsid w:val="00942739"/>
    <w:rPr>
      <w:rFonts w:ascii="Verdana" w:hAnsi="Verdana"/>
      <w:lang w:val="en-NZ" w:eastAsia="en-US" w:bidi="ar-SA"/>
    </w:rPr>
  </w:style>
  <w:style w:type="paragraph" w:styleId="Footer">
    <w:name w:val="footer"/>
    <w:link w:val="FooterChar"/>
    <w:uiPriority w:val="99"/>
    <w:rsid w:val="00E53B76"/>
    <w:pPr>
      <w:tabs>
        <w:tab w:val="center" w:pos="5103"/>
        <w:tab w:val="right" w:pos="7655"/>
      </w:tabs>
    </w:pPr>
    <w:rPr>
      <w:rFonts w:ascii="Verdana" w:hAnsi="Verdana"/>
      <w:sz w:val="14"/>
      <w:lang w:eastAsia="en-US"/>
    </w:rPr>
  </w:style>
  <w:style w:type="character" w:styleId="Hyperlink">
    <w:name w:val="Hyperlink"/>
    <w:basedOn w:val="DefaultParagraphFont"/>
    <w:rsid w:val="00896990"/>
    <w:rPr>
      <w:color w:val="0000FF"/>
      <w:u w:val="single"/>
    </w:rPr>
  </w:style>
  <w:style w:type="paragraph" w:styleId="ListBullet">
    <w:name w:val="List Bullet"/>
    <w:basedOn w:val="Normal"/>
    <w:rsid w:val="00BD4EB0"/>
    <w:pPr>
      <w:numPr>
        <w:numId w:val="2"/>
      </w:numPr>
    </w:pPr>
  </w:style>
  <w:style w:type="table" w:styleId="TableGrid8">
    <w:name w:val="Table Grid 8"/>
    <w:aliases w:val="NCC default"/>
    <w:basedOn w:val="TableNormal"/>
    <w:rsid w:val="007E1D44"/>
    <w:pPr>
      <w:spacing w:after="120" w:line="360" w:lineRule="auto"/>
    </w:pPr>
    <w:rPr>
      <w:rFonts w:ascii="Verdana" w:eastAsia="MS Mincho" w:hAnsi="Verdana"/>
      <w:kern w:val="2"/>
      <w14:ligatures w14:val="standardContextual"/>
    </w:rPr>
    <w:tblPr>
      <w:tblStyleRowBandSize w:val="1"/>
    </w:tblPr>
    <w:tcPr>
      <w:shd w:val="clear" w:color="auto" w:fill="auto"/>
    </w:tcPr>
    <w:tblStylePr w:type="firstRow">
      <w:rPr>
        <w:rFonts w:ascii="Tahoma" w:hAnsi="Tahoma"/>
        <w:b/>
        <w:bCs/>
        <w:color w:val="FFFFFF"/>
      </w:rPr>
      <w:tblPr/>
      <w:trPr>
        <w:tblHeader/>
      </w:trPr>
      <w:tcPr>
        <w:tcBorders>
          <w:top w:val="nil"/>
          <w:left w:val="nil"/>
          <w:bottom w:val="nil"/>
          <w:right w:val="nil"/>
          <w:insideH w:val="nil"/>
          <w:insideV w:val="nil"/>
          <w:tl2br w:val="nil"/>
          <w:tr2bl w:val="nil"/>
        </w:tcBorders>
        <w:shd w:val="solid" w:color="auto" w:fill="000000"/>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E6E6E6"/>
      </w:tcPr>
    </w:tblStylePr>
  </w:style>
  <w:style w:type="numbering" w:customStyle="1" w:styleId="Checklist">
    <w:name w:val="Checklist"/>
    <w:basedOn w:val="NoList"/>
    <w:rsid w:val="00215C60"/>
    <w:pPr>
      <w:numPr>
        <w:numId w:val="3"/>
      </w:numPr>
    </w:pPr>
  </w:style>
  <w:style w:type="paragraph" w:styleId="ListNumber5">
    <w:name w:val="List Number 5"/>
    <w:basedOn w:val="ListNumber4"/>
    <w:uiPriority w:val="99"/>
    <w:rsid w:val="008175F8"/>
    <w:pPr>
      <w:numPr>
        <w:ilvl w:val="4"/>
      </w:numPr>
      <w:tabs>
        <w:tab w:val="clear" w:pos="1418"/>
        <w:tab w:val="clear" w:pos="2693"/>
        <w:tab w:val="left" w:pos="3827"/>
      </w:tabs>
      <w:ind w:left="3827" w:hanging="1134"/>
    </w:pPr>
  </w:style>
  <w:style w:type="paragraph" w:styleId="ListNumber">
    <w:name w:val="List Number"/>
    <w:basedOn w:val="Normal"/>
    <w:uiPriority w:val="99"/>
    <w:rsid w:val="00734465"/>
    <w:pPr>
      <w:numPr>
        <w:numId w:val="1"/>
      </w:numPr>
      <w:tabs>
        <w:tab w:val="clear" w:pos="680"/>
        <w:tab w:val="left" w:pos="425"/>
      </w:tabs>
      <w:ind w:left="425" w:hanging="425"/>
    </w:pPr>
  </w:style>
  <w:style w:type="paragraph" w:styleId="ListBullet2">
    <w:name w:val="List Bullet 2"/>
    <w:basedOn w:val="Normal"/>
    <w:rsid w:val="00BD4EB0"/>
    <w:pPr>
      <w:numPr>
        <w:ilvl w:val="1"/>
        <w:numId w:val="2"/>
      </w:numPr>
    </w:pPr>
  </w:style>
  <w:style w:type="paragraph" w:styleId="ListNumber2">
    <w:name w:val="List Number 2"/>
    <w:basedOn w:val="ListNumber"/>
    <w:uiPriority w:val="99"/>
    <w:rsid w:val="00734465"/>
    <w:pPr>
      <w:numPr>
        <w:ilvl w:val="1"/>
      </w:numPr>
      <w:tabs>
        <w:tab w:val="clear" w:pos="425"/>
        <w:tab w:val="clear" w:pos="709"/>
        <w:tab w:val="left" w:pos="992"/>
      </w:tabs>
      <w:ind w:left="992" w:hanging="567"/>
    </w:pPr>
  </w:style>
  <w:style w:type="paragraph" w:styleId="ListNumber3">
    <w:name w:val="List Number 3"/>
    <w:basedOn w:val="ListNumber2"/>
    <w:uiPriority w:val="99"/>
    <w:rsid w:val="00734465"/>
    <w:pPr>
      <w:numPr>
        <w:ilvl w:val="2"/>
      </w:numPr>
      <w:tabs>
        <w:tab w:val="clear" w:pos="992"/>
        <w:tab w:val="clear" w:pos="2160"/>
        <w:tab w:val="left" w:pos="1418"/>
      </w:tabs>
      <w:ind w:left="1701" w:hanging="709"/>
    </w:pPr>
  </w:style>
  <w:style w:type="paragraph" w:styleId="ListNumber4">
    <w:name w:val="List Number 4"/>
    <w:basedOn w:val="ListNumber3"/>
    <w:uiPriority w:val="99"/>
    <w:rsid w:val="008175F8"/>
    <w:pPr>
      <w:numPr>
        <w:ilvl w:val="3"/>
      </w:numPr>
      <w:tabs>
        <w:tab w:val="left" w:pos="2693"/>
      </w:tabs>
      <w:ind w:left="2693" w:hanging="992"/>
    </w:pPr>
  </w:style>
  <w:style w:type="paragraph" w:styleId="ListParagraph">
    <w:name w:val="List Paragraph"/>
    <w:basedOn w:val="Normal"/>
    <w:uiPriority w:val="34"/>
    <w:qFormat/>
    <w:rsid w:val="0053400A"/>
    <w:pPr>
      <w:ind w:left="720"/>
      <w:contextualSpacing/>
    </w:pPr>
  </w:style>
  <w:style w:type="paragraph" w:styleId="BodyText">
    <w:name w:val="Body Text"/>
    <w:basedOn w:val="Normal"/>
    <w:link w:val="BodyTextChar"/>
    <w:uiPriority w:val="1"/>
    <w:qFormat/>
    <w:rsid w:val="0053400A"/>
    <w:pPr>
      <w:ind w:left="117"/>
    </w:pPr>
    <w:rPr>
      <w:rFonts w:ascii="Verdana" w:eastAsia="Verdana" w:hAnsi="Verdana"/>
      <w:sz w:val="20"/>
      <w:szCs w:val="20"/>
    </w:rPr>
  </w:style>
  <w:style w:type="character" w:customStyle="1" w:styleId="BodyTextChar">
    <w:name w:val="Body Text Char"/>
    <w:basedOn w:val="DefaultParagraphFont"/>
    <w:link w:val="BodyText"/>
    <w:uiPriority w:val="1"/>
    <w:rsid w:val="0053400A"/>
    <w:rPr>
      <w:rFonts w:ascii="Verdana" w:eastAsia="Verdana" w:hAnsi="Verdana" w:cstheme="minorBidi"/>
      <w:lang w:val="en-US" w:eastAsia="en-US"/>
    </w:rPr>
  </w:style>
  <w:style w:type="paragraph" w:styleId="CommentText">
    <w:name w:val="annotation text"/>
    <w:basedOn w:val="Normal"/>
    <w:link w:val="CommentTextChar"/>
    <w:uiPriority w:val="99"/>
    <w:unhideWhenUsed/>
    <w:rsid w:val="00BB40BB"/>
    <w:rPr>
      <w:sz w:val="20"/>
      <w:szCs w:val="20"/>
    </w:rPr>
  </w:style>
  <w:style w:type="character" w:customStyle="1" w:styleId="CommentTextChar">
    <w:name w:val="Comment Text Char"/>
    <w:basedOn w:val="DefaultParagraphFont"/>
    <w:link w:val="CommentText"/>
    <w:uiPriority w:val="99"/>
    <w:rsid w:val="00BB40BB"/>
    <w:rPr>
      <w:rFonts w:asciiTheme="minorHAnsi" w:eastAsiaTheme="minorHAnsi" w:hAnsiTheme="minorHAnsi" w:cstheme="minorBidi"/>
      <w:lang w:val="en-US" w:eastAsia="en-US"/>
    </w:rPr>
  </w:style>
  <w:style w:type="table" w:styleId="TableGrid">
    <w:name w:val="Table Grid"/>
    <w:basedOn w:val="TableNormal"/>
    <w:uiPriority w:val="59"/>
    <w:rsid w:val="00BB40BB"/>
    <w:pPr>
      <w:widowControl w:val="0"/>
    </w:pPr>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CListNumber1">
    <w:name w:val="IC List Number 1"/>
    <w:next w:val="ICListNumber2"/>
    <w:qFormat/>
    <w:rsid w:val="00BB40BB"/>
    <w:pPr>
      <w:keepNext/>
      <w:numPr>
        <w:numId w:val="5"/>
      </w:numPr>
      <w:tabs>
        <w:tab w:val="left" w:pos="851"/>
      </w:tabs>
      <w:spacing w:before="240"/>
      <w:outlineLvl w:val="2"/>
    </w:pPr>
    <w:rPr>
      <w:rFonts w:ascii="Verdana" w:eastAsia="Calibri" w:hAnsi="Verdana" w:cs="Arial"/>
      <w:b/>
      <w:sz w:val="24"/>
      <w:szCs w:val="24"/>
      <w:lang w:eastAsia="en-US"/>
    </w:rPr>
  </w:style>
  <w:style w:type="paragraph" w:customStyle="1" w:styleId="ICListNumber2">
    <w:name w:val="IC List Number 2"/>
    <w:qFormat/>
    <w:rsid w:val="00BB40BB"/>
    <w:pPr>
      <w:numPr>
        <w:ilvl w:val="1"/>
        <w:numId w:val="5"/>
      </w:numPr>
      <w:tabs>
        <w:tab w:val="left" w:pos="851"/>
      </w:tabs>
      <w:spacing w:before="240"/>
      <w:outlineLvl w:val="3"/>
    </w:pPr>
    <w:rPr>
      <w:rFonts w:ascii="Verdana" w:eastAsia="Calibri" w:hAnsi="Verdana"/>
      <w:sz w:val="22"/>
      <w:szCs w:val="22"/>
      <w:lang w:eastAsia="en-AU"/>
    </w:rPr>
  </w:style>
  <w:style w:type="paragraph" w:customStyle="1" w:styleId="ICListNumber3">
    <w:name w:val="IC List Number 3"/>
    <w:qFormat/>
    <w:rsid w:val="00BB40BB"/>
    <w:pPr>
      <w:numPr>
        <w:ilvl w:val="2"/>
        <w:numId w:val="5"/>
      </w:numPr>
      <w:spacing w:before="240"/>
    </w:pPr>
    <w:rPr>
      <w:rFonts w:ascii="Verdana" w:eastAsia="Calibri" w:hAnsi="Verdana"/>
      <w:sz w:val="22"/>
      <w:szCs w:val="22"/>
      <w:lang w:eastAsia="en-AU"/>
    </w:rPr>
  </w:style>
  <w:style w:type="table" w:styleId="GridTable1Light">
    <w:name w:val="Grid Table 1 Light"/>
    <w:basedOn w:val="TableNormal"/>
    <w:uiPriority w:val="46"/>
    <w:rsid w:val="00BB40BB"/>
    <w:rPr>
      <w:sz w:val="22"/>
      <w:szCs w:val="22"/>
      <w:lang w:val="en-AU" w:eastAsia="en-AU"/>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paragraph">
    <w:name w:val="paragraph"/>
    <w:basedOn w:val="Normal"/>
    <w:rsid w:val="008D3390"/>
    <w:pPr>
      <w:widowControl/>
      <w:spacing w:before="100" w:beforeAutospacing="1" w:after="100" w:afterAutospacing="1"/>
    </w:pPr>
    <w:rPr>
      <w:rFonts w:ascii="Times New Roman" w:eastAsia="Times New Roman" w:hAnsi="Times New Roman" w:cs="Times New Roman"/>
      <w:sz w:val="24"/>
      <w:szCs w:val="24"/>
      <w:lang w:val="en-NZ" w:eastAsia="en-NZ"/>
    </w:rPr>
  </w:style>
  <w:style w:type="character" w:customStyle="1" w:styleId="normaltextrun">
    <w:name w:val="normaltextrun"/>
    <w:basedOn w:val="DefaultParagraphFont"/>
    <w:rsid w:val="008D3390"/>
  </w:style>
  <w:style w:type="character" w:customStyle="1" w:styleId="tabchar">
    <w:name w:val="tabchar"/>
    <w:basedOn w:val="DefaultParagraphFont"/>
    <w:rsid w:val="008D3390"/>
  </w:style>
  <w:style w:type="character" w:customStyle="1" w:styleId="eop">
    <w:name w:val="eop"/>
    <w:basedOn w:val="DefaultParagraphFont"/>
    <w:rsid w:val="008D3390"/>
  </w:style>
  <w:style w:type="character" w:customStyle="1" w:styleId="scxw141257369">
    <w:name w:val="scxw141257369"/>
    <w:basedOn w:val="DefaultParagraphFont"/>
    <w:rsid w:val="008D3390"/>
  </w:style>
  <w:style w:type="character" w:customStyle="1" w:styleId="Heading7Char">
    <w:name w:val="Heading 7 Char"/>
    <w:basedOn w:val="DefaultParagraphFont"/>
    <w:link w:val="Heading7"/>
    <w:uiPriority w:val="99"/>
    <w:semiHidden/>
    <w:rsid w:val="000A7329"/>
    <w:rPr>
      <w:rFonts w:ascii="Arial" w:hAnsi="Arial"/>
      <w:b/>
      <w:sz w:val="32"/>
      <w:lang w:val="en-GB" w:eastAsia="en-US"/>
    </w:rPr>
  </w:style>
  <w:style w:type="character" w:customStyle="1" w:styleId="Heading8Char">
    <w:name w:val="Heading 8 Char"/>
    <w:basedOn w:val="DefaultParagraphFont"/>
    <w:link w:val="Heading8"/>
    <w:uiPriority w:val="99"/>
    <w:semiHidden/>
    <w:rsid w:val="000A7329"/>
    <w:rPr>
      <w:rFonts w:ascii="Calibri" w:hAnsi="Calibri"/>
      <w:i/>
      <w:iCs/>
      <w:sz w:val="22"/>
      <w:szCs w:val="24"/>
      <w:lang w:val="en-GB" w:eastAsia="en-US"/>
    </w:rPr>
  </w:style>
  <w:style w:type="character" w:customStyle="1" w:styleId="Heading9Char">
    <w:name w:val="Heading 9 Char"/>
    <w:basedOn w:val="DefaultParagraphFont"/>
    <w:link w:val="Heading9"/>
    <w:uiPriority w:val="99"/>
    <w:semiHidden/>
    <w:rsid w:val="000A7329"/>
    <w:rPr>
      <w:rFonts w:ascii="Cambria" w:hAnsi="Cambria"/>
      <w:sz w:val="22"/>
      <w:szCs w:val="22"/>
      <w:lang w:val="en-GB" w:eastAsia="en-US"/>
    </w:rPr>
  </w:style>
  <w:style w:type="character" w:customStyle="1" w:styleId="Heading1Char">
    <w:name w:val="Heading 1 Char"/>
    <w:basedOn w:val="DefaultParagraphFont"/>
    <w:link w:val="Heading1"/>
    <w:rsid w:val="000A7329"/>
    <w:rPr>
      <w:rFonts w:asciiTheme="minorHAnsi" w:eastAsiaTheme="minorHAnsi" w:hAnsiTheme="minorHAnsi" w:cstheme="minorBidi"/>
      <w:b/>
      <w:kern w:val="24"/>
      <w:sz w:val="36"/>
      <w:szCs w:val="22"/>
      <w:lang w:val="en-US" w:eastAsia="en-US"/>
    </w:rPr>
  </w:style>
  <w:style w:type="character" w:customStyle="1" w:styleId="Heading2Char">
    <w:name w:val="Heading 2 Char"/>
    <w:basedOn w:val="DefaultParagraphFont"/>
    <w:link w:val="Heading2"/>
    <w:rsid w:val="000A7329"/>
    <w:rPr>
      <w:rFonts w:asciiTheme="minorHAnsi" w:eastAsiaTheme="minorHAnsi" w:hAnsiTheme="minorHAnsi" w:cstheme="minorBidi"/>
      <w:b/>
      <w:kern w:val="24"/>
      <w:sz w:val="36"/>
      <w:szCs w:val="22"/>
      <w:lang w:val="en-US" w:eastAsia="en-US"/>
    </w:rPr>
  </w:style>
  <w:style w:type="character" w:customStyle="1" w:styleId="Heading3Char">
    <w:name w:val="Heading 3 Char"/>
    <w:basedOn w:val="DefaultParagraphFont"/>
    <w:link w:val="Heading3"/>
    <w:rsid w:val="000A7329"/>
    <w:rPr>
      <w:rFonts w:asciiTheme="minorHAnsi" w:eastAsiaTheme="minorHAnsi" w:hAnsiTheme="minorHAnsi" w:cstheme="minorBidi"/>
      <w:b/>
      <w:kern w:val="24"/>
      <w:sz w:val="28"/>
      <w:szCs w:val="22"/>
      <w:lang w:val="en-US" w:eastAsia="en-US"/>
    </w:rPr>
  </w:style>
  <w:style w:type="character" w:customStyle="1" w:styleId="Heading4Char">
    <w:name w:val="Heading 4 Char"/>
    <w:basedOn w:val="DefaultParagraphFont"/>
    <w:link w:val="Heading4"/>
    <w:uiPriority w:val="9"/>
    <w:rsid w:val="000A7329"/>
    <w:rPr>
      <w:rFonts w:asciiTheme="minorHAnsi" w:eastAsiaTheme="minorHAnsi" w:hAnsiTheme="minorHAnsi" w:cstheme="minorBidi"/>
      <w:b/>
      <w:kern w:val="24"/>
      <w:sz w:val="24"/>
      <w:szCs w:val="22"/>
      <w:lang w:val="en-US" w:eastAsia="en-US"/>
    </w:rPr>
  </w:style>
  <w:style w:type="character" w:customStyle="1" w:styleId="Heading5Char">
    <w:name w:val="Heading 5 Char"/>
    <w:basedOn w:val="DefaultParagraphFont"/>
    <w:link w:val="Heading5"/>
    <w:uiPriority w:val="9"/>
    <w:rsid w:val="000A7329"/>
    <w:rPr>
      <w:rFonts w:asciiTheme="minorHAnsi" w:eastAsiaTheme="minorHAnsi" w:hAnsiTheme="minorHAnsi" w:cstheme="minorBidi"/>
      <w:bCs/>
      <w:iCs/>
      <w:caps/>
      <w:kern w:val="24"/>
      <w:szCs w:val="26"/>
      <w:lang w:val="en-US" w:eastAsia="en-US"/>
    </w:rPr>
  </w:style>
  <w:style w:type="character" w:customStyle="1" w:styleId="Heading6Char">
    <w:name w:val="Heading 6 Char"/>
    <w:basedOn w:val="DefaultParagraphFont"/>
    <w:link w:val="Heading6"/>
    <w:rsid w:val="000A7329"/>
    <w:rPr>
      <w:rFonts w:asciiTheme="minorHAnsi" w:eastAsiaTheme="minorHAnsi" w:hAnsiTheme="minorHAnsi" w:cstheme="minorBidi"/>
      <w:i/>
      <w:iCs/>
      <w:kern w:val="24"/>
      <w:szCs w:val="22"/>
      <w:lang w:val="en-US" w:eastAsia="en-US"/>
    </w:rPr>
  </w:style>
  <w:style w:type="character" w:styleId="FollowedHyperlink">
    <w:name w:val="FollowedHyperlink"/>
    <w:basedOn w:val="DefaultParagraphFont"/>
    <w:uiPriority w:val="99"/>
    <w:semiHidden/>
    <w:unhideWhenUsed/>
    <w:rsid w:val="000A7329"/>
    <w:rPr>
      <w:color w:val="800080" w:themeColor="followedHyperlink"/>
      <w:u w:val="single"/>
    </w:rPr>
  </w:style>
  <w:style w:type="paragraph" w:customStyle="1" w:styleId="msonormal0">
    <w:name w:val="msonormal"/>
    <w:basedOn w:val="Normal"/>
    <w:uiPriority w:val="99"/>
    <w:semiHidden/>
    <w:rsid w:val="000A7329"/>
    <w:pPr>
      <w:widowControl/>
      <w:spacing w:before="100" w:beforeAutospacing="1" w:after="100" w:afterAutospacing="1"/>
    </w:pPr>
    <w:rPr>
      <w:rFonts w:ascii="Times New Roman" w:eastAsia="Times New Roman" w:hAnsi="Times New Roman" w:cs="Times New Roman"/>
      <w:sz w:val="24"/>
      <w:szCs w:val="24"/>
      <w:lang w:val="en-GB" w:eastAsia="en-GB"/>
    </w:rPr>
  </w:style>
  <w:style w:type="paragraph" w:styleId="NormalWeb">
    <w:name w:val="Normal (Web)"/>
    <w:basedOn w:val="Normal"/>
    <w:uiPriority w:val="99"/>
    <w:semiHidden/>
    <w:unhideWhenUsed/>
    <w:rsid w:val="000A7329"/>
    <w:pPr>
      <w:widowControl/>
      <w:spacing w:before="100" w:beforeAutospacing="1" w:after="100" w:afterAutospacing="1"/>
    </w:pPr>
    <w:rPr>
      <w:rFonts w:ascii="Calibri" w:hAnsi="Calibri" w:cs="Times New Roman"/>
      <w:color w:val="000000"/>
      <w:lang w:val="en-NZ" w:eastAsia="en-NZ"/>
    </w:rPr>
  </w:style>
  <w:style w:type="character" w:customStyle="1" w:styleId="FooterChar">
    <w:name w:val="Footer Char"/>
    <w:basedOn w:val="DefaultParagraphFont"/>
    <w:link w:val="Footer"/>
    <w:uiPriority w:val="99"/>
    <w:rsid w:val="000A7329"/>
    <w:rPr>
      <w:rFonts w:ascii="Verdana" w:hAnsi="Verdana"/>
      <w:sz w:val="14"/>
      <w:lang w:eastAsia="en-US"/>
    </w:rPr>
  </w:style>
  <w:style w:type="paragraph" w:styleId="PlainText">
    <w:name w:val="Plain Text"/>
    <w:basedOn w:val="Normal"/>
    <w:link w:val="PlainTextChar"/>
    <w:uiPriority w:val="99"/>
    <w:semiHidden/>
    <w:unhideWhenUsed/>
    <w:rsid w:val="000A7329"/>
    <w:pPr>
      <w:widowControl/>
    </w:pPr>
    <w:rPr>
      <w:rFonts w:ascii="Calibri" w:hAnsi="Calibri"/>
      <w:szCs w:val="21"/>
      <w:lang w:val="en-NZ"/>
    </w:rPr>
  </w:style>
  <w:style w:type="character" w:customStyle="1" w:styleId="PlainTextChar">
    <w:name w:val="Plain Text Char"/>
    <w:basedOn w:val="DefaultParagraphFont"/>
    <w:link w:val="PlainText"/>
    <w:uiPriority w:val="99"/>
    <w:semiHidden/>
    <w:rsid w:val="000A7329"/>
    <w:rPr>
      <w:rFonts w:ascii="Calibri" w:eastAsiaTheme="minorHAnsi" w:hAnsi="Calibri" w:cstheme="minorBidi"/>
      <w:sz w:val="22"/>
      <w:szCs w:val="21"/>
      <w:lang w:eastAsia="en-US"/>
    </w:rPr>
  </w:style>
  <w:style w:type="paragraph" w:styleId="CommentSubject">
    <w:name w:val="annotation subject"/>
    <w:basedOn w:val="CommentText"/>
    <w:next w:val="CommentText"/>
    <w:link w:val="CommentSubjectChar"/>
    <w:uiPriority w:val="99"/>
    <w:semiHidden/>
    <w:unhideWhenUsed/>
    <w:rsid w:val="000A7329"/>
    <w:rPr>
      <w:b/>
      <w:bCs/>
    </w:rPr>
  </w:style>
  <w:style w:type="character" w:customStyle="1" w:styleId="CommentSubjectChar">
    <w:name w:val="Comment Subject Char"/>
    <w:basedOn w:val="CommentTextChar"/>
    <w:link w:val="CommentSubject"/>
    <w:uiPriority w:val="99"/>
    <w:semiHidden/>
    <w:rsid w:val="000A7329"/>
    <w:rPr>
      <w:rFonts w:asciiTheme="minorHAnsi" w:eastAsiaTheme="minorHAnsi" w:hAnsiTheme="minorHAnsi" w:cstheme="minorBidi"/>
      <w:b/>
      <w:bCs/>
      <w:lang w:val="en-US" w:eastAsia="en-US"/>
    </w:rPr>
  </w:style>
  <w:style w:type="paragraph" w:styleId="BalloonText">
    <w:name w:val="Balloon Text"/>
    <w:basedOn w:val="Normal"/>
    <w:link w:val="BalloonTextChar"/>
    <w:uiPriority w:val="99"/>
    <w:unhideWhenUsed/>
    <w:rsid w:val="000A7329"/>
    <w:rPr>
      <w:rFonts w:ascii="Segoe UI" w:hAnsi="Segoe UI" w:cs="Segoe UI"/>
      <w:sz w:val="18"/>
      <w:szCs w:val="18"/>
    </w:rPr>
  </w:style>
  <w:style w:type="character" w:customStyle="1" w:styleId="BalloonTextChar">
    <w:name w:val="Balloon Text Char"/>
    <w:basedOn w:val="DefaultParagraphFont"/>
    <w:link w:val="BalloonText"/>
    <w:uiPriority w:val="99"/>
    <w:rsid w:val="000A7329"/>
    <w:rPr>
      <w:rFonts w:ascii="Segoe UI" w:eastAsiaTheme="minorHAnsi" w:hAnsi="Segoe UI" w:cs="Segoe UI"/>
      <w:sz w:val="18"/>
      <w:szCs w:val="18"/>
      <w:lang w:val="en-US" w:eastAsia="en-US"/>
    </w:rPr>
  </w:style>
  <w:style w:type="paragraph" w:styleId="NoSpacing">
    <w:name w:val="No Spacing"/>
    <w:uiPriority w:val="1"/>
    <w:qFormat/>
    <w:rsid w:val="000A7329"/>
    <w:pPr>
      <w:widowControl w:val="0"/>
    </w:pPr>
    <w:rPr>
      <w:rFonts w:asciiTheme="minorHAnsi" w:eastAsiaTheme="minorHAnsi" w:hAnsiTheme="minorHAnsi" w:cstheme="minorBidi"/>
      <w:sz w:val="22"/>
      <w:szCs w:val="22"/>
      <w:lang w:val="en-US" w:eastAsia="en-US"/>
    </w:rPr>
  </w:style>
  <w:style w:type="paragraph" w:styleId="Revision">
    <w:name w:val="Revision"/>
    <w:uiPriority w:val="99"/>
    <w:semiHidden/>
    <w:rsid w:val="000A7329"/>
    <w:rPr>
      <w:rFonts w:asciiTheme="minorHAnsi" w:eastAsiaTheme="minorHAnsi" w:hAnsiTheme="minorHAnsi" w:cstheme="minorBidi"/>
      <w:sz w:val="22"/>
      <w:szCs w:val="22"/>
      <w:lang w:val="en-US" w:eastAsia="en-US"/>
    </w:rPr>
  </w:style>
  <w:style w:type="paragraph" w:styleId="Quote">
    <w:name w:val="Quote"/>
    <w:basedOn w:val="Normal"/>
    <w:next w:val="Normal"/>
    <w:link w:val="QuoteChar"/>
    <w:uiPriority w:val="29"/>
    <w:qFormat/>
    <w:rsid w:val="000A732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A7329"/>
    <w:rPr>
      <w:rFonts w:asciiTheme="minorHAnsi" w:eastAsiaTheme="minorHAnsi" w:hAnsiTheme="minorHAnsi" w:cstheme="minorBidi"/>
      <w:i/>
      <w:iCs/>
      <w:color w:val="404040" w:themeColor="text1" w:themeTint="BF"/>
      <w:sz w:val="22"/>
      <w:szCs w:val="22"/>
      <w:lang w:val="en-US" w:eastAsia="en-US"/>
    </w:rPr>
  </w:style>
  <w:style w:type="paragraph" w:customStyle="1" w:styleId="TableParagraph">
    <w:name w:val="Table Paragraph"/>
    <w:basedOn w:val="Normal"/>
    <w:uiPriority w:val="1"/>
    <w:qFormat/>
    <w:rsid w:val="000A7329"/>
  </w:style>
  <w:style w:type="paragraph" w:customStyle="1" w:styleId="text">
    <w:name w:val="text"/>
    <w:basedOn w:val="Normal"/>
    <w:uiPriority w:val="99"/>
    <w:semiHidden/>
    <w:rsid w:val="000A7329"/>
    <w:pPr>
      <w:widowControl/>
      <w:spacing w:before="100" w:beforeAutospacing="1" w:after="100" w:afterAutospacing="1"/>
    </w:pPr>
    <w:rPr>
      <w:rFonts w:ascii="Times New Roman" w:eastAsia="Times New Roman" w:hAnsi="Times New Roman" w:cs="Times New Roman"/>
      <w:sz w:val="24"/>
      <w:szCs w:val="24"/>
      <w:lang w:val="en-NZ" w:eastAsia="en-NZ"/>
    </w:rPr>
  </w:style>
  <w:style w:type="paragraph" w:customStyle="1" w:styleId="TableHeader">
    <w:name w:val="Table Header"/>
    <w:basedOn w:val="Normal"/>
    <w:next w:val="Normal"/>
    <w:uiPriority w:val="99"/>
    <w:semiHidden/>
    <w:rsid w:val="000A7329"/>
    <w:pPr>
      <w:widowControl/>
      <w:spacing w:before="60" w:after="60"/>
      <w:jc w:val="center"/>
    </w:pPr>
    <w:rPr>
      <w:rFonts w:ascii="Verdana" w:eastAsia="Times New Roman" w:hAnsi="Verdana" w:cs="Times New Roman"/>
      <w:b/>
      <w:kern w:val="24"/>
      <w:szCs w:val="20"/>
      <w:lang w:val="en-NZ"/>
    </w:rPr>
  </w:style>
  <w:style w:type="paragraph" w:customStyle="1" w:styleId="outlineelement">
    <w:name w:val="outlineelement"/>
    <w:basedOn w:val="Normal"/>
    <w:uiPriority w:val="99"/>
    <w:semiHidden/>
    <w:rsid w:val="000A7329"/>
    <w:pPr>
      <w:widowControl/>
      <w:spacing w:before="100" w:beforeAutospacing="1" w:after="100" w:afterAutospacing="1"/>
    </w:pPr>
    <w:rPr>
      <w:rFonts w:ascii="Times New Roman" w:eastAsia="Times New Roman" w:hAnsi="Times New Roman" w:cs="Times New Roman"/>
      <w:sz w:val="24"/>
      <w:szCs w:val="24"/>
      <w:lang w:val="en-GB" w:eastAsia="en-GB"/>
    </w:rPr>
  </w:style>
  <w:style w:type="character" w:styleId="CommentReference">
    <w:name w:val="annotation reference"/>
    <w:basedOn w:val="DefaultParagraphFont"/>
    <w:uiPriority w:val="99"/>
    <w:semiHidden/>
    <w:unhideWhenUsed/>
    <w:rsid w:val="000A7329"/>
    <w:rPr>
      <w:sz w:val="16"/>
      <w:szCs w:val="16"/>
    </w:rPr>
  </w:style>
  <w:style w:type="character" w:customStyle="1" w:styleId="label">
    <w:name w:val="label"/>
    <w:basedOn w:val="DefaultParagraphFont"/>
    <w:rsid w:val="000A7329"/>
  </w:style>
  <w:style w:type="character" w:customStyle="1" w:styleId="textrun">
    <w:name w:val="textrun"/>
    <w:basedOn w:val="DefaultParagraphFont"/>
    <w:rsid w:val="000A7329"/>
  </w:style>
  <w:style w:type="character" w:customStyle="1" w:styleId="linebreakblob">
    <w:name w:val="linebreakblob"/>
    <w:basedOn w:val="DefaultParagraphFont"/>
    <w:rsid w:val="000A7329"/>
  </w:style>
  <w:style w:type="character" w:customStyle="1" w:styleId="scxw102923136">
    <w:name w:val="scxw102923136"/>
    <w:basedOn w:val="DefaultParagraphFont"/>
    <w:rsid w:val="000A7329"/>
  </w:style>
  <w:style w:type="character" w:customStyle="1" w:styleId="pagebreakblob">
    <w:name w:val="pagebreakblob"/>
    <w:basedOn w:val="DefaultParagraphFont"/>
    <w:rsid w:val="000A7329"/>
  </w:style>
  <w:style w:type="character" w:customStyle="1" w:styleId="pagebreakborderspan">
    <w:name w:val="pagebreakborderspan"/>
    <w:basedOn w:val="DefaultParagraphFont"/>
    <w:rsid w:val="000A7329"/>
  </w:style>
  <w:style w:type="character" w:customStyle="1" w:styleId="pagebreaktextspan">
    <w:name w:val="pagebreaktextspan"/>
    <w:basedOn w:val="DefaultParagraphFont"/>
    <w:rsid w:val="000A7329"/>
  </w:style>
  <w:style w:type="table" w:customStyle="1" w:styleId="TableGrid1">
    <w:name w:val="Table Grid1"/>
    <w:basedOn w:val="TableNormal"/>
    <w:rsid w:val="000A7329"/>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59"/>
    <w:rsid w:val="000A7329"/>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74B05"/>
    <w:pPr>
      <w:autoSpaceDE w:val="0"/>
      <w:autoSpaceDN w:val="0"/>
      <w:adjustRightInd w:val="0"/>
    </w:pPr>
    <w:rPr>
      <w:rFonts w:ascii="Verdana" w:hAnsi="Verdana" w:cs="Verdana"/>
      <w:color w:val="000000"/>
      <w:sz w:val="24"/>
      <w:szCs w:val="24"/>
    </w:rPr>
  </w:style>
  <w:style w:type="paragraph" w:customStyle="1" w:styleId="ICRecList1">
    <w:name w:val="IC_RecList_1"/>
    <w:basedOn w:val="Normal"/>
    <w:qFormat/>
    <w:rsid w:val="001E578E"/>
    <w:pPr>
      <w:widowControl/>
      <w:numPr>
        <w:numId w:val="18"/>
      </w:numPr>
      <w:tabs>
        <w:tab w:val="left" w:pos="567"/>
      </w:tabs>
      <w:spacing w:before="240"/>
      <w:jc w:val="both"/>
    </w:pPr>
    <w:rPr>
      <w:rFonts w:ascii="Verdana" w:eastAsia="Times New Roman" w:hAnsi="Verdana" w:cs="Times New Roman"/>
      <w:b/>
      <w:i/>
      <w:kern w:val="24"/>
      <w:szCs w:val="20"/>
      <w:lang w:val="en-NZ"/>
    </w:rPr>
  </w:style>
  <w:style w:type="paragraph" w:customStyle="1" w:styleId="ICRecList2">
    <w:name w:val="IC_RecList_2"/>
    <w:basedOn w:val="Normal"/>
    <w:rsid w:val="001E578E"/>
    <w:pPr>
      <w:widowControl/>
      <w:numPr>
        <w:ilvl w:val="1"/>
        <w:numId w:val="18"/>
      </w:numPr>
      <w:tabs>
        <w:tab w:val="left" w:pos="1134"/>
      </w:tabs>
      <w:spacing w:before="240"/>
    </w:pPr>
    <w:rPr>
      <w:rFonts w:ascii="Verdana" w:eastAsia="Times New Roman" w:hAnsi="Verdana" w:cs="Times New Roman"/>
      <w:b/>
      <w:i/>
      <w:kern w:val="24"/>
      <w:szCs w:val="20"/>
      <w:lang w:val="en-NZ"/>
    </w:rPr>
  </w:style>
  <w:style w:type="paragraph" w:customStyle="1" w:styleId="ICRecList3">
    <w:name w:val="IC_RecList_3"/>
    <w:basedOn w:val="Normal"/>
    <w:rsid w:val="001E578E"/>
    <w:pPr>
      <w:widowControl/>
      <w:numPr>
        <w:ilvl w:val="2"/>
        <w:numId w:val="18"/>
      </w:numPr>
      <w:tabs>
        <w:tab w:val="left" w:pos="1701"/>
      </w:tabs>
      <w:spacing w:before="240"/>
    </w:pPr>
    <w:rPr>
      <w:rFonts w:ascii="Verdana" w:eastAsia="Times New Roman" w:hAnsi="Verdana" w:cs="Times New Roman"/>
      <w:b/>
      <w:i/>
      <w:kern w:val="24"/>
      <w:szCs w:val="20"/>
      <w:lang w:val="en-NZ"/>
    </w:rPr>
  </w:style>
  <w:style w:type="numbering" w:customStyle="1" w:styleId="ICRecommendationList">
    <w:name w:val="IC_RecommendationList"/>
    <w:uiPriority w:val="99"/>
    <w:rsid w:val="001E578E"/>
    <w:pPr>
      <w:numPr>
        <w:numId w:val="17"/>
      </w:numPr>
    </w:pPr>
  </w:style>
  <w:style w:type="paragraph" w:customStyle="1" w:styleId="xmsonormal">
    <w:name w:val="x_msonormal"/>
    <w:basedOn w:val="Normal"/>
    <w:rsid w:val="00432E71"/>
    <w:pPr>
      <w:widowControl/>
    </w:pPr>
    <w:rPr>
      <w:rFonts w:ascii="Calibri" w:hAnsi="Calibri" w:cs="Calibri"/>
      <w:lang w:val="en-NZ" w:eastAsia="en-NZ"/>
    </w:rPr>
  </w:style>
  <w:style w:type="paragraph" w:styleId="Caption">
    <w:name w:val="caption"/>
    <w:aliases w:val="Caption Char"/>
    <w:basedOn w:val="Normal"/>
    <w:next w:val="Normal"/>
    <w:link w:val="CaptionChar1"/>
    <w:qFormat/>
    <w:rsid w:val="00FC3DC8"/>
    <w:pPr>
      <w:keepNext/>
      <w:widowControl/>
      <w:tabs>
        <w:tab w:val="num" w:pos="567"/>
      </w:tabs>
      <w:spacing w:before="120" w:after="120"/>
      <w:ind w:left="567"/>
      <w:jc w:val="both"/>
    </w:pPr>
    <w:rPr>
      <w:rFonts w:ascii="Arial" w:eastAsia="Times New Roman" w:hAnsi="Arial" w:cs="Times New Roman"/>
      <w:b/>
      <w:bCs/>
      <w:sz w:val="20"/>
      <w:szCs w:val="20"/>
    </w:rPr>
  </w:style>
  <w:style w:type="character" w:customStyle="1" w:styleId="CaptionChar1">
    <w:name w:val="Caption Char1"/>
    <w:aliases w:val="Caption Char Char"/>
    <w:link w:val="Caption"/>
    <w:rsid w:val="00FC3DC8"/>
    <w:rPr>
      <w:rFonts w:ascii="Arial" w:hAnsi="Arial"/>
      <w:b/>
      <w:bCs/>
      <w:lang w:val="en-US" w:eastAsia="en-US"/>
    </w:rPr>
  </w:style>
  <w:style w:type="table" w:styleId="PlainTable1">
    <w:name w:val="Plain Table 1"/>
    <w:basedOn w:val="TableNormal"/>
    <w:uiPriority w:val="41"/>
    <w:rsid w:val="00D30C0B"/>
    <w:rPr>
      <w:kern w:val="2"/>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DALevel1">
    <w:name w:val="DA Level 1"/>
    <w:qFormat/>
    <w:rsid w:val="0090019F"/>
    <w:pPr>
      <w:numPr>
        <w:numId w:val="24"/>
      </w:numPr>
      <w:spacing w:before="240" w:line="288" w:lineRule="auto"/>
    </w:pPr>
    <w:rPr>
      <w:rFonts w:ascii="Verdana" w:eastAsiaTheme="minorHAnsi" w:hAnsi="Verdana" w:cs="Arial"/>
      <w:b/>
      <w:bCs/>
      <w:color w:val="000000"/>
      <w:kern w:val="2"/>
      <w:sz w:val="24"/>
      <w:szCs w:val="24"/>
      <w:lang w:val="en-AU" w:eastAsia="en-US"/>
      <w14:ligatures w14:val="standardContextual"/>
    </w:rPr>
  </w:style>
  <w:style w:type="paragraph" w:customStyle="1" w:styleId="DALevel2">
    <w:name w:val="DA Level 2"/>
    <w:link w:val="DALevel2Char"/>
    <w:rsid w:val="0090019F"/>
    <w:pPr>
      <w:numPr>
        <w:ilvl w:val="1"/>
        <w:numId w:val="24"/>
      </w:numPr>
      <w:spacing w:before="120" w:line="288" w:lineRule="auto"/>
    </w:pPr>
    <w:rPr>
      <w:rFonts w:ascii="Verdana" w:eastAsiaTheme="minorHAnsi" w:hAnsi="Verdana" w:cs="Arial"/>
      <w:color w:val="000000"/>
      <w:kern w:val="2"/>
      <w:sz w:val="22"/>
      <w:szCs w:val="22"/>
      <w:lang w:val="en-AU" w:eastAsia="en-US"/>
      <w14:ligatures w14:val="standardContextual"/>
    </w:rPr>
  </w:style>
  <w:style w:type="paragraph" w:customStyle="1" w:styleId="DALevel3">
    <w:name w:val="DA Level 3"/>
    <w:rsid w:val="0090019F"/>
    <w:pPr>
      <w:numPr>
        <w:ilvl w:val="2"/>
        <w:numId w:val="24"/>
      </w:numPr>
      <w:tabs>
        <w:tab w:val="left" w:pos="1418"/>
      </w:tabs>
      <w:spacing w:before="120" w:line="288" w:lineRule="auto"/>
    </w:pPr>
    <w:rPr>
      <w:rFonts w:ascii="Verdana" w:eastAsiaTheme="minorHAnsi" w:hAnsi="Verdana" w:cs="Arial"/>
      <w:color w:val="000000"/>
      <w:kern w:val="2"/>
      <w:sz w:val="22"/>
      <w:szCs w:val="22"/>
      <w:lang w:val="en-AU" w:eastAsia="en-US"/>
      <w14:ligatures w14:val="standardContextual"/>
    </w:rPr>
  </w:style>
  <w:style w:type="character" w:customStyle="1" w:styleId="DALevel2Char">
    <w:name w:val="DA Level 2 Char"/>
    <w:basedOn w:val="DefaultParagraphFont"/>
    <w:link w:val="DALevel2"/>
    <w:rsid w:val="0090019F"/>
    <w:rPr>
      <w:rFonts w:ascii="Verdana" w:eastAsiaTheme="minorHAnsi" w:hAnsi="Verdana" w:cs="Arial"/>
      <w:color w:val="000000"/>
      <w:kern w:val="2"/>
      <w:sz w:val="22"/>
      <w:szCs w:val="22"/>
      <w:lang w:val="en-AU" w:eastAsia="en-US"/>
      <w14:ligatures w14:val="standardContextual"/>
    </w:rPr>
  </w:style>
  <w:style w:type="character" w:styleId="UnresolvedMention">
    <w:name w:val="Unresolved Mention"/>
    <w:basedOn w:val="DefaultParagraphFont"/>
    <w:uiPriority w:val="99"/>
    <w:semiHidden/>
    <w:unhideWhenUsed/>
    <w:rsid w:val="00B31C92"/>
    <w:rPr>
      <w:color w:val="605E5C"/>
      <w:shd w:val="clear" w:color="auto" w:fill="E1DFDD"/>
    </w:rPr>
  </w:style>
  <w:style w:type="character" w:styleId="Mention">
    <w:name w:val="Mention"/>
    <w:basedOn w:val="DefaultParagraphFont"/>
    <w:uiPriority w:val="99"/>
    <w:unhideWhenUsed/>
    <w:rsid w:val="006D225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44626">
      <w:bodyDiv w:val="1"/>
      <w:marLeft w:val="0"/>
      <w:marRight w:val="0"/>
      <w:marTop w:val="0"/>
      <w:marBottom w:val="0"/>
      <w:divBdr>
        <w:top w:val="none" w:sz="0" w:space="0" w:color="auto"/>
        <w:left w:val="none" w:sz="0" w:space="0" w:color="auto"/>
        <w:bottom w:val="none" w:sz="0" w:space="0" w:color="auto"/>
        <w:right w:val="none" w:sz="0" w:space="0" w:color="auto"/>
      </w:divBdr>
    </w:div>
    <w:div w:id="46999292">
      <w:bodyDiv w:val="1"/>
      <w:marLeft w:val="0"/>
      <w:marRight w:val="0"/>
      <w:marTop w:val="0"/>
      <w:marBottom w:val="0"/>
      <w:divBdr>
        <w:top w:val="none" w:sz="0" w:space="0" w:color="auto"/>
        <w:left w:val="none" w:sz="0" w:space="0" w:color="auto"/>
        <w:bottom w:val="none" w:sz="0" w:space="0" w:color="auto"/>
        <w:right w:val="none" w:sz="0" w:space="0" w:color="auto"/>
      </w:divBdr>
    </w:div>
    <w:div w:id="89352685">
      <w:bodyDiv w:val="1"/>
      <w:marLeft w:val="0"/>
      <w:marRight w:val="0"/>
      <w:marTop w:val="0"/>
      <w:marBottom w:val="0"/>
      <w:divBdr>
        <w:top w:val="none" w:sz="0" w:space="0" w:color="auto"/>
        <w:left w:val="none" w:sz="0" w:space="0" w:color="auto"/>
        <w:bottom w:val="none" w:sz="0" w:space="0" w:color="auto"/>
        <w:right w:val="none" w:sz="0" w:space="0" w:color="auto"/>
      </w:divBdr>
    </w:div>
    <w:div w:id="120925510">
      <w:bodyDiv w:val="1"/>
      <w:marLeft w:val="0"/>
      <w:marRight w:val="0"/>
      <w:marTop w:val="0"/>
      <w:marBottom w:val="0"/>
      <w:divBdr>
        <w:top w:val="none" w:sz="0" w:space="0" w:color="auto"/>
        <w:left w:val="none" w:sz="0" w:space="0" w:color="auto"/>
        <w:bottom w:val="none" w:sz="0" w:space="0" w:color="auto"/>
        <w:right w:val="none" w:sz="0" w:space="0" w:color="auto"/>
      </w:divBdr>
    </w:div>
    <w:div w:id="213856371">
      <w:bodyDiv w:val="1"/>
      <w:marLeft w:val="0"/>
      <w:marRight w:val="0"/>
      <w:marTop w:val="0"/>
      <w:marBottom w:val="0"/>
      <w:divBdr>
        <w:top w:val="none" w:sz="0" w:space="0" w:color="auto"/>
        <w:left w:val="none" w:sz="0" w:space="0" w:color="auto"/>
        <w:bottom w:val="none" w:sz="0" w:space="0" w:color="auto"/>
        <w:right w:val="none" w:sz="0" w:space="0" w:color="auto"/>
      </w:divBdr>
    </w:div>
    <w:div w:id="245966207">
      <w:bodyDiv w:val="1"/>
      <w:marLeft w:val="0"/>
      <w:marRight w:val="0"/>
      <w:marTop w:val="0"/>
      <w:marBottom w:val="0"/>
      <w:divBdr>
        <w:top w:val="none" w:sz="0" w:space="0" w:color="auto"/>
        <w:left w:val="none" w:sz="0" w:space="0" w:color="auto"/>
        <w:bottom w:val="none" w:sz="0" w:space="0" w:color="auto"/>
        <w:right w:val="none" w:sz="0" w:space="0" w:color="auto"/>
      </w:divBdr>
    </w:div>
    <w:div w:id="287707439">
      <w:bodyDiv w:val="1"/>
      <w:marLeft w:val="0"/>
      <w:marRight w:val="0"/>
      <w:marTop w:val="0"/>
      <w:marBottom w:val="0"/>
      <w:divBdr>
        <w:top w:val="none" w:sz="0" w:space="0" w:color="auto"/>
        <w:left w:val="none" w:sz="0" w:space="0" w:color="auto"/>
        <w:bottom w:val="none" w:sz="0" w:space="0" w:color="auto"/>
        <w:right w:val="none" w:sz="0" w:space="0" w:color="auto"/>
      </w:divBdr>
    </w:div>
    <w:div w:id="322510255">
      <w:bodyDiv w:val="1"/>
      <w:marLeft w:val="0"/>
      <w:marRight w:val="0"/>
      <w:marTop w:val="0"/>
      <w:marBottom w:val="0"/>
      <w:divBdr>
        <w:top w:val="none" w:sz="0" w:space="0" w:color="auto"/>
        <w:left w:val="none" w:sz="0" w:space="0" w:color="auto"/>
        <w:bottom w:val="none" w:sz="0" w:space="0" w:color="auto"/>
        <w:right w:val="none" w:sz="0" w:space="0" w:color="auto"/>
      </w:divBdr>
    </w:div>
    <w:div w:id="345517384">
      <w:bodyDiv w:val="1"/>
      <w:marLeft w:val="0"/>
      <w:marRight w:val="0"/>
      <w:marTop w:val="0"/>
      <w:marBottom w:val="0"/>
      <w:divBdr>
        <w:top w:val="none" w:sz="0" w:space="0" w:color="auto"/>
        <w:left w:val="none" w:sz="0" w:space="0" w:color="auto"/>
        <w:bottom w:val="none" w:sz="0" w:space="0" w:color="auto"/>
        <w:right w:val="none" w:sz="0" w:space="0" w:color="auto"/>
      </w:divBdr>
      <w:divsChild>
        <w:div w:id="720590861">
          <w:marLeft w:val="0"/>
          <w:marRight w:val="0"/>
          <w:marTop w:val="0"/>
          <w:marBottom w:val="0"/>
          <w:divBdr>
            <w:top w:val="none" w:sz="0" w:space="0" w:color="auto"/>
            <w:left w:val="none" w:sz="0" w:space="0" w:color="auto"/>
            <w:bottom w:val="none" w:sz="0" w:space="0" w:color="auto"/>
            <w:right w:val="none" w:sz="0" w:space="0" w:color="auto"/>
          </w:divBdr>
          <w:divsChild>
            <w:div w:id="1132790225">
              <w:marLeft w:val="0"/>
              <w:marRight w:val="0"/>
              <w:marTop w:val="0"/>
              <w:marBottom w:val="0"/>
              <w:divBdr>
                <w:top w:val="none" w:sz="0" w:space="0" w:color="auto"/>
                <w:left w:val="none" w:sz="0" w:space="0" w:color="auto"/>
                <w:bottom w:val="none" w:sz="0" w:space="0" w:color="auto"/>
                <w:right w:val="none" w:sz="0" w:space="0" w:color="auto"/>
              </w:divBdr>
            </w:div>
          </w:divsChild>
        </w:div>
        <w:div w:id="926766912">
          <w:marLeft w:val="0"/>
          <w:marRight w:val="0"/>
          <w:marTop w:val="0"/>
          <w:marBottom w:val="0"/>
          <w:divBdr>
            <w:top w:val="none" w:sz="0" w:space="0" w:color="auto"/>
            <w:left w:val="none" w:sz="0" w:space="0" w:color="auto"/>
            <w:bottom w:val="none" w:sz="0" w:space="0" w:color="auto"/>
            <w:right w:val="none" w:sz="0" w:space="0" w:color="auto"/>
          </w:divBdr>
          <w:divsChild>
            <w:div w:id="1600521685">
              <w:marLeft w:val="0"/>
              <w:marRight w:val="0"/>
              <w:marTop w:val="0"/>
              <w:marBottom w:val="0"/>
              <w:divBdr>
                <w:top w:val="none" w:sz="0" w:space="0" w:color="auto"/>
                <w:left w:val="none" w:sz="0" w:space="0" w:color="auto"/>
                <w:bottom w:val="none" w:sz="0" w:space="0" w:color="auto"/>
                <w:right w:val="none" w:sz="0" w:space="0" w:color="auto"/>
              </w:divBdr>
            </w:div>
          </w:divsChild>
        </w:div>
        <w:div w:id="1848444831">
          <w:marLeft w:val="0"/>
          <w:marRight w:val="0"/>
          <w:marTop w:val="0"/>
          <w:marBottom w:val="0"/>
          <w:divBdr>
            <w:top w:val="none" w:sz="0" w:space="0" w:color="auto"/>
            <w:left w:val="none" w:sz="0" w:space="0" w:color="auto"/>
            <w:bottom w:val="none" w:sz="0" w:space="0" w:color="auto"/>
            <w:right w:val="none" w:sz="0" w:space="0" w:color="auto"/>
          </w:divBdr>
          <w:divsChild>
            <w:div w:id="931088916">
              <w:marLeft w:val="0"/>
              <w:marRight w:val="0"/>
              <w:marTop w:val="0"/>
              <w:marBottom w:val="0"/>
              <w:divBdr>
                <w:top w:val="none" w:sz="0" w:space="0" w:color="auto"/>
                <w:left w:val="none" w:sz="0" w:space="0" w:color="auto"/>
                <w:bottom w:val="none" w:sz="0" w:space="0" w:color="auto"/>
                <w:right w:val="none" w:sz="0" w:space="0" w:color="auto"/>
              </w:divBdr>
            </w:div>
          </w:divsChild>
        </w:div>
        <w:div w:id="1075475119">
          <w:marLeft w:val="0"/>
          <w:marRight w:val="0"/>
          <w:marTop w:val="0"/>
          <w:marBottom w:val="0"/>
          <w:divBdr>
            <w:top w:val="none" w:sz="0" w:space="0" w:color="auto"/>
            <w:left w:val="none" w:sz="0" w:space="0" w:color="auto"/>
            <w:bottom w:val="none" w:sz="0" w:space="0" w:color="auto"/>
            <w:right w:val="none" w:sz="0" w:space="0" w:color="auto"/>
          </w:divBdr>
          <w:divsChild>
            <w:div w:id="2045666726">
              <w:marLeft w:val="0"/>
              <w:marRight w:val="0"/>
              <w:marTop w:val="0"/>
              <w:marBottom w:val="0"/>
              <w:divBdr>
                <w:top w:val="none" w:sz="0" w:space="0" w:color="auto"/>
                <w:left w:val="none" w:sz="0" w:space="0" w:color="auto"/>
                <w:bottom w:val="none" w:sz="0" w:space="0" w:color="auto"/>
                <w:right w:val="none" w:sz="0" w:space="0" w:color="auto"/>
              </w:divBdr>
            </w:div>
          </w:divsChild>
        </w:div>
        <w:div w:id="1993364831">
          <w:marLeft w:val="0"/>
          <w:marRight w:val="0"/>
          <w:marTop w:val="0"/>
          <w:marBottom w:val="0"/>
          <w:divBdr>
            <w:top w:val="none" w:sz="0" w:space="0" w:color="auto"/>
            <w:left w:val="none" w:sz="0" w:space="0" w:color="auto"/>
            <w:bottom w:val="none" w:sz="0" w:space="0" w:color="auto"/>
            <w:right w:val="none" w:sz="0" w:space="0" w:color="auto"/>
          </w:divBdr>
          <w:divsChild>
            <w:div w:id="1125542422">
              <w:marLeft w:val="0"/>
              <w:marRight w:val="0"/>
              <w:marTop w:val="0"/>
              <w:marBottom w:val="0"/>
              <w:divBdr>
                <w:top w:val="none" w:sz="0" w:space="0" w:color="auto"/>
                <w:left w:val="none" w:sz="0" w:space="0" w:color="auto"/>
                <w:bottom w:val="none" w:sz="0" w:space="0" w:color="auto"/>
                <w:right w:val="none" w:sz="0" w:space="0" w:color="auto"/>
              </w:divBdr>
            </w:div>
          </w:divsChild>
        </w:div>
        <w:div w:id="1633830975">
          <w:marLeft w:val="0"/>
          <w:marRight w:val="0"/>
          <w:marTop w:val="0"/>
          <w:marBottom w:val="0"/>
          <w:divBdr>
            <w:top w:val="none" w:sz="0" w:space="0" w:color="auto"/>
            <w:left w:val="none" w:sz="0" w:space="0" w:color="auto"/>
            <w:bottom w:val="none" w:sz="0" w:space="0" w:color="auto"/>
            <w:right w:val="none" w:sz="0" w:space="0" w:color="auto"/>
          </w:divBdr>
          <w:divsChild>
            <w:div w:id="1158769757">
              <w:marLeft w:val="0"/>
              <w:marRight w:val="0"/>
              <w:marTop w:val="0"/>
              <w:marBottom w:val="0"/>
              <w:divBdr>
                <w:top w:val="none" w:sz="0" w:space="0" w:color="auto"/>
                <w:left w:val="none" w:sz="0" w:space="0" w:color="auto"/>
                <w:bottom w:val="none" w:sz="0" w:space="0" w:color="auto"/>
                <w:right w:val="none" w:sz="0" w:space="0" w:color="auto"/>
              </w:divBdr>
            </w:div>
          </w:divsChild>
        </w:div>
        <w:div w:id="2040466181">
          <w:marLeft w:val="0"/>
          <w:marRight w:val="0"/>
          <w:marTop w:val="0"/>
          <w:marBottom w:val="0"/>
          <w:divBdr>
            <w:top w:val="none" w:sz="0" w:space="0" w:color="auto"/>
            <w:left w:val="none" w:sz="0" w:space="0" w:color="auto"/>
            <w:bottom w:val="none" w:sz="0" w:space="0" w:color="auto"/>
            <w:right w:val="none" w:sz="0" w:space="0" w:color="auto"/>
          </w:divBdr>
          <w:divsChild>
            <w:div w:id="193574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112437">
      <w:bodyDiv w:val="1"/>
      <w:marLeft w:val="0"/>
      <w:marRight w:val="0"/>
      <w:marTop w:val="0"/>
      <w:marBottom w:val="0"/>
      <w:divBdr>
        <w:top w:val="none" w:sz="0" w:space="0" w:color="auto"/>
        <w:left w:val="none" w:sz="0" w:space="0" w:color="auto"/>
        <w:bottom w:val="none" w:sz="0" w:space="0" w:color="auto"/>
        <w:right w:val="none" w:sz="0" w:space="0" w:color="auto"/>
      </w:divBdr>
    </w:div>
    <w:div w:id="444036539">
      <w:bodyDiv w:val="1"/>
      <w:marLeft w:val="0"/>
      <w:marRight w:val="0"/>
      <w:marTop w:val="0"/>
      <w:marBottom w:val="0"/>
      <w:divBdr>
        <w:top w:val="none" w:sz="0" w:space="0" w:color="auto"/>
        <w:left w:val="none" w:sz="0" w:space="0" w:color="auto"/>
        <w:bottom w:val="none" w:sz="0" w:space="0" w:color="auto"/>
        <w:right w:val="none" w:sz="0" w:space="0" w:color="auto"/>
      </w:divBdr>
    </w:div>
    <w:div w:id="511378449">
      <w:bodyDiv w:val="1"/>
      <w:marLeft w:val="0"/>
      <w:marRight w:val="0"/>
      <w:marTop w:val="0"/>
      <w:marBottom w:val="0"/>
      <w:divBdr>
        <w:top w:val="none" w:sz="0" w:space="0" w:color="auto"/>
        <w:left w:val="none" w:sz="0" w:space="0" w:color="auto"/>
        <w:bottom w:val="none" w:sz="0" w:space="0" w:color="auto"/>
        <w:right w:val="none" w:sz="0" w:space="0" w:color="auto"/>
      </w:divBdr>
      <w:divsChild>
        <w:div w:id="740098754">
          <w:marLeft w:val="0"/>
          <w:marRight w:val="0"/>
          <w:marTop w:val="0"/>
          <w:marBottom w:val="0"/>
          <w:divBdr>
            <w:top w:val="none" w:sz="0" w:space="0" w:color="auto"/>
            <w:left w:val="none" w:sz="0" w:space="0" w:color="auto"/>
            <w:bottom w:val="none" w:sz="0" w:space="0" w:color="auto"/>
            <w:right w:val="none" w:sz="0" w:space="0" w:color="auto"/>
          </w:divBdr>
          <w:divsChild>
            <w:div w:id="692340545">
              <w:marLeft w:val="0"/>
              <w:marRight w:val="0"/>
              <w:marTop w:val="0"/>
              <w:marBottom w:val="0"/>
              <w:divBdr>
                <w:top w:val="none" w:sz="0" w:space="0" w:color="auto"/>
                <w:left w:val="none" w:sz="0" w:space="0" w:color="auto"/>
                <w:bottom w:val="none" w:sz="0" w:space="0" w:color="auto"/>
                <w:right w:val="none" w:sz="0" w:space="0" w:color="auto"/>
              </w:divBdr>
              <w:divsChild>
                <w:div w:id="1250625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963910">
          <w:marLeft w:val="0"/>
          <w:marRight w:val="0"/>
          <w:marTop w:val="0"/>
          <w:marBottom w:val="0"/>
          <w:divBdr>
            <w:top w:val="none" w:sz="0" w:space="0" w:color="auto"/>
            <w:left w:val="none" w:sz="0" w:space="0" w:color="auto"/>
            <w:bottom w:val="none" w:sz="0" w:space="0" w:color="auto"/>
            <w:right w:val="none" w:sz="0" w:space="0" w:color="auto"/>
          </w:divBdr>
          <w:divsChild>
            <w:div w:id="539393202">
              <w:marLeft w:val="0"/>
              <w:marRight w:val="0"/>
              <w:marTop w:val="0"/>
              <w:marBottom w:val="0"/>
              <w:divBdr>
                <w:top w:val="none" w:sz="0" w:space="0" w:color="auto"/>
                <w:left w:val="none" w:sz="0" w:space="0" w:color="auto"/>
                <w:bottom w:val="none" w:sz="0" w:space="0" w:color="auto"/>
                <w:right w:val="none" w:sz="0" w:space="0" w:color="auto"/>
              </w:divBdr>
              <w:divsChild>
                <w:div w:id="80877540">
                  <w:marLeft w:val="0"/>
                  <w:marRight w:val="0"/>
                  <w:marTop w:val="0"/>
                  <w:marBottom w:val="0"/>
                  <w:divBdr>
                    <w:top w:val="none" w:sz="0" w:space="0" w:color="auto"/>
                    <w:left w:val="none" w:sz="0" w:space="0" w:color="auto"/>
                    <w:bottom w:val="none" w:sz="0" w:space="0" w:color="auto"/>
                    <w:right w:val="none" w:sz="0" w:space="0" w:color="auto"/>
                  </w:divBdr>
                </w:div>
                <w:div w:id="181211124">
                  <w:marLeft w:val="0"/>
                  <w:marRight w:val="0"/>
                  <w:marTop w:val="0"/>
                  <w:marBottom w:val="0"/>
                  <w:divBdr>
                    <w:top w:val="none" w:sz="0" w:space="0" w:color="auto"/>
                    <w:left w:val="none" w:sz="0" w:space="0" w:color="auto"/>
                    <w:bottom w:val="none" w:sz="0" w:space="0" w:color="auto"/>
                    <w:right w:val="none" w:sz="0" w:space="0" w:color="auto"/>
                  </w:divBdr>
                </w:div>
                <w:div w:id="514460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496035">
          <w:marLeft w:val="0"/>
          <w:marRight w:val="0"/>
          <w:marTop w:val="0"/>
          <w:marBottom w:val="0"/>
          <w:divBdr>
            <w:top w:val="none" w:sz="0" w:space="0" w:color="auto"/>
            <w:left w:val="none" w:sz="0" w:space="0" w:color="auto"/>
            <w:bottom w:val="none" w:sz="0" w:space="0" w:color="auto"/>
            <w:right w:val="none" w:sz="0" w:space="0" w:color="auto"/>
          </w:divBdr>
          <w:divsChild>
            <w:div w:id="163715693">
              <w:marLeft w:val="0"/>
              <w:marRight w:val="0"/>
              <w:marTop w:val="0"/>
              <w:marBottom w:val="0"/>
              <w:divBdr>
                <w:top w:val="none" w:sz="0" w:space="0" w:color="auto"/>
                <w:left w:val="none" w:sz="0" w:space="0" w:color="auto"/>
                <w:bottom w:val="none" w:sz="0" w:space="0" w:color="auto"/>
                <w:right w:val="none" w:sz="0" w:space="0" w:color="auto"/>
              </w:divBdr>
              <w:divsChild>
                <w:div w:id="194584029">
                  <w:marLeft w:val="0"/>
                  <w:marRight w:val="0"/>
                  <w:marTop w:val="0"/>
                  <w:marBottom w:val="0"/>
                  <w:divBdr>
                    <w:top w:val="none" w:sz="0" w:space="0" w:color="auto"/>
                    <w:left w:val="none" w:sz="0" w:space="0" w:color="auto"/>
                    <w:bottom w:val="none" w:sz="0" w:space="0" w:color="auto"/>
                    <w:right w:val="none" w:sz="0" w:space="0" w:color="auto"/>
                  </w:divBdr>
                </w:div>
                <w:div w:id="255285074">
                  <w:marLeft w:val="0"/>
                  <w:marRight w:val="0"/>
                  <w:marTop w:val="0"/>
                  <w:marBottom w:val="0"/>
                  <w:divBdr>
                    <w:top w:val="none" w:sz="0" w:space="0" w:color="auto"/>
                    <w:left w:val="none" w:sz="0" w:space="0" w:color="auto"/>
                    <w:bottom w:val="none" w:sz="0" w:space="0" w:color="auto"/>
                    <w:right w:val="none" w:sz="0" w:space="0" w:color="auto"/>
                  </w:divBdr>
                </w:div>
                <w:div w:id="696273005">
                  <w:marLeft w:val="0"/>
                  <w:marRight w:val="0"/>
                  <w:marTop w:val="0"/>
                  <w:marBottom w:val="0"/>
                  <w:divBdr>
                    <w:top w:val="none" w:sz="0" w:space="0" w:color="auto"/>
                    <w:left w:val="none" w:sz="0" w:space="0" w:color="auto"/>
                    <w:bottom w:val="none" w:sz="0" w:space="0" w:color="auto"/>
                    <w:right w:val="none" w:sz="0" w:space="0" w:color="auto"/>
                  </w:divBdr>
                </w:div>
                <w:div w:id="112422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3856996">
      <w:bodyDiv w:val="1"/>
      <w:marLeft w:val="0"/>
      <w:marRight w:val="0"/>
      <w:marTop w:val="0"/>
      <w:marBottom w:val="0"/>
      <w:divBdr>
        <w:top w:val="none" w:sz="0" w:space="0" w:color="auto"/>
        <w:left w:val="none" w:sz="0" w:space="0" w:color="auto"/>
        <w:bottom w:val="none" w:sz="0" w:space="0" w:color="auto"/>
        <w:right w:val="none" w:sz="0" w:space="0" w:color="auto"/>
      </w:divBdr>
    </w:div>
    <w:div w:id="603728633">
      <w:bodyDiv w:val="1"/>
      <w:marLeft w:val="0"/>
      <w:marRight w:val="0"/>
      <w:marTop w:val="0"/>
      <w:marBottom w:val="0"/>
      <w:divBdr>
        <w:top w:val="none" w:sz="0" w:space="0" w:color="auto"/>
        <w:left w:val="none" w:sz="0" w:space="0" w:color="auto"/>
        <w:bottom w:val="none" w:sz="0" w:space="0" w:color="auto"/>
        <w:right w:val="none" w:sz="0" w:space="0" w:color="auto"/>
      </w:divBdr>
    </w:div>
    <w:div w:id="733938157">
      <w:bodyDiv w:val="1"/>
      <w:marLeft w:val="0"/>
      <w:marRight w:val="0"/>
      <w:marTop w:val="0"/>
      <w:marBottom w:val="0"/>
      <w:divBdr>
        <w:top w:val="none" w:sz="0" w:space="0" w:color="auto"/>
        <w:left w:val="none" w:sz="0" w:space="0" w:color="auto"/>
        <w:bottom w:val="none" w:sz="0" w:space="0" w:color="auto"/>
        <w:right w:val="none" w:sz="0" w:space="0" w:color="auto"/>
      </w:divBdr>
    </w:div>
    <w:div w:id="745997007">
      <w:bodyDiv w:val="1"/>
      <w:marLeft w:val="0"/>
      <w:marRight w:val="0"/>
      <w:marTop w:val="0"/>
      <w:marBottom w:val="0"/>
      <w:divBdr>
        <w:top w:val="none" w:sz="0" w:space="0" w:color="auto"/>
        <w:left w:val="none" w:sz="0" w:space="0" w:color="auto"/>
        <w:bottom w:val="none" w:sz="0" w:space="0" w:color="auto"/>
        <w:right w:val="none" w:sz="0" w:space="0" w:color="auto"/>
      </w:divBdr>
    </w:div>
    <w:div w:id="777721368">
      <w:bodyDiv w:val="1"/>
      <w:marLeft w:val="0"/>
      <w:marRight w:val="0"/>
      <w:marTop w:val="0"/>
      <w:marBottom w:val="0"/>
      <w:divBdr>
        <w:top w:val="none" w:sz="0" w:space="0" w:color="auto"/>
        <w:left w:val="none" w:sz="0" w:space="0" w:color="auto"/>
        <w:bottom w:val="none" w:sz="0" w:space="0" w:color="auto"/>
        <w:right w:val="none" w:sz="0" w:space="0" w:color="auto"/>
      </w:divBdr>
      <w:divsChild>
        <w:div w:id="70665733">
          <w:marLeft w:val="0"/>
          <w:marRight w:val="0"/>
          <w:marTop w:val="0"/>
          <w:marBottom w:val="0"/>
          <w:divBdr>
            <w:top w:val="none" w:sz="0" w:space="0" w:color="auto"/>
            <w:left w:val="none" w:sz="0" w:space="0" w:color="auto"/>
            <w:bottom w:val="none" w:sz="0" w:space="0" w:color="auto"/>
            <w:right w:val="none" w:sz="0" w:space="0" w:color="auto"/>
          </w:divBdr>
          <w:divsChild>
            <w:div w:id="707602808">
              <w:marLeft w:val="0"/>
              <w:marRight w:val="0"/>
              <w:marTop w:val="0"/>
              <w:marBottom w:val="0"/>
              <w:divBdr>
                <w:top w:val="none" w:sz="0" w:space="0" w:color="auto"/>
                <w:left w:val="none" w:sz="0" w:space="0" w:color="auto"/>
                <w:bottom w:val="none" w:sz="0" w:space="0" w:color="auto"/>
                <w:right w:val="none" w:sz="0" w:space="0" w:color="auto"/>
              </w:divBdr>
              <w:divsChild>
                <w:div w:id="238252917">
                  <w:marLeft w:val="0"/>
                  <w:marRight w:val="0"/>
                  <w:marTop w:val="0"/>
                  <w:marBottom w:val="0"/>
                  <w:divBdr>
                    <w:top w:val="none" w:sz="0" w:space="0" w:color="auto"/>
                    <w:left w:val="none" w:sz="0" w:space="0" w:color="auto"/>
                    <w:bottom w:val="none" w:sz="0" w:space="0" w:color="auto"/>
                    <w:right w:val="none" w:sz="0" w:space="0" w:color="auto"/>
                  </w:divBdr>
                </w:div>
                <w:div w:id="626086389">
                  <w:marLeft w:val="0"/>
                  <w:marRight w:val="0"/>
                  <w:marTop w:val="0"/>
                  <w:marBottom w:val="0"/>
                  <w:divBdr>
                    <w:top w:val="none" w:sz="0" w:space="0" w:color="auto"/>
                    <w:left w:val="none" w:sz="0" w:space="0" w:color="auto"/>
                    <w:bottom w:val="none" w:sz="0" w:space="0" w:color="auto"/>
                    <w:right w:val="none" w:sz="0" w:space="0" w:color="auto"/>
                  </w:divBdr>
                </w:div>
                <w:div w:id="1045325298">
                  <w:marLeft w:val="0"/>
                  <w:marRight w:val="0"/>
                  <w:marTop w:val="0"/>
                  <w:marBottom w:val="0"/>
                  <w:divBdr>
                    <w:top w:val="none" w:sz="0" w:space="0" w:color="auto"/>
                    <w:left w:val="none" w:sz="0" w:space="0" w:color="auto"/>
                    <w:bottom w:val="none" w:sz="0" w:space="0" w:color="auto"/>
                    <w:right w:val="none" w:sz="0" w:space="0" w:color="auto"/>
                  </w:divBdr>
                </w:div>
                <w:div w:id="1815635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911898">
          <w:marLeft w:val="0"/>
          <w:marRight w:val="0"/>
          <w:marTop w:val="0"/>
          <w:marBottom w:val="0"/>
          <w:divBdr>
            <w:top w:val="none" w:sz="0" w:space="0" w:color="auto"/>
            <w:left w:val="none" w:sz="0" w:space="0" w:color="auto"/>
            <w:bottom w:val="none" w:sz="0" w:space="0" w:color="auto"/>
            <w:right w:val="none" w:sz="0" w:space="0" w:color="auto"/>
          </w:divBdr>
          <w:divsChild>
            <w:div w:id="1187060425">
              <w:marLeft w:val="0"/>
              <w:marRight w:val="0"/>
              <w:marTop w:val="0"/>
              <w:marBottom w:val="0"/>
              <w:divBdr>
                <w:top w:val="none" w:sz="0" w:space="0" w:color="auto"/>
                <w:left w:val="none" w:sz="0" w:space="0" w:color="auto"/>
                <w:bottom w:val="none" w:sz="0" w:space="0" w:color="auto"/>
                <w:right w:val="none" w:sz="0" w:space="0" w:color="auto"/>
              </w:divBdr>
              <w:divsChild>
                <w:div w:id="1122462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496987">
          <w:marLeft w:val="0"/>
          <w:marRight w:val="0"/>
          <w:marTop w:val="0"/>
          <w:marBottom w:val="0"/>
          <w:divBdr>
            <w:top w:val="none" w:sz="0" w:space="0" w:color="auto"/>
            <w:left w:val="none" w:sz="0" w:space="0" w:color="auto"/>
            <w:bottom w:val="none" w:sz="0" w:space="0" w:color="auto"/>
            <w:right w:val="none" w:sz="0" w:space="0" w:color="auto"/>
          </w:divBdr>
          <w:divsChild>
            <w:div w:id="2077629184">
              <w:marLeft w:val="0"/>
              <w:marRight w:val="0"/>
              <w:marTop w:val="0"/>
              <w:marBottom w:val="0"/>
              <w:divBdr>
                <w:top w:val="none" w:sz="0" w:space="0" w:color="auto"/>
                <w:left w:val="none" w:sz="0" w:space="0" w:color="auto"/>
                <w:bottom w:val="none" w:sz="0" w:space="0" w:color="auto"/>
                <w:right w:val="none" w:sz="0" w:space="0" w:color="auto"/>
              </w:divBdr>
              <w:divsChild>
                <w:div w:id="970475063">
                  <w:marLeft w:val="0"/>
                  <w:marRight w:val="0"/>
                  <w:marTop w:val="0"/>
                  <w:marBottom w:val="0"/>
                  <w:divBdr>
                    <w:top w:val="none" w:sz="0" w:space="0" w:color="auto"/>
                    <w:left w:val="none" w:sz="0" w:space="0" w:color="auto"/>
                    <w:bottom w:val="none" w:sz="0" w:space="0" w:color="auto"/>
                    <w:right w:val="none" w:sz="0" w:space="0" w:color="auto"/>
                  </w:divBdr>
                </w:div>
                <w:div w:id="1051198574">
                  <w:marLeft w:val="0"/>
                  <w:marRight w:val="0"/>
                  <w:marTop w:val="0"/>
                  <w:marBottom w:val="0"/>
                  <w:divBdr>
                    <w:top w:val="none" w:sz="0" w:space="0" w:color="auto"/>
                    <w:left w:val="none" w:sz="0" w:space="0" w:color="auto"/>
                    <w:bottom w:val="none" w:sz="0" w:space="0" w:color="auto"/>
                    <w:right w:val="none" w:sz="0" w:space="0" w:color="auto"/>
                  </w:divBdr>
                </w:div>
                <w:div w:id="1352144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5924430">
      <w:bodyDiv w:val="1"/>
      <w:marLeft w:val="0"/>
      <w:marRight w:val="0"/>
      <w:marTop w:val="0"/>
      <w:marBottom w:val="0"/>
      <w:divBdr>
        <w:top w:val="none" w:sz="0" w:space="0" w:color="auto"/>
        <w:left w:val="none" w:sz="0" w:space="0" w:color="auto"/>
        <w:bottom w:val="none" w:sz="0" w:space="0" w:color="auto"/>
        <w:right w:val="none" w:sz="0" w:space="0" w:color="auto"/>
      </w:divBdr>
    </w:div>
    <w:div w:id="831140966">
      <w:bodyDiv w:val="1"/>
      <w:marLeft w:val="0"/>
      <w:marRight w:val="0"/>
      <w:marTop w:val="0"/>
      <w:marBottom w:val="0"/>
      <w:divBdr>
        <w:top w:val="none" w:sz="0" w:space="0" w:color="auto"/>
        <w:left w:val="none" w:sz="0" w:space="0" w:color="auto"/>
        <w:bottom w:val="none" w:sz="0" w:space="0" w:color="auto"/>
        <w:right w:val="none" w:sz="0" w:space="0" w:color="auto"/>
      </w:divBdr>
    </w:div>
    <w:div w:id="846942329">
      <w:bodyDiv w:val="1"/>
      <w:marLeft w:val="0"/>
      <w:marRight w:val="0"/>
      <w:marTop w:val="0"/>
      <w:marBottom w:val="0"/>
      <w:divBdr>
        <w:top w:val="none" w:sz="0" w:space="0" w:color="auto"/>
        <w:left w:val="none" w:sz="0" w:space="0" w:color="auto"/>
        <w:bottom w:val="none" w:sz="0" w:space="0" w:color="auto"/>
        <w:right w:val="none" w:sz="0" w:space="0" w:color="auto"/>
      </w:divBdr>
    </w:div>
    <w:div w:id="913247523">
      <w:bodyDiv w:val="1"/>
      <w:marLeft w:val="0"/>
      <w:marRight w:val="0"/>
      <w:marTop w:val="0"/>
      <w:marBottom w:val="0"/>
      <w:divBdr>
        <w:top w:val="none" w:sz="0" w:space="0" w:color="auto"/>
        <w:left w:val="none" w:sz="0" w:space="0" w:color="auto"/>
        <w:bottom w:val="none" w:sz="0" w:space="0" w:color="auto"/>
        <w:right w:val="none" w:sz="0" w:space="0" w:color="auto"/>
      </w:divBdr>
    </w:div>
    <w:div w:id="957954157">
      <w:bodyDiv w:val="1"/>
      <w:marLeft w:val="0"/>
      <w:marRight w:val="0"/>
      <w:marTop w:val="0"/>
      <w:marBottom w:val="0"/>
      <w:divBdr>
        <w:top w:val="none" w:sz="0" w:space="0" w:color="auto"/>
        <w:left w:val="none" w:sz="0" w:space="0" w:color="auto"/>
        <w:bottom w:val="none" w:sz="0" w:space="0" w:color="auto"/>
        <w:right w:val="none" w:sz="0" w:space="0" w:color="auto"/>
      </w:divBdr>
    </w:div>
    <w:div w:id="990446223">
      <w:bodyDiv w:val="1"/>
      <w:marLeft w:val="0"/>
      <w:marRight w:val="0"/>
      <w:marTop w:val="0"/>
      <w:marBottom w:val="0"/>
      <w:divBdr>
        <w:top w:val="none" w:sz="0" w:space="0" w:color="auto"/>
        <w:left w:val="none" w:sz="0" w:space="0" w:color="auto"/>
        <w:bottom w:val="none" w:sz="0" w:space="0" w:color="auto"/>
        <w:right w:val="none" w:sz="0" w:space="0" w:color="auto"/>
      </w:divBdr>
    </w:div>
    <w:div w:id="1129587348">
      <w:bodyDiv w:val="1"/>
      <w:marLeft w:val="0"/>
      <w:marRight w:val="0"/>
      <w:marTop w:val="0"/>
      <w:marBottom w:val="0"/>
      <w:divBdr>
        <w:top w:val="none" w:sz="0" w:space="0" w:color="auto"/>
        <w:left w:val="none" w:sz="0" w:space="0" w:color="auto"/>
        <w:bottom w:val="none" w:sz="0" w:space="0" w:color="auto"/>
        <w:right w:val="none" w:sz="0" w:space="0" w:color="auto"/>
      </w:divBdr>
    </w:div>
    <w:div w:id="1133517613">
      <w:bodyDiv w:val="1"/>
      <w:marLeft w:val="0"/>
      <w:marRight w:val="0"/>
      <w:marTop w:val="0"/>
      <w:marBottom w:val="0"/>
      <w:divBdr>
        <w:top w:val="none" w:sz="0" w:space="0" w:color="auto"/>
        <w:left w:val="none" w:sz="0" w:space="0" w:color="auto"/>
        <w:bottom w:val="none" w:sz="0" w:space="0" w:color="auto"/>
        <w:right w:val="none" w:sz="0" w:space="0" w:color="auto"/>
      </w:divBdr>
    </w:div>
    <w:div w:id="1204753836">
      <w:bodyDiv w:val="1"/>
      <w:marLeft w:val="0"/>
      <w:marRight w:val="0"/>
      <w:marTop w:val="0"/>
      <w:marBottom w:val="0"/>
      <w:divBdr>
        <w:top w:val="none" w:sz="0" w:space="0" w:color="auto"/>
        <w:left w:val="none" w:sz="0" w:space="0" w:color="auto"/>
        <w:bottom w:val="none" w:sz="0" w:space="0" w:color="auto"/>
        <w:right w:val="none" w:sz="0" w:space="0" w:color="auto"/>
      </w:divBdr>
    </w:div>
    <w:div w:id="1441334427">
      <w:bodyDiv w:val="1"/>
      <w:marLeft w:val="0"/>
      <w:marRight w:val="0"/>
      <w:marTop w:val="0"/>
      <w:marBottom w:val="0"/>
      <w:divBdr>
        <w:top w:val="none" w:sz="0" w:space="0" w:color="auto"/>
        <w:left w:val="none" w:sz="0" w:space="0" w:color="auto"/>
        <w:bottom w:val="none" w:sz="0" w:space="0" w:color="auto"/>
        <w:right w:val="none" w:sz="0" w:space="0" w:color="auto"/>
      </w:divBdr>
      <w:divsChild>
        <w:div w:id="63265838">
          <w:marLeft w:val="0"/>
          <w:marRight w:val="0"/>
          <w:marTop w:val="0"/>
          <w:marBottom w:val="0"/>
          <w:divBdr>
            <w:top w:val="none" w:sz="0" w:space="0" w:color="auto"/>
            <w:left w:val="none" w:sz="0" w:space="0" w:color="auto"/>
            <w:bottom w:val="none" w:sz="0" w:space="0" w:color="auto"/>
            <w:right w:val="none" w:sz="0" w:space="0" w:color="auto"/>
          </w:divBdr>
        </w:div>
        <w:div w:id="71852952">
          <w:marLeft w:val="0"/>
          <w:marRight w:val="0"/>
          <w:marTop w:val="0"/>
          <w:marBottom w:val="0"/>
          <w:divBdr>
            <w:top w:val="none" w:sz="0" w:space="0" w:color="auto"/>
            <w:left w:val="none" w:sz="0" w:space="0" w:color="auto"/>
            <w:bottom w:val="none" w:sz="0" w:space="0" w:color="auto"/>
            <w:right w:val="none" w:sz="0" w:space="0" w:color="auto"/>
          </w:divBdr>
        </w:div>
        <w:div w:id="127284041">
          <w:marLeft w:val="0"/>
          <w:marRight w:val="0"/>
          <w:marTop w:val="0"/>
          <w:marBottom w:val="0"/>
          <w:divBdr>
            <w:top w:val="none" w:sz="0" w:space="0" w:color="auto"/>
            <w:left w:val="none" w:sz="0" w:space="0" w:color="auto"/>
            <w:bottom w:val="none" w:sz="0" w:space="0" w:color="auto"/>
            <w:right w:val="none" w:sz="0" w:space="0" w:color="auto"/>
          </w:divBdr>
        </w:div>
        <w:div w:id="228467443">
          <w:marLeft w:val="0"/>
          <w:marRight w:val="0"/>
          <w:marTop w:val="0"/>
          <w:marBottom w:val="0"/>
          <w:divBdr>
            <w:top w:val="none" w:sz="0" w:space="0" w:color="auto"/>
            <w:left w:val="none" w:sz="0" w:space="0" w:color="auto"/>
            <w:bottom w:val="none" w:sz="0" w:space="0" w:color="auto"/>
            <w:right w:val="none" w:sz="0" w:space="0" w:color="auto"/>
          </w:divBdr>
          <w:divsChild>
            <w:div w:id="1590458674">
              <w:marLeft w:val="-75"/>
              <w:marRight w:val="0"/>
              <w:marTop w:val="30"/>
              <w:marBottom w:val="30"/>
              <w:divBdr>
                <w:top w:val="none" w:sz="0" w:space="0" w:color="auto"/>
                <w:left w:val="none" w:sz="0" w:space="0" w:color="auto"/>
                <w:bottom w:val="none" w:sz="0" w:space="0" w:color="auto"/>
                <w:right w:val="none" w:sz="0" w:space="0" w:color="auto"/>
              </w:divBdr>
              <w:divsChild>
                <w:div w:id="98961260">
                  <w:marLeft w:val="0"/>
                  <w:marRight w:val="0"/>
                  <w:marTop w:val="0"/>
                  <w:marBottom w:val="0"/>
                  <w:divBdr>
                    <w:top w:val="none" w:sz="0" w:space="0" w:color="auto"/>
                    <w:left w:val="none" w:sz="0" w:space="0" w:color="auto"/>
                    <w:bottom w:val="none" w:sz="0" w:space="0" w:color="auto"/>
                    <w:right w:val="none" w:sz="0" w:space="0" w:color="auto"/>
                  </w:divBdr>
                  <w:divsChild>
                    <w:div w:id="1039428772">
                      <w:marLeft w:val="0"/>
                      <w:marRight w:val="0"/>
                      <w:marTop w:val="0"/>
                      <w:marBottom w:val="0"/>
                      <w:divBdr>
                        <w:top w:val="none" w:sz="0" w:space="0" w:color="auto"/>
                        <w:left w:val="none" w:sz="0" w:space="0" w:color="auto"/>
                        <w:bottom w:val="none" w:sz="0" w:space="0" w:color="auto"/>
                        <w:right w:val="none" w:sz="0" w:space="0" w:color="auto"/>
                      </w:divBdr>
                    </w:div>
                  </w:divsChild>
                </w:div>
                <w:div w:id="532813566">
                  <w:marLeft w:val="0"/>
                  <w:marRight w:val="0"/>
                  <w:marTop w:val="0"/>
                  <w:marBottom w:val="0"/>
                  <w:divBdr>
                    <w:top w:val="none" w:sz="0" w:space="0" w:color="auto"/>
                    <w:left w:val="none" w:sz="0" w:space="0" w:color="auto"/>
                    <w:bottom w:val="none" w:sz="0" w:space="0" w:color="auto"/>
                    <w:right w:val="none" w:sz="0" w:space="0" w:color="auto"/>
                  </w:divBdr>
                  <w:divsChild>
                    <w:div w:id="624503622">
                      <w:marLeft w:val="0"/>
                      <w:marRight w:val="0"/>
                      <w:marTop w:val="0"/>
                      <w:marBottom w:val="0"/>
                      <w:divBdr>
                        <w:top w:val="none" w:sz="0" w:space="0" w:color="auto"/>
                        <w:left w:val="none" w:sz="0" w:space="0" w:color="auto"/>
                        <w:bottom w:val="none" w:sz="0" w:space="0" w:color="auto"/>
                        <w:right w:val="none" w:sz="0" w:space="0" w:color="auto"/>
                      </w:divBdr>
                    </w:div>
                  </w:divsChild>
                </w:div>
                <w:div w:id="544492741">
                  <w:marLeft w:val="0"/>
                  <w:marRight w:val="0"/>
                  <w:marTop w:val="0"/>
                  <w:marBottom w:val="0"/>
                  <w:divBdr>
                    <w:top w:val="none" w:sz="0" w:space="0" w:color="auto"/>
                    <w:left w:val="none" w:sz="0" w:space="0" w:color="auto"/>
                    <w:bottom w:val="none" w:sz="0" w:space="0" w:color="auto"/>
                    <w:right w:val="none" w:sz="0" w:space="0" w:color="auto"/>
                  </w:divBdr>
                  <w:divsChild>
                    <w:div w:id="1263680800">
                      <w:marLeft w:val="0"/>
                      <w:marRight w:val="0"/>
                      <w:marTop w:val="0"/>
                      <w:marBottom w:val="0"/>
                      <w:divBdr>
                        <w:top w:val="none" w:sz="0" w:space="0" w:color="auto"/>
                        <w:left w:val="none" w:sz="0" w:space="0" w:color="auto"/>
                        <w:bottom w:val="none" w:sz="0" w:space="0" w:color="auto"/>
                        <w:right w:val="none" w:sz="0" w:space="0" w:color="auto"/>
                      </w:divBdr>
                    </w:div>
                  </w:divsChild>
                </w:div>
                <w:div w:id="563837666">
                  <w:marLeft w:val="0"/>
                  <w:marRight w:val="0"/>
                  <w:marTop w:val="0"/>
                  <w:marBottom w:val="0"/>
                  <w:divBdr>
                    <w:top w:val="none" w:sz="0" w:space="0" w:color="auto"/>
                    <w:left w:val="none" w:sz="0" w:space="0" w:color="auto"/>
                    <w:bottom w:val="none" w:sz="0" w:space="0" w:color="auto"/>
                    <w:right w:val="none" w:sz="0" w:space="0" w:color="auto"/>
                  </w:divBdr>
                  <w:divsChild>
                    <w:div w:id="2093113532">
                      <w:marLeft w:val="0"/>
                      <w:marRight w:val="0"/>
                      <w:marTop w:val="0"/>
                      <w:marBottom w:val="0"/>
                      <w:divBdr>
                        <w:top w:val="none" w:sz="0" w:space="0" w:color="auto"/>
                        <w:left w:val="none" w:sz="0" w:space="0" w:color="auto"/>
                        <w:bottom w:val="none" w:sz="0" w:space="0" w:color="auto"/>
                        <w:right w:val="none" w:sz="0" w:space="0" w:color="auto"/>
                      </w:divBdr>
                    </w:div>
                  </w:divsChild>
                </w:div>
                <w:div w:id="736709007">
                  <w:marLeft w:val="0"/>
                  <w:marRight w:val="0"/>
                  <w:marTop w:val="0"/>
                  <w:marBottom w:val="0"/>
                  <w:divBdr>
                    <w:top w:val="none" w:sz="0" w:space="0" w:color="auto"/>
                    <w:left w:val="none" w:sz="0" w:space="0" w:color="auto"/>
                    <w:bottom w:val="none" w:sz="0" w:space="0" w:color="auto"/>
                    <w:right w:val="none" w:sz="0" w:space="0" w:color="auto"/>
                  </w:divBdr>
                  <w:divsChild>
                    <w:div w:id="569462864">
                      <w:marLeft w:val="0"/>
                      <w:marRight w:val="0"/>
                      <w:marTop w:val="0"/>
                      <w:marBottom w:val="0"/>
                      <w:divBdr>
                        <w:top w:val="none" w:sz="0" w:space="0" w:color="auto"/>
                        <w:left w:val="none" w:sz="0" w:space="0" w:color="auto"/>
                        <w:bottom w:val="none" w:sz="0" w:space="0" w:color="auto"/>
                        <w:right w:val="none" w:sz="0" w:space="0" w:color="auto"/>
                      </w:divBdr>
                    </w:div>
                  </w:divsChild>
                </w:div>
                <w:div w:id="787893311">
                  <w:marLeft w:val="0"/>
                  <w:marRight w:val="0"/>
                  <w:marTop w:val="0"/>
                  <w:marBottom w:val="0"/>
                  <w:divBdr>
                    <w:top w:val="none" w:sz="0" w:space="0" w:color="auto"/>
                    <w:left w:val="none" w:sz="0" w:space="0" w:color="auto"/>
                    <w:bottom w:val="none" w:sz="0" w:space="0" w:color="auto"/>
                    <w:right w:val="none" w:sz="0" w:space="0" w:color="auto"/>
                  </w:divBdr>
                  <w:divsChild>
                    <w:div w:id="1584339170">
                      <w:marLeft w:val="0"/>
                      <w:marRight w:val="0"/>
                      <w:marTop w:val="0"/>
                      <w:marBottom w:val="0"/>
                      <w:divBdr>
                        <w:top w:val="none" w:sz="0" w:space="0" w:color="auto"/>
                        <w:left w:val="none" w:sz="0" w:space="0" w:color="auto"/>
                        <w:bottom w:val="none" w:sz="0" w:space="0" w:color="auto"/>
                        <w:right w:val="none" w:sz="0" w:space="0" w:color="auto"/>
                      </w:divBdr>
                    </w:div>
                  </w:divsChild>
                </w:div>
                <w:div w:id="1214655127">
                  <w:marLeft w:val="0"/>
                  <w:marRight w:val="0"/>
                  <w:marTop w:val="0"/>
                  <w:marBottom w:val="0"/>
                  <w:divBdr>
                    <w:top w:val="none" w:sz="0" w:space="0" w:color="auto"/>
                    <w:left w:val="none" w:sz="0" w:space="0" w:color="auto"/>
                    <w:bottom w:val="none" w:sz="0" w:space="0" w:color="auto"/>
                    <w:right w:val="none" w:sz="0" w:space="0" w:color="auto"/>
                  </w:divBdr>
                  <w:divsChild>
                    <w:div w:id="206067897">
                      <w:marLeft w:val="0"/>
                      <w:marRight w:val="0"/>
                      <w:marTop w:val="0"/>
                      <w:marBottom w:val="0"/>
                      <w:divBdr>
                        <w:top w:val="none" w:sz="0" w:space="0" w:color="auto"/>
                        <w:left w:val="none" w:sz="0" w:space="0" w:color="auto"/>
                        <w:bottom w:val="none" w:sz="0" w:space="0" w:color="auto"/>
                        <w:right w:val="none" w:sz="0" w:space="0" w:color="auto"/>
                      </w:divBdr>
                    </w:div>
                  </w:divsChild>
                </w:div>
                <w:div w:id="1255895486">
                  <w:marLeft w:val="0"/>
                  <w:marRight w:val="0"/>
                  <w:marTop w:val="0"/>
                  <w:marBottom w:val="0"/>
                  <w:divBdr>
                    <w:top w:val="none" w:sz="0" w:space="0" w:color="auto"/>
                    <w:left w:val="none" w:sz="0" w:space="0" w:color="auto"/>
                    <w:bottom w:val="none" w:sz="0" w:space="0" w:color="auto"/>
                    <w:right w:val="none" w:sz="0" w:space="0" w:color="auto"/>
                  </w:divBdr>
                  <w:divsChild>
                    <w:div w:id="419523213">
                      <w:marLeft w:val="0"/>
                      <w:marRight w:val="0"/>
                      <w:marTop w:val="0"/>
                      <w:marBottom w:val="0"/>
                      <w:divBdr>
                        <w:top w:val="none" w:sz="0" w:space="0" w:color="auto"/>
                        <w:left w:val="none" w:sz="0" w:space="0" w:color="auto"/>
                        <w:bottom w:val="none" w:sz="0" w:space="0" w:color="auto"/>
                        <w:right w:val="none" w:sz="0" w:space="0" w:color="auto"/>
                      </w:divBdr>
                    </w:div>
                  </w:divsChild>
                </w:div>
                <w:div w:id="1352610242">
                  <w:marLeft w:val="0"/>
                  <w:marRight w:val="0"/>
                  <w:marTop w:val="0"/>
                  <w:marBottom w:val="0"/>
                  <w:divBdr>
                    <w:top w:val="none" w:sz="0" w:space="0" w:color="auto"/>
                    <w:left w:val="none" w:sz="0" w:space="0" w:color="auto"/>
                    <w:bottom w:val="none" w:sz="0" w:space="0" w:color="auto"/>
                    <w:right w:val="none" w:sz="0" w:space="0" w:color="auto"/>
                  </w:divBdr>
                  <w:divsChild>
                    <w:div w:id="1711760413">
                      <w:marLeft w:val="0"/>
                      <w:marRight w:val="0"/>
                      <w:marTop w:val="0"/>
                      <w:marBottom w:val="0"/>
                      <w:divBdr>
                        <w:top w:val="none" w:sz="0" w:space="0" w:color="auto"/>
                        <w:left w:val="none" w:sz="0" w:space="0" w:color="auto"/>
                        <w:bottom w:val="none" w:sz="0" w:space="0" w:color="auto"/>
                        <w:right w:val="none" w:sz="0" w:space="0" w:color="auto"/>
                      </w:divBdr>
                    </w:div>
                  </w:divsChild>
                </w:div>
                <w:div w:id="1388800386">
                  <w:marLeft w:val="0"/>
                  <w:marRight w:val="0"/>
                  <w:marTop w:val="0"/>
                  <w:marBottom w:val="0"/>
                  <w:divBdr>
                    <w:top w:val="none" w:sz="0" w:space="0" w:color="auto"/>
                    <w:left w:val="none" w:sz="0" w:space="0" w:color="auto"/>
                    <w:bottom w:val="none" w:sz="0" w:space="0" w:color="auto"/>
                    <w:right w:val="none" w:sz="0" w:space="0" w:color="auto"/>
                  </w:divBdr>
                  <w:divsChild>
                    <w:div w:id="1018777564">
                      <w:marLeft w:val="0"/>
                      <w:marRight w:val="0"/>
                      <w:marTop w:val="0"/>
                      <w:marBottom w:val="0"/>
                      <w:divBdr>
                        <w:top w:val="none" w:sz="0" w:space="0" w:color="auto"/>
                        <w:left w:val="none" w:sz="0" w:space="0" w:color="auto"/>
                        <w:bottom w:val="none" w:sz="0" w:space="0" w:color="auto"/>
                        <w:right w:val="none" w:sz="0" w:space="0" w:color="auto"/>
                      </w:divBdr>
                    </w:div>
                  </w:divsChild>
                </w:div>
                <w:div w:id="1411195080">
                  <w:marLeft w:val="0"/>
                  <w:marRight w:val="0"/>
                  <w:marTop w:val="0"/>
                  <w:marBottom w:val="0"/>
                  <w:divBdr>
                    <w:top w:val="none" w:sz="0" w:space="0" w:color="auto"/>
                    <w:left w:val="none" w:sz="0" w:space="0" w:color="auto"/>
                    <w:bottom w:val="none" w:sz="0" w:space="0" w:color="auto"/>
                    <w:right w:val="none" w:sz="0" w:space="0" w:color="auto"/>
                  </w:divBdr>
                  <w:divsChild>
                    <w:div w:id="918640078">
                      <w:marLeft w:val="0"/>
                      <w:marRight w:val="0"/>
                      <w:marTop w:val="0"/>
                      <w:marBottom w:val="0"/>
                      <w:divBdr>
                        <w:top w:val="none" w:sz="0" w:space="0" w:color="auto"/>
                        <w:left w:val="none" w:sz="0" w:space="0" w:color="auto"/>
                        <w:bottom w:val="none" w:sz="0" w:space="0" w:color="auto"/>
                        <w:right w:val="none" w:sz="0" w:space="0" w:color="auto"/>
                      </w:divBdr>
                    </w:div>
                  </w:divsChild>
                </w:div>
                <w:div w:id="1412850872">
                  <w:marLeft w:val="0"/>
                  <w:marRight w:val="0"/>
                  <w:marTop w:val="0"/>
                  <w:marBottom w:val="0"/>
                  <w:divBdr>
                    <w:top w:val="none" w:sz="0" w:space="0" w:color="auto"/>
                    <w:left w:val="none" w:sz="0" w:space="0" w:color="auto"/>
                    <w:bottom w:val="none" w:sz="0" w:space="0" w:color="auto"/>
                    <w:right w:val="none" w:sz="0" w:space="0" w:color="auto"/>
                  </w:divBdr>
                  <w:divsChild>
                    <w:div w:id="1874537053">
                      <w:marLeft w:val="0"/>
                      <w:marRight w:val="0"/>
                      <w:marTop w:val="0"/>
                      <w:marBottom w:val="0"/>
                      <w:divBdr>
                        <w:top w:val="none" w:sz="0" w:space="0" w:color="auto"/>
                        <w:left w:val="none" w:sz="0" w:space="0" w:color="auto"/>
                        <w:bottom w:val="none" w:sz="0" w:space="0" w:color="auto"/>
                        <w:right w:val="none" w:sz="0" w:space="0" w:color="auto"/>
                      </w:divBdr>
                    </w:div>
                  </w:divsChild>
                </w:div>
                <w:div w:id="1456555655">
                  <w:marLeft w:val="0"/>
                  <w:marRight w:val="0"/>
                  <w:marTop w:val="0"/>
                  <w:marBottom w:val="0"/>
                  <w:divBdr>
                    <w:top w:val="none" w:sz="0" w:space="0" w:color="auto"/>
                    <w:left w:val="none" w:sz="0" w:space="0" w:color="auto"/>
                    <w:bottom w:val="none" w:sz="0" w:space="0" w:color="auto"/>
                    <w:right w:val="none" w:sz="0" w:space="0" w:color="auto"/>
                  </w:divBdr>
                  <w:divsChild>
                    <w:div w:id="620038894">
                      <w:marLeft w:val="0"/>
                      <w:marRight w:val="0"/>
                      <w:marTop w:val="0"/>
                      <w:marBottom w:val="0"/>
                      <w:divBdr>
                        <w:top w:val="none" w:sz="0" w:space="0" w:color="auto"/>
                        <w:left w:val="none" w:sz="0" w:space="0" w:color="auto"/>
                        <w:bottom w:val="none" w:sz="0" w:space="0" w:color="auto"/>
                        <w:right w:val="none" w:sz="0" w:space="0" w:color="auto"/>
                      </w:divBdr>
                    </w:div>
                  </w:divsChild>
                </w:div>
                <w:div w:id="1457869692">
                  <w:marLeft w:val="0"/>
                  <w:marRight w:val="0"/>
                  <w:marTop w:val="0"/>
                  <w:marBottom w:val="0"/>
                  <w:divBdr>
                    <w:top w:val="none" w:sz="0" w:space="0" w:color="auto"/>
                    <w:left w:val="none" w:sz="0" w:space="0" w:color="auto"/>
                    <w:bottom w:val="none" w:sz="0" w:space="0" w:color="auto"/>
                    <w:right w:val="none" w:sz="0" w:space="0" w:color="auto"/>
                  </w:divBdr>
                  <w:divsChild>
                    <w:div w:id="822238106">
                      <w:marLeft w:val="0"/>
                      <w:marRight w:val="0"/>
                      <w:marTop w:val="0"/>
                      <w:marBottom w:val="0"/>
                      <w:divBdr>
                        <w:top w:val="none" w:sz="0" w:space="0" w:color="auto"/>
                        <w:left w:val="none" w:sz="0" w:space="0" w:color="auto"/>
                        <w:bottom w:val="none" w:sz="0" w:space="0" w:color="auto"/>
                        <w:right w:val="none" w:sz="0" w:space="0" w:color="auto"/>
                      </w:divBdr>
                    </w:div>
                  </w:divsChild>
                </w:div>
                <w:div w:id="1464809270">
                  <w:marLeft w:val="0"/>
                  <w:marRight w:val="0"/>
                  <w:marTop w:val="0"/>
                  <w:marBottom w:val="0"/>
                  <w:divBdr>
                    <w:top w:val="none" w:sz="0" w:space="0" w:color="auto"/>
                    <w:left w:val="none" w:sz="0" w:space="0" w:color="auto"/>
                    <w:bottom w:val="none" w:sz="0" w:space="0" w:color="auto"/>
                    <w:right w:val="none" w:sz="0" w:space="0" w:color="auto"/>
                  </w:divBdr>
                  <w:divsChild>
                    <w:div w:id="2090273228">
                      <w:marLeft w:val="0"/>
                      <w:marRight w:val="0"/>
                      <w:marTop w:val="0"/>
                      <w:marBottom w:val="0"/>
                      <w:divBdr>
                        <w:top w:val="none" w:sz="0" w:space="0" w:color="auto"/>
                        <w:left w:val="none" w:sz="0" w:space="0" w:color="auto"/>
                        <w:bottom w:val="none" w:sz="0" w:space="0" w:color="auto"/>
                        <w:right w:val="none" w:sz="0" w:space="0" w:color="auto"/>
                      </w:divBdr>
                    </w:div>
                  </w:divsChild>
                </w:div>
                <w:div w:id="1608124072">
                  <w:marLeft w:val="0"/>
                  <w:marRight w:val="0"/>
                  <w:marTop w:val="0"/>
                  <w:marBottom w:val="0"/>
                  <w:divBdr>
                    <w:top w:val="none" w:sz="0" w:space="0" w:color="auto"/>
                    <w:left w:val="none" w:sz="0" w:space="0" w:color="auto"/>
                    <w:bottom w:val="none" w:sz="0" w:space="0" w:color="auto"/>
                    <w:right w:val="none" w:sz="0" w:space="0" w:color="auto"/>
                  </w:divBdr>
                  <w:divsChild>
                    <w:div w:id="1689870725">
                      <w:marLeft w:val="0"/>
                      <w:marRight w:val="0"/>
                      <w:marTop w:val="0"/>
                      <w:marBottom w:val="0"/>
                      <w:divBdr>
                        <w:top w:val="none" w:sz="0" w:space="0" w:color="auto"/>
                        <w:left w:val="none" w:sz="0" w:space="0" w:color="auto"/>
                        <w:bottom w:val="none" w:sz="0" w:space="0" w:color="auto"/>
                        <w:right w:val="none" w:sz="0" w:space="0" w:color="auto"/>
                      </w:divBdr>
                    </w:div>
                  </w:divsChild>
                </w:div>
                <w:div w:id="1663313106">
                  <w:marLeft w:val="0"/>
                  <w:marRight w:val="0"/>
                  <w:marTop w:val="0"/>
                  <w:marBottom w:val="0"/>
                  <w:divBdr>
                    <w:top w:val="none" w:sz="0" w:space="0" w:color="auto"/>
                    <w:left w:val="none" w:sz="0" w:space="0" w:color="auto"/>
                    <w:bottom w:val="none" w:sz="0" w:space="0" w:color="auto"/>
                    <w:right w:val="none" w:sz="0" w:space="0" w:color="auto"/>
                  </w:divBdr>
                  <w:divsChild>
                    <w:div w:id="1159538847">
                      <w:marLeft w:val="0"/>
                      <w:marRight w:val="0"/>
                      <w:marTop w:val="0"/>
                      <w:marBottom w:val="0"/>
                      <w:divBdr>
                        <w:top w:val="none" w:sz="0" w:space="0" w:color="auto"/>
                        <w:left w:val="none" w:sz="0" w:space="0" w:color="auto"/>
                        <w:bottom w:val="none" w:sz="0" w:space="0" w:color="auto"/>
                        <w:right w:val="none" w:sz="0" w:space="0" w:color="auto"/>
                      </w:divBdr>
                    </w:div>
                  </w:divsChild>
                </w:div>
                <w:div w:id="1700156647">
                  <w:marLeft w:val="0"/>
                  <w:marRight w:val="0"/>
                  <w:marTop w:val="0"/>
                  <w:marBottom w:val="0"/>
                  <w:divBdr>
                    <w:top w:val="none" w:sz="0" w:space="0" w:color="auto"/>
                    <w:left w:val="none" w:sz="0" w:space="0" w:color="auto"/>
                    <w:bottom w:val="none" w:sz="0" w:space="0" w:color="auto"/>
                    <w:right w:val="none" w:sz="0" w:space="0" w:color="auto"/>
                  </w:divBdr>
                  <w:divsChild>
                    <w:div w:id="517475808">
                      <w:marLeft w:val="0"/>
                      <w:marRight w:val="0"/>
                      <w:marTop w:val="0"/>
                      <w:marBottom w:val="0"/>
                      <w:divBdr>
                        <w:top w:val="none" w:sz="0" w:space="0" w:color="auto"/>
                        <w:left w:val="none" w:sz="0" w:space="0" w:color="auto"/>
                        <w:bottom w:val="none" w:sz="0" w:space="0" w:color="auto"/>
                        <w:right w:val="none" w:sz="0" w:space="0" w:color="auto"/>
                      </w:divBdr>
                    </w:div>
                  </w:divsChild>
                </w:div>
                <w:div w:id="1714112253">
                  <w:marLeft w:val="0"/>
                  <w:marRight w:val="0"/>
                  <w:marTop w:val="0"/>
                  <w:marBottom w:val="0"/>
                  <w:divBdr>
                    <w:top w:val="none" w:sz="0" w:space="0" w:color="auto"/>
                    <w:left w:val="none" w:sz="0" w:space="0" w:color="auto"/>
                    <w:bottom w:val="none" w:sz="0" w:space="0" w:color="auto"/>
                    <w:right w:val="none" w:sz="0" w:space="0" w:color="auto"/>
                  </w:divBdr>
                  <w:divsChild>
                    <w:div w:id="5182932">
                      <w:marLeft w:val="0"/>
                      <w:marRight w:val="0"/>
                      <w:marTop w:val="0"/>
                      <w:marBottom w:val="0"/>
                      <w:divBdr>
                        <w:top w:val="none" w:sz="0" w:space="0" w:color="auto"/>
                        <w:left w:val="none" w:sz="0" w:space="0" w:color="auto"/>
                        <w:bottom w:val="none" w:sz="0" w:space="0" w:color="auto"/>
                        <w:right w:val="none" w:sz="0" w:space="0" w:color="auto"/>
                      </w:divBdr>
                    </w:div>
                  </w:divsChild>
                </w:div>
                <w:div w:id="1824930816">
                  <w:marLeft w:val="0"/>
                  <w:marRight w:val="0"/>
                  <w:marTop w:val="0"/>
                  <w:marBottom w:val="0"/>
                  <w:divBdr>
                    <w:top w:val="none" w:sz="0" w:space="0" w:color="auto"/>
                    <w:left w:val="none" w:sz="0" w:space="0" w:color="auto"/>
                    <w:bottom w:val="none" w:sz="0" w:space="0" w:color="auto"/>
                    <w:right w:val="none" w:sz="0" w:space="0" w:color="auto"/>
                  </w:divBdr>
                  <w:divsChild>
                    <w:div w:id="552354667">
                      <w:marLeft w:val="0"/>
                      <w:marRight w:val="0"/>
                      <w:marTop w:val="0"/>
                      <w:marBottom w:val="0"/>
                      <w:divBdr>
                        <w:top w:val="none" w:sz="0" w:space="0" w:color="auto"/>
                        <w:left w:val="none" w:sz="0" w:space="0" w:color="auto"/>
                        <w:bottom w:val="none" w:sz="0" w:space="0" w:color="auto"/>
                        <w:right w:val="none" w:sz="0" w:space="0" w:color="auto"/>
                      </w:divBdr>
                    </w:div>
                  </w:divsChild>
                </w:div>
                <w:div w:id="1995521302">
                  <w:marLeft w:val="0"/>
                  <w:marRight w:val="0"/>
                  <w:marTop w:val="0"/>
                  <w:marBottom w:val="0"/>
                  <w:divBdr>
                    <w:top w:val="none" w:sz="0" w:space="0" w:color="auto"/>
                    <w:left w:val="none" w:sz="0" w:space="0" w:color="auto"/>
                    <w:bottom w:val="none" w:sz="0" w:space="0" w:color="auto"/>
                    <w:right w:val="none" w:sz="0" w:space="0" w:color="auto"/>
                  </w:divBdr>
                  <w:divsChild>
                    <w:div w:id="1886872916">
                      <w:marLeft w:val="0"/>
                      <w:marRight w:val="0"/>
                      <w:marTop w:val="0"/>
                      <w:marBottom w:val="0"/>
                      <w:divBdr>
                        <w:top w:val="none" w:sz="0" w:space="0" w:color="auto"/>
                        <w:left w:val="none" w:sz="0" w:space="0" w:color="auto"/>
                        <w:bottom w:val="none" w:sz="0" w:space="0" w:color="auto"/>
                        <w:right w:val="none" w:sz="0" w:space="0" w:color="auto"/>
                      </w:divBdr>
                    </w:div>
                  </w:divsChild>
                </w:div>
                <w:div w:id="2133817045">
                  <w:marLeft w:val="0"/>
                  <w:marRight w:val="0"/>
                  <w:marTop w:val="0"/>
                  <w:marBottom w:val="0"/>
                  <w:divBdr>
                    <w:top w:val="none" w:sz="0" w:space="0" w:color="auto"/>
                    <w:left w:val="none" w:sz="0" w:space="0" w:color="auto"/>
                    <w:bottom w:val="none" w:sz="0" w:space="0" w:color="auto"/>
                    <w:right w:val="none" w:sz="0" w:space="0" w:color="auto"/>
                  </w:divBdr>
                  <w:divsChild>
                    <w:div w:id="681202674">
                      <w:marLeft w:val="0"/>
                      <w:marRight w:val="0"/>
                      <w:marTop w:val="0"/>
                      <w:marBottom w:val="0"/>
                      <w:divBdr>
                        <w:top w:val="none" w:sz="0" w:space="0" w:color="auto"/>
                        <w:left w:val="none" w:sz="0" w:space="0" w:color="auto"/>
                        <w:bottom w:val="none" w:sz="0" w:space="0" w:color="auto"/>
                        <w:right w:val="none" w:sz="0" w:space="0" w:color="auto"/>
                      </w:divBdr>
                    </w:div>
                  </w:divsChild>
                </w:div>
                <w:div w:id="2134589936">
                  <w:marLeft w:val="0"/>
                  <w:marRight w:val="0"/>
                  <w:marTop w:val="0"/>
                  <w:marBottom w:val="0"/>
                  <w:divBdr>
                    <w:top w:val="none" w:sz="0" w:space="0" w:color="auto"/>
                    <w:left w:val="none" w:sz="0" w:space="0" w:color="auto"/>
                    <w:bottom w:val="none" w:sz="0" w:space="0" w:color="auto"/>
                    <w:right w:val="none" w:sz="0" w:space="0" w:color="auto"/>
                  </w:divBdr>
                  <w:divsChild>
                    <w:div w:id="1550146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396651">
          <w:marLeft w:val="0"/>
          <w:marRight w:val="0"/>
          <w:marTop w:val="0"/>
          <w:marBottom w:val="0"/>
          <w:divBdr>
            <w:top w:val="none" w:sz="0" w:space="0" w:color="auto"/>
            <w:left w:val="none" w:sz="0" w:space="0" w:color="auto"/>
            <w:bottom w:val="none" w:sz="0" w:space="0" w:color="auto"/>
            <w:right w:val="none" w:sz="0" w:space="0" w:color="auto"/>
          </w:divBdr>
          <w:divsChild>
            <w:div w:id="1820147807">
              <w:marLeft w:val="0"/>
              <w:marRight w:val="0"/>
              <w:marTop w:val="0"/>
              <w:marBottom w:val="0"/>
              <w:divBdr>
                <w:top w:val="none" w:sz="0" w:space="0" w:color="auto"/>
                <w:left w:val="none" w:sz="0" w:space="0" w:color="auto"/>
                <w:bottom w:val="none" w:sz="0" w:space="0" w:color="auto"/>
                <w:right w:val="none" w:sz="0" w:space="0" w:color="auto"/>
              </w:divBdr>
            </w:div>
          </w:divsChild>
        </w:div>
        <w:div w:id="1061442919">
          <w:marLeft w:val="0"/>
          <w:marRight w:val="0"/>
          <w:marTop w:val="0"/>
          <w:marBottom w:val="0"/>
          <w:divBdr>
            <w:top w:val="none" w:sz="0" w:space="0" w:color="auto"/>
            <w:left w:val="none" w:sz="0" w:space="0" w:color="auto"/>
            <w:bottom w:val="none" w:sz="0" w:space="0" w:color="auto"/>
            <w:right w:val="none" w:sz="0" w:space="0" w:color="auto"/>
          </w:divBdr>
        </w:div>
        <w:div w:id="1277180335">
          <w:marLeft w:val="0"/>
          <w:marRight w:val="0"/>
          <w:marTop w:val="0"/>
          <w:marBottom w:val="0"/>
          <w:divBdr>
            <w:top w:val="none" w:sz="0" w:space="0" w:color="auto"/>
            <w:left w:val="none" w:sz="0" w:space="0" w:color="auto"/>
            <w:bottom w:val="none" w:sz="0" w:space="0" w:color="auto"/>
            <w:right w:val="none" w:sz="0" w:space="0" w:color="auto"/>
          </w:divBdr>
        </w:div>
        <w:div w:id="1403678918">
          <w:marLeft w:val="0"/>
          <w:marRight w:val="0"/>
          <w:marTop w:val="0"/>
          <w:marBottom w:val="0"/>
          <w:divBdr>
            <w:top w:val="none" w:sz="0" w:space="0" w:color="auto"/>
            <w:left w:val="none" w:sz="0" w:space="0" w:color="auto"/>
            <w:bottom w:val="none" w:sz="0" w:space="0" w:color="auto"/>
            <w:right w:val="none" w:sz="0" w:space="0" w:color="auto"/>
          </w:divBdr>
          <w:divsChild>
            <w:div w:id="246504260">
              <w:marLeft w:val="0"/>
              <w:marRight w:val="0"/>
              <w:marTop w:val="0"/>
              <w:marBottom w:val="0"/>
              <w:divBdr>
                <w:top w:val="none" w:sz="0" w:space="0" w:color="auto"/>
                <w:left w:val="none" w:sz="0" w:space="0" w:color="auto"/>
                <w:bottom w:val="none" w:sz="0" w:space="0" w:color="auto"/>
                <w:right w:val="none" w:sz="0" w:space="0" w:color="auto"/>
              </w:divBdr>
            </w:div>
            <w:div w:id="1128166515">
              <w:marLeft w:val="0"/>
              <w:marRight w:val="0"/>
              <w:marTop w:val="0"/>
              <w:marBottom w:val="0"/>
              <w:divBdr>
                <w:top w:val="none" w:sz="0" w:space="0" w:color="auto"/>
                <w:left w:val="none" w:sz="0" w:space="0" w:color="auto"/>
                <w:bottom w:val="none" w:sz="0" w:space="0" w:color="auto"/>
                <w:right w:val="none" w:sz="0" w:space="0" w:color="auto"/>
              </w:divBdr>
            </w:div>
            <w:div w:id="1636566973">
              <w:marLeft w:val="0"/>
              <w:marRight w:val="0"/>
              <w:marTop w:val="0"/>
              <w:marBottom w:val="0"/>
              <w:divBdr>
                <w:top w:val="none" w:sz="0" w:space="0" w:color="auto"/>
                <w:left w:val="none" w:sz="0" w:space="0" w:color="auto"/>
                <w:bottom w:val="none" w:sz="0" w:space="0" w:color="auto"/>
                <w:right w:val="none" w:sz="0" w:space="0" w:color="auto"/>
              </w:divBdr>
            </w:div>
            <w:div w:id="1700660139">
              <w:marLeft w:val="0"/>
              <w:marRight w:val="0"/>
              <w:marTop w:val="0"/>
              <w:marBottom w:val="0"/>
              <w:divBdr>
                <w:top w:val="none" w:sz="0" w:space="0" w:color="auto"/>
                <w:left w:val="none" w:sz="0" w:space="0" w:color="auto"/>
                <w:bottom w:val="none" w:sz="0" w:space="0" w:color="auto"/>
                <w:right w:val="none" w:sz="0" w:space="0" w:color="auto"/>
              </w:divBdr>
            </w:div>
          </w:divsChild>
        </w:div>
        <w:div w:id="1754818732">
          <w:marLeft w:val="0"/>
          <w:marRight w:val="0"/>
          <w:marTop w:val="0"/>
          <w:marBottom w:val="0"/>
          <w:divBdr>
            <w:top w:val="none" w:sz="0" w:space="0" w:color="auto"/>
            <w:left w:val="none" w:sz="0" w:space="0" w:color="auto"/>
            <w:bottom w:val="none" w:sz="0" w:space="0" w:color="auto"/>
            <w:right w:val="none" w:sz="0" w:space="0" w:color="auto"/>
          </w:divBdr>
        </w:div>
        <w:div w:id="1785226300">
          <w:marLeft w:val="0"/>
          <w:marRight w:val="0"/>
          <w:marTop w:val="0"/>
          <w:marBottom w:val="0"/>
          <w:divBdr>
            <w:top w:val="none" w:sz="0" w:space="0" w:color="auto"/>
            <w:left w:val="none" w:sz="0" w:space="0" w:color="auto"/>
            <w:bottom w:val="none" w:sz="0" w:space="0" w:color="auto"/>
            <w:right w:val="none" w:sz="0" w:space="0" w:color="auto"/>
          </w:divBdr>
        </w:div>
        <w:div w:id="2058312545">
          <w:marLeft w:val="0"/>
          <w:marRight w:val="0"/>
          <w:marTop w:val="0"/>
          <w:marBottom w:val="0"/>
          <w:divBdr>
            <w:top w:val="none" w:sz="0" w:space="0" w:color="auto"/>
            <w:left w:val="none" w:sz="0" w:space="0" w:color="auto"/>
            <w:bottom w:val="none" w:sz="0" w:space="0" w:color="auto"/>
            <w:right w:val="none" w:sz="0" w:space="0" w:color="auto"/>
          </w:divBdr>
        </w:div>
      </w:divsChild>
    </w:div>
    <w:div w:id="1479951770">
      <w:bodyDiv w:val="1"/>
      <w:marLeft w:val="0"/>
      <w:marRight w:val="0"/>
      <w:marTop w:val="0"/>
      <w:marBottom w:val="0"/>
      <w:divBdr>
        <w:top w:val="none" w:sz="0" w:space="0" w:color="auto"/>
        <w:left w:val="none" w:sz="0" w:space="0" w:color="auto"/>
        <w:bottom w:val="none" w:sz="0" w:space="0" w:color="auto"/>
        <w:right w:val="none" w:sz="0" w:space="0" w:color="auto"/>
      </w:divBdr>
    </w:div>
    <w:div w:id="1595016192">
      <w:bodyDiv w:val="1"/>
      <w:marLeft w:val="0"/>
      <w:marRight w:val="0"/>
      <w:marTop w:val="0"/>
      <w:marBottom w:val="0"/>
      <w:divBdr>
        <w:top w:val="none" w:sz="0" w:space="0" w:color="auto"/>
        <w:left w:val="none" w:sz="0" w:space="0" w:color="auto"/>
        <w:bottom w:val="none" w:sz="0" w:space="0" w:color="auto"/>
        <w:right w:val="none" w:sz="0" w:space="0" w:color="auto"/>
      </w:divBdr>
    </w:div>
    <w:div w:id="1689672005">
      <w:bodyDiv w:val="1"/>
      <w:marLeft w:val="0"/>
      <w:marRight w:val="0"/>
      <w:marTop w:val="0"/>
      <w:marBottom w:val="0"/>
      <w:divBdr>
        <w:top w:val="none" w:sz="0" w:space="0" w:color="auto"/>
        <w:left w:val="none" w:sz="0" w:space="0" w:color="auto"/>
        <w:bottom w:val="none" w:sz="0" w:space="0" w:color="auto"/>
        <w:right w:val="none" w:sz="0" w:space="0" w:color="auto"/>
      </w:divBdr>
    </w:div>
    <w:div w:id="1748066211">
      <w:bodyDiv w:val="1"/>
      <w:marLeft w:val="0"/>
      <w:marRight w:val="0"/>
      <w:marTop w:val="0"/>
      <w:marBottom w:val="0"/>
      <w:divBdr>
        <w:top w:val="none" w:sz="0" w:space="0" w:color="auto"/>
        <w:left w:val="none" w:sz="0" w:space="0" w:color="auto"/>
        <w:bottom w:val="none" w:sz="0" w:space="0" w:color="auto"/>
        <w:right w:val="none" w:sz="0" w:space="0" w:color="auto"/>
      </w:divBdr>
    </w:div>
    <w:div w:id="1768428919">
      <w:bodyDiv w:val="1"/>
      <w:marLeft w:val="0"/>
      <w:marRight w:val="0"/>
      <w:marTop w:val="0"/>
      <w:marBottom w:val="0"/>
      <w:divBdr>
        <w:top w:val="none" w:sz="0" w:space="0" w:color="auto"/>
        <w:left w:val="none" w:sz="0" w:space="0" w:color="auto"/>
        <w:bottom w:val="none" w:sz="0" w:space="0" w:color="auto"/>
        <w:right w:val="none" w:sz="0" w:space="0" w:color="auto"/>
      </w:divBdr>
      <w:divsChild>
        <w:div w:id="86461091">
          <w:marLeft w:val="0"/>
          <w:marRight w:val="0"/>
          <w:marTop w:val="0"/>
          <w:marBottom w:val="0"/>
          <w:divBdr>
            <w:top w:val="none" w:sz="0" w:space="0" w:color="auto"/>
            <w:left w:val="none" w:sz="0" w:space="0" w:color="auto"/>
            <w:bottom w:val="none" w:sz="0" w:space="0" w:color="auto"/>
            <w:right w:val="none" w:sz="0" w:space="0" w:color="auto"/>
          </w:divBdr>
        </w:div>
        <w:div w:id="353700129">
          <w:marLeft w:val="0"/>
          <w:marRight w:val="0"/>
          <w:marTop w:val="0"/>
          <w:marBottom w:val="0"/>
          <w:divBdr>
            <w:top w:val="none" w:sz="0" w:space="0" w:color="auto"/>
            <w:left w:val="none" w:sz="0" w:space="0" w:color="auto"/>
            <w:bottom w:val="none" w:sz="0" w:space="0" w:color="auto"/>
            <w:right w:val="none" w:sz="0" w:space="0" w:color="auto"/>
          </w:divBdr>
        </w:div>
        <w:div w:id="841625492">
          <w:marLeft w:val="0"/>
          <w:marRight w:val="0"/>
          <w:marTop w:val="0"/>
          <w:marBottom w:val="0"/>
          <w:divBdr>
            <w:top w:val="none" w:sz="0" w:space="0" w:color="auto"/>
            <w:left w:val="none" w:sz="0" w:space="0" w:color="auto"/>
            <w:bottom w:val="none" w:sz="0" w:space="0" w:color="auto"/>
            <w:right w:val="none" w:sz="0" w:space="0" w:color="auto"/>
          </w:divBdr>
        </w:div>
        <w:div w:id="852766179">
          <w:marLeft w:val="0"/>
          <w:marRight w:val="0"/>
          <w:marTop w:val="0"/>
          <w:marBottom w:val="0"/>
          <w:divBdr>
            <w:top w:val="none" w:sz="0" w:space="0" w:color="auto"/>
            <w:left w:val="none" w:sz="0" w:space="0" w:color="auto"/>
            <w:bottom w:val="none" w:sz="0" w:space="0" w:color="auto"/>
            <w:right w:val="none" w:sz="0" w:space="0" w:color="auto"/>
          </w:divBdr>
        </w:div>
        <w:div w:id="1381905806">
          <w:marLeft w:val="0"/>
          <w:marRight w:val="0"/>
          <w:marTop w:val="0"/>
          <w:marBottom w:val="0"/>
          <w:divBdr>
            <w:top w:val="none" w:sz="0" w:space="0" w:color="auto"/>
            <w:left w:val="none" w:sz="0" w:space="0" w:color="auto"/>
            <w:bottom w:val="none" w:sz="0" w:space="0" w:color="auto"/>
            <w:right w:val="none" w:sz="0" w:space="0" w:color="auto"/>
          </w:divBdr>
        </w:div>
        <w:div w:id="1628976033">
          <w:marLeft w:val="0"/>
          <w:marRight w:val="0"/>
          <w:marTop w:val="0"/>
          <w:marBottom w:val="0"/>
          <w:divBdr>
            <w:top w:val="none" w:sz="0" w:space="0" w:color="auto"/>
            <w:left w:val="none" w:sz="0" w:space="0" w:color="auto"/>
            <w:bottom w:val="none" w:sz="0" w:space="0" w:color="auto"/>
            <w:right w:val="none" w:sz="0" w:space="0" w:color="auto"/>
          </w:divBdr>
        </w:div>
        <w:div w:id="1689020304">
          <w:marLeft w:val="0"/>
          <w:marRight w:val="0"/>
          <w:marTop w:val="0"/>
          <w:marBottom w:val="0"/>
          <w:divBdr>
            <w:top w:val="none" w:sz="0" w:space="0" w:color="auto"/>
            <w:left w:val="none" w:sz="0" w:space="0" w:color="auto"/>
            <w:bottom w:val="none" w:sz="0" w:space="0" w:color="auto"/>
            <w:right w:val="none" w:sz="0" w:space="0" w:color="auto"/>
          </w:divBdr>
        </w:div>
      </w:divsChild>
    </w:div>
    <w:div w:id="1825468178">
      <w:bodyDiv w:val="1"/>
      <w:marLeft w:val="0"/>
      <w:marRight w:val="0"/>
      <w:marTop w:val="0"/>
      <w:marBottom w:val="0"/>
      <w:divBdr>
        <w:top w:val="none" w:sz="0" w:space="0" w:color="auto"/>
        <w:left w:val="none" w:sz="0" w:space="0" w:color="auto"/>
        <w:bottom w:val="none" w:sz="0" w:space="0" w:color="auto"/>
        <w:right w:val="none" w:sz="0" w:space="0" w:color="auto"/>
      </w:divBdr>
    </w:div>
    <w:div w:id="1869759328">
      <w:bodyDiv w:val="1"/>
      <w:marLeft w:val="0"/>
      <w:marRight w:val="0"/>
      <w:marTop w:val="0"/>
      <w:marBottom w:val="0"/>
      <w:divBdr>
        <w:top w:val="none" w:sz="0" w:space="0" w:color="auto"/>
        <w:left w:val="none" w:sz="0" w:space="0" w:color="auto"/>
        <w:bottom w:val="none" w:sz="0" w:space="0" w:color="auto"/>
        <w:right w:val="none" w:sz="0" w:space="0" w:color="auto"/>
      </w:divBdr>
    </w:div>
    <w:div w:id="1940521365">
      <w:bodyDiv w:val="1"/>
      <w:marLeft w:val="0"/>
      <w:marRight w:val="0"/>
      <w:marTop w:val="0"/>
      <w:marBottom w:val="0"/>
      <w:divBdr>
        <w:top w:val="none" w:sz="0" w:space="0" w:color="auto"/>
        <w:left w:val="none" w:sz="0" w:space="0" w:color="auto"/>
        <w:bottom w:val="none" w:sz="0" w:space="0" w:color="auto"/>
        <w:right w:val="none" w:sz="0" w:space="0" w:color="auto"/>
      </w:divBdr>
    </w:div>
    <w:div w:id="1947808359">
      <w:bodyDiv w:val="1"/>
      <w:marLeft w:val="0"/>
      <w:marRight w:val="0"/>
      <w:marTop w:val="0"/>
      <w:marBottom w:val="0"/>
      <w:divBdr>
        <w:top w:val="none" w:sz="0" w:space="0" w:color="auto"/>
        <w:left w:val="none" w:sz="0" w:space="0" w:color="auto"/>
        <w:bottom w:val="none" w:sz="0" w:space="0" w:color="auto"/>
        <w:right w:val="none" w:sz="0" w:space="0" w:color="auto"/>
      </w:divBdr>
    </w:div>
    <w:div w:id="2009553117">
      <w:bodyDiv w:val="1"/>
      <w:marLeft w:val="0"/>
      <w:marRight w:val="0"/>
      <w:marTop w:val="0"/>
      <w:marBottom w:val="0"/>
      <w:divBdr>
        <w:top w:val="none" w:sz="0" w:space="0" w:color="auto"/>
        <w:left w:val="none" w:sz="0" w:space="0" w:color="auto"/>
        <w:bottom w:val="none" w:sz="0" w:space="0" w:color="auto"/>
        <w:right w:val="none" w:sz="0" w:space="0" w:color="auto"/>
      </w:divBdr>
      <w:divsChild>
        <w:div w:id="245572942">
          <w:marLeft w:val="0"/>
          <w:marRight w:val="0"/>
          <w:marTop w:val="0"/>
          <w:marBottom w:val="0"/>
          <w:divBdr>
            <w:top w:val="none" w:sz="0" w:space="0" w:color="auto"/>
            <w:left w:val="none" w:sz="0" w:space="0" w:color="auto"/>
            <w:bottom w:val="none" w:sz="0" w:space="0" w:color="auto"/>
            <w:right w:val="none" w:sz="0" w:space="0" w:color="auto"/>
          </w:divBdr>
        </w:div>
        <w:div w:id="669724489">
          <w:marLeft w:val="0"/>
          <w:marRight w:val="0"/>
          <w:marTop w:val="0"/>
          <w:marBottom w:val="0"/>
          <w:divBdr>
            <w:top w:val="none" w:sz="0" w:space="0" w:color="auto"/>
            <w:left w:val="none" w:sz="0" w:space="0" w:color="auto"/>
            <w:bottom w:val="none" w:sz="0" w:space="0" w:color="auto"/>
            <w:right w:val="none" w:sz="0" w:space="0" w:color="auto"/>
          </w:divBdr>
          <w:divsChild>
            <w:div w:id="181096983">
              <w:marLeft w:val="0"/>
              <w:marRight w:val="0"/>
              <w:marTop w:val="0"/>
              <w:marBottom w:val="0"/>
              <w:divBdr>
                <w:top w:val="none" w:sz="0" w:space="0" w:color="auto"/>
                <w:left w:val="none" w:sz="0" w:space="0" w:color="auto"/>
                <w:bottom w:val="none" w:sz="0" w:space="0" w:color="auto"/>
                <w:right w:val="none" w:sz="0" w:space="0" w:color="auto"/>
              </w:divBdr>
            </w:div>
            <w:div w:id="497384184">
              <w:marLeft w:val="0"/>
              <w:marRight w:val="0"/>
              <w:marTop w:val="0"/>
              <w:marBottom w:val="0"/>
              <w:divBdr>
                <w:top w:val="none" w:sz="0" w:space="0" w:color="auto"/>
                <w:left w:val="none" w:sz="0" w:space="0" w:color="auto"/>
                <w:bottom w:val="none" w:sz="0" w:space="0" w:color="auto"/>
                <w:right w:val="none" w:sz="0" w:space="0" w:color="auto"/>
              </w:divBdr>
            </w:div>
            <w:div w:id="856501028">
              <w:marLeft w:val="0"/>
              <w:marRight w:val="0"/>
              <w:marTop w:val="0"/>
              <w:marBottom w:val="0"/>
              <w:divBdr>
                <w:top w:val="none" w:sz="0" w:space="0" w:color="auto"/>
                <w:left w:val="none" w:sz="0" w:space="0" w:color="auto"/>
                <w:bottom w:val="none" w:sz="0" w:space="0" w:color="auto"/>
                <w:right w:val="none" w:sz="0" w:space="0" w:color="auto"/>
              </w:divBdr>
            </w:div>
            <w:div w:id="1384326843">
              <w:marLeft w:val="0"/>
              <w:marRight w:val="0"/>
              <w:marTop w:val="0"/>
              <w:marBottom w:val="0"/>
              <w:divBdr>
                <w:top w:val="none" w:sz="0" w:space="0" w:color="auto"/>
                <w:left w:val="none" w:sz="0" w:space="0" w:color="auto"/>
                <w:bottom w:val="none" w:sz="0" w:space="0" w:color="auto"/>
                <w:right w:val="none" w:sz="0" w:space="0" w:color="auto"/>
              </w:divBdr>
            </w:div>
            <w:div w:id="1840264537">
              <w:marLeft w:val="0"/>
              <w:marRight w:val="0"/>
              <w:marTop w:val="0"/>
              <w:marBottom w:val="0"/>
              <w:divBdr>
                <w:top w:val="none" w:sz="0" w:space="0" w:color="auto"/>
                <w:left w:val="none" w:sz="0" w:space="0" w:color="auto"/>
                <w:bottom w:val="none" w:sz="0" w:space="0" w:color="auto"/>
                <w:right w:val="none" w:sz="0" w:space="0" w:color="auto"/>
              </w:divBdr>
            </w:div>
          </w:divsChild>
        </w:div>
        <w:div w:id="755135250">
          <w:marLeft w:val="0"/>
          <w:marRight w:val="0"/>
          <w:marTop w:val="0"/>
          <w:marBottom w:val="0"/>
          <w:divBdr>
            <w:top w:val="none" w:sz="0" w:space="0" w:color="auto"/>
            <w:left w:val="none" w:sz="0" w:space="0" w:color="auto"/>
            <w:bottom w:val="none" w:sz="0" w:space="0" w:color="auto"/>
            <w:right w:val="none" w:sz="0" w:space="0" w:color="auto"/>
          </w:divBdr>
        </w:div>
        <w:div w:id="772824694">
          <w:marLeft w:val="0"/>
          <w:marRight w:val="0"/>
          <w:marTop w:val="0"/>
          <w:marBottom w:val="0"/>
          <w:divBdr>
            <w:top w:val="none" w:sz="0" w:space="0" w:color="auto"/>
            <w:left w:val="none" w:sz="0" w:space="0" w:color="auto"/>
            <w:bottom w:val="none" w:sz="0" w:space="0" w:color="auto"/>
            <w:right w:val="none" w:sz="0" w:space="0" w:color="auto"/>
          </w:divBdr>
          <w:divsChild>
            <w:div w:id="131558092">
              <w:marLeft w:val="0"/>
              <w:marRight w:val="0"/>
              <w:marTop w:val="0"/>
              <w:marBottom w:val="0"/>
              <w:divBdr>
                <w:top w:val="none" w:sz="0" w:space="0" w:color="auto"/>
                <w:left w:val="none" w:sz="0" w:space="0" w:color="auto"/>
                <w:bottom w:val="none" w:sz="0" w:space="0" w:color="auto"/>
                <w:right w:val="none" w:sz="0" w:space="0" w:color="auto"/>
              </w:divBdr>
            </w:div>
            <w:div w:id="345063082">
              <w:marLeft w:val="0"/>
              <w:marRight w:val="0"/>
              <w:marTop w:val="0"/>
              <w:marBottom w:val="0"/>
              <w:divBdr>
                <w:top w:val="none" w:sz="0" w:space="0" w:color="auto"/>
                <w:left w:val="none" w:sz="0" w:space="0" w:color="auto"/>
                <w:bottom w:val="none" w:sz="0" w:space="0" w:color="auto"/>
                <w:right w:val="none" w:sz="0" w:space="0" w:color="auto"/>
              </w:divBdr>
            </w:div>
            <w:div w:id="531646442">
              <w:marLeft w:val="0"/>
              <w:marRight w:val="0"/>
              <w:marTop w:val="0"/>
              <w:marBottom w:val="0"/>
              <w:divBdr>
                <w:top w:val="none" w:sz="0" w:space="0" w:color="auto"/>
                <w:left w:val="none" w:sz="0" w:space="0" w:color="auto"/>
                <w:bottom w:val="none" w:sz="0" w:space="0" w:color="auto"/>
                <w:right w:val="none" w:sz="0" w:space="0" w:color="auto"/>
              </w:divBdr>
            </w:div>
            <w:div w:id="1098407317">
              <w:marLeft w:val="0"/>
              <w:marRight w:val="0"/>
              <w:marTop w:val="0"/>
              <w:marBottom w:val="0"/>
              <w:divBdr>
                <w:top w:val="none" w:sz="0" w:space="0" w:color="auto"/>
                <w:left w:val="none" w:sz="0" w:space="0" w:color="auto"/>
                <w:bottom w:val="none" w:sz="0" w:space="0" w:color="auto"/>
                <w:right w:val="none" w:sz="0" w:space="0" w:color="auto"/>
              </w:divBdr>
            </w:div>
            <w:div w:id="1950157061">
              <w:marLeft w:val="0"/>
              <w:marRight w:val="0"/>
              <w:marTop w:val="0"/>
              <w:marBottom w:val="0"/>
              <w:divBdr>
                <w:top w:val="none" w:sz="0" w:space="0" w:color="auto"/>
                <w:left w:val="none" w:sz="0" w:space="0" w:color="auto"/>
                <w:bottom w:val="none" w:sz="0" w:space="0" w:color="auto"/>
                <w:right w:val="none" w:sz="0" w:space="0" w:color="auto"/>
              </w:divBdr>
            </w:div>
          </w:divsChild>
        </w:div>
        <w:div w:id="905719853">
          <w:marLeft w:val="0"/>
          <w:marRight w:val="0"/>
          <w:marTop w:val="0"/>
          <w:marBottom w:val="0"/>
          <w:divBdr>
            <w:top w:val="none" w:sz="0" w:space="0" w:color="auto"/>
            <w:left w:val="none" w:sz="0" w:space="0" w:color="auto"/>
            <w:bottom w:val="none" w:sz="0" w:space="0" w:color="auto"/>
            <w:right w:val="none" w:sz="0" w:space="0" w:color="auto"/>
          </w:divBdr>
          <w:divsChild>
            <w:div w:id="795174110">
              <w:marLeft w:val="0"/>
              <w:marRight w:val="0"/>
              <w:marTop w:val="0"/>
              <w:marBottom w:val="0"/>
              <w:divBdr>
                <w:top w:val="none" w:sz="0" w:space="0" w:color="auto"/>
                <w:left w:val="none" w:sz="0" w:space="0" w:color="auto"/>
                <w:bottom w:val="none" w:sz="0" w:space="0" w:color="auto"/>
                <w:right w:val="none" w:sz="0" w:space="0" w:color="auto"/>
              </w:divBdr>
            </w:div>
            <w:div w:id="1130318272">
              <w:marLeft w:val="0"/>
              <w:marRight w:val="0"/>
              <w:marTop w:val="0"/>
              <w:marBottom w:val="0"/>
              <w:divBdr>
                <w:top w:val="none" w:sz="0" w:space="0" w:color="auto"/>
                <w:left w:val="none" w:sz="0" w:space="0" w:color="auto"/>
                <w:bottom w:val="none" w:sz="0" w:space="0" w:color="auto"/>
                <w:right w:val="none" w:sz="0" w:space="0" w:color="auto"/>
              </w:divBdr>
            </w:div>
            <w:div w:id="1963150723">
              <w:marLeft w:val="0"/>
              <w:marRight w:val="0"/>
              <w:marTop w:val="0"/>
              <w:marBottom w:val="0"/>
              <w:divBdr>
                <w:top w:val="none" w:sz="0" w:space="0" w:color="auto"/>
                <w:left w:val="none" w:sz="0" w:space="0" w:color="auto"/>
                <w:bottom w:val="none" w:sz="0" w:space="0" w:color="auto"/>
                <w:right w:val="none" w:sz="0" w:space="0" w:color="auto"/>
              </w:divBdr>
            </w:div>
            <w:div w:id="1972398496">
              <w:marLeft w:val="0"/>
              <w:marRight w:val="0"/>
              <w:marTop w:val="0"/>
              <w:marBottom w:val="0"/>
              <w:divBdr>
                <w:top w:val="none" w:sz="0" w:space="0" w:color="auto"/>
                <w:left w:val="none" w:sz="0" w:space="0" w:color="auto"/>
                <w:bottom w:val="none" w:sz="0" w:space="0" w:color="auto"/>
                <w:right w:val="none" w:sz="0" w:space="0" w:color="auto"/>
              </w:divBdr>
            </w:div>
            <w:div w:id="2032611591">
              <w:marLeft w:val="0"/>
              <w:marRight w:val="0"/>
              <w:marTop w:val="0"/>
              <w:marBottom w:val="0"/>
              <w:divBdr>
                <w:top w:val="none" w:sz="0" w:space="0" w:color="auto"/>
                <w:left w:val="none" w:sz="0" w:space="0" w:color="auto"/>
                <w:bottom w:val="none" w:sz="0" w:space="0" w:color="auto"/>
                <w:right w:val="none" w:sz="0" w:space="0" w:color="auto"/>
              </w:divBdr>
            </w:div>
          </w:divsChild>
        </w:div>
        <w:div w:id="1100640360">
          <w:marLeft w:val="0"/>
          <w:marRight w:val="0"/>
          <w:marTop w:val="0"/>
          <w:marBottom w:val="0"/>
          <w:divBdr>
            <w:top w:val="none" w:sz="0" w:space="0" w:color="auto"/>
            <w:left w:val="none" w:sz="0" w:space="0" w:color="auto"/>
            <w:bottom w:val="none" w:sz="0" w:space="0" w:color="auto"/>
            <w:right w:val="none" w:sz="0" w:space="0" w:color="auto"/>
          </w:divBdr>
          <w:divsChild>
            <w:div w:id="234779374">
              <w:marLeft w:val="0"/>
              <w:marRight w:val="0"/>
              <w:marTop w:val="0"/>
              <w:marBottom w:val="0"/>
              <w:divBdr>
                <w:top w:val="none" w:sz="0" w:space="0" w:color="auto"/>
                <w:left w:val="none" w:sz="0" w:space="0" w:color="auto"/>
                <w:bottom w:val="none" w:sz="0" w:space="0" w:color="auto"/>
                <w:right w:val="none" w:sz="0" w:space="0" w:color="auto"/>
              </w:divBdr>
            </w:div>
            <w:div w:id="478038638">
              <w:marLeft w:val="0"/>
              <w:marRight w:val="0"/>
              <w:marTop w:val="0"/>
              <w:marBottom w:val="0"/>
              <w:divBdr>
                <w:top w:val="none" w:sz="0" w:space="0" w:color="auto"/>
                <w:left w:val="none" w:sz="0" w:space="0" w:color="auto"/>
                <w:bottom w:val="none" w:sz="0" w:space="0" w:color="auto"/>
                <w:right w:val="none" w:sz="0" w:space="0" w:color="auto"/>
              </w:divBdr>
            </w:div>
            <w:div w:id="1352028371">
              <w:marLeft w:val="0"/>
              <w:marRight w:val="0"/>
              <w:marTop w:val="0"/>
              <w:marBottom w:val="0"/>
              <w:divBdr>
                <w:top w:val="none" w:sz="0" w:space="0" w:color="auto"/>
                <w:left w:val="none" w:sz="0" w:space="0" w:color="auto"/>
                <w:bottom w:val="none" w:sz="0" w:space="0" w:color="auto"/>
                <w:right w:val="none" w:sz="0" w:space="0" w:color="auto"/>
              </w:divBdr>
            </w:div>
            <w:div w:id="1519585112">
              <w:marLeft w:val="0"/>
              <w:marRight w:val="0"/>
              <w:marTop w:val="0"/>
              <w:marBottom w:val="0"/>
              <w:divBdr>
                <w:top w:val="none" w:sz="0" w:space="0" w:color="auto"/>
                <w:left w:val="none" w:sz="0" w:space="0" w:color="auto"/>
                <w:bottom w:val="none" w:sz="0" w:space="0" w:color="auto"/>
                <w:right w:val="none" w:sz="0" w:space="0" w:color="auto"/>
              </w:divBdr>
            </w:div>
            <w:div w:id="1535460073">
              <w:marLeft w:val="0"/>
              <w:marRight w:val="0"/>
              <w:marTop w:val="0"/>
              <w:marBottom w:val="0"/>
              <w:divBdr>
                <w:top w:val="none" w:sz="0" w:space="0" w:color="auto"/>
                <w:left w:val="none" w:sz="0" w:space="0" w:color="auto"/>
                <w:bottom w:val="none" w:sz="0" w:space="0" w:color="auto"/>
                <w:right w:val="none" w:sz="0" w:space="0" w:color="auto"/>
              </w:divBdr>
            </w:div>
          </w:divsChild>
        </w:div>
        <w:div w:id="1201241837">
          <w:marLeft w:val="0"/>
          <w:marRight w:val="0"/>
          <w:marTop w:val="0"/>
          <w:marBottom w:val="0"/>
          <w:divBdr>
            <w:top w:val="none" w:sz="0" w:space="0" w:color="auto"/>
            <w:left w:val="none" w:sz="0" w:space="0" w:color="auto"/>
            <w:bottom w:val="none" w:sz="0" w:space="0" w:color="auto"/>
            <w:right w:val="none" w:sz="0" w:space="0" w:color="auto"/>
          </w:divBdr>
          <w:divsChild>
            <w:div w:id="68430880">
              <w:marLeft w:val="0"/>
              <w:marRight w:val="0"/>
              <w:marTop w:val="0"/>
              <w:marBottom w:val="0"/>
              <w:divBdr>
                <w:top w:val="none" w:sz="0" w:space="0" w:color="auto"/>
                <w:left w:val="none" w:sz="0" w:space="0" w:color="auto"/>
                <w:bottom w:val="none" w:sz="0" w:space="0" w:color="auto"/>
                <w:right w:val="none" w:sz="0" w:space="0" w:color="auto"/>
              </w:divBdr>
            </w:div>
            <w:div w:id="491217294">
              <w:marLeft w:val="0"/>
              <w:marRight w:val="0"/>
              <w:marTop w:val="0"/>
              <w:marBottom w:val="0"/>
              <w:divBdr>
                <w:top w:val="none" w:sz="0" w:space="0" w:color="auto"/>
                <w:left w:val="none" w:sz="0" w:space="0" w:color="auto"/>
                <w:bottom w:val="none" w:sz="0" w:space="0" w:color="auto"/>
                <w:right w:val="none" w:sz="0" w:space="0" w:color="auto"/>
              </w:divBdr>
            </w:div>
            <w:div w:id="743261234">
              <w:marLeft w:val="0"/>
              <w:marRight w:val="0"/>
              <w:marTop w:val="0"/>
              <w:marBottom w:val="0"/>
              <w:divBdr>
                <w:top w:val="none" w:sz="0" w:space="0" w:color="auto"/>
                <w:left w:val="none" w:sz="0" w:space="0" w:color="auto"/>
                <w:bottom w:val="none" w:sz="0" w:space="0" w:color="auto"/>
                <w:right w:val="none" w:sz="0" w:space="0" w:color="auto"/>
              </w:divBdr>
            </w:div>
            <w:div w:id="1977488720">
              <w:marLeft w:val="0"/>
              <w:marRight w:val="0"/>
              <w:marTop w:val="0"/>
              <w:marBottom w:val="0"/>
              <w:divBdr>
                <w:top w:val="none" w:sz="0" w:space="0" w:color="auto"/>
                <w:left w:val="none" w:sz="0" w:space="0" w:color="auto"/>
                <w:bottom w:val="none" w:sz="0" w:space="0" w:color="auto"/>
                <w:right w:val="none" w:sz="0" w:space="0" w:color="auto"/>
              </w:divBdr>
            </w:div>
            <w:div w:id="2004628417">
              <w:marLeft w:val="0"/>
              <w:marRight w:val="0"/>
              <w:marTop w:val="0"/>
              <w:marBottom w:val="0"/>
              <w:divBdr>
                <w:top w:val="none" w:sz="0" w:space="0" w:color="auto"/>
                <w:left w:val="none" w:sz="0" w:space="0" w:color="auto"/>
                <w:bottom w:val="none" w:sz="0" w:space="0" w:color="auto"/>
                <w:right w:val="none" w:sz="0" w:space="0" w:color="auto"/>
              </w:divBdr>
            </w:div>
          </w:divsChild>
        </w:div>
        <w:div w:id="1450930600">
          <w:marLeft w:val="0"/>
          <w:marRight w:val="0"/>
          <w:marTop w:val="0"/>
          <w:marBottom w:val="0"/>
          <w:divBdr>
            <w:top w:val="none" w:sz="0" w:space="0" w:color="auto"/>
            <w:left w:val="none" w:sz="0" w:space="0" w:color="auto"/>
            <w:bottom w:val="none" w:sz="0" w:space="0" w:color="auto"/>
            <w:right w:val="none" w:sz="0" w:space="0" w:color="auto"/>
          </w:divBdr>
        </w:div>
        <w:div w:id="1627932447">
          <w:marLeft w:val="0"/>
          <w:marRight w:val="0"/>
          <w:marTop w:val="0"/>
          <w:marBottom w:val="0"/>
          <w:divBdr>
            <w:top w:val="none" w:sz="0" w:space="0" w:color="auto"/>
            <w:left w:val="none" w:sz="0" w:space="0" w:color="auto"/>
            <w:bottom w:val="none" w:sz="0" w:space="0" w:color="auto"/>
            <w:right w:val="none" w:sz="0" w:space="0" w:color="auto"/>
          </w:divBdr>
        </w:div>
        <w:div w:id="1826555861">
          <w:marLeft w:val="0"/>
          <w:marRight w:val="0"/>
          <w:marTop w:val="0"/>
          <w:marBottom w:val="0"/>
          <w:divBdr>
            <w:top w:val="none" w:sz="0" w:space="0" w:color="auto"/>
            <w:left w:val="none" w:sz="0" w:space="0" w:color="auto"/>
            <w:bottom w:val="none" w:sz="0" w:space="0" w:color="auto"/>
            <w:right w:val="none" w:sz="0" w:space="0" w:color="auto"/>
          </w:divBdr>
        </w:div>
        <w:div w:id="1899627733">
          <w:marLeft w:val="0"/>
          <w:marRight w:val="0"/>
          <w:marTop w:val="0"/>
          <w:marBottom w:val="0"/>
          <w:divBdr>
            <w:top w:val="none" w:sz="0" w:space="0" w:color="auto"/>
            <w:left w:val="none" w:sz="0" w:space="0" w:color="auto"/>
            <w:bottom w:val="none" w:sz="0" w:space="0" w:color="auto"/>
            <w:right w:val="none" w:sz="0" w:space="0" w:color="auto"/>
          </w:divBdr>
        </w:div>
      </w:divsChild>
    </w:div>
    <w:div w:id="2078430350">
      <w:bodyDiv w:val="1"/>
      <w:marLeft w:val="0"/>
      <w:marRight w:val="0"/>
      <w:marTop w:val="0"/>
      <w:marBottom w:val="0"/>
      <w:divBdr>
        <w:top w:val="none" w:sz="0" w:space="0" w:color="auto"/>
        <w:left w:val="none" w:sz="0" w:space="0" w:color="auto"/>
        <w:bottom w:val="none" w:sz="0" w:space="0" w:color="auto"/>
        <w:right w:val="none" w:sz="0" w:space="0" w:color="auto"/>
      </w:divBdr>
    </w:div>
    <w:div w:id="2102722795">
      <w:bodyDiv w:val="1"/>
      <w:marLeft w:val="0"/>
      <w:marRight w:val="0"/>
      <w:marTop w:val="0"/>
      <w:marBottom w:val="0"/>
      <w:divBdr>
        <w:top w:val="none" w:sz="0" w:space="0" w:color="auto"/>
        <w:left w:val="none" w:sz="0" w:space="0" w:color="auto"/>
        <w:bottom w:val="none" w:sz="0" w:space="0" w:color="auto"/>
        <w:right w:val="none" w:sz="0" w:space="0" w:color="auto"/>
      </w:divBdr>
      <w:divsChild>
        <w:div w:id="102963128">
          <w:marLeft w:val="0"/>
          <w:marRight w:val="0"/>
          <w:marTop w:val="0"/>
          <w:marBottom w:val="0"/>
          <w:divBdr>
            <w:top w:val="none" w:sz="0" w:space="0" w:color="auto"/>
            <w:left w:val="none" w:sz="0" w:space="0" w:color="auto"/>
            <w:bottom w:val="none" w:sz="0" w:space="0" w:color="auto"/>
            <w:right w:val="none" w:sz="0" w:space="0" w:color="auto"/>
          </w:divBdr>
        </w:div>
        <w:div w:id="254755583">
          <w:marLeft w:val="0"/>
          <w:marRight w:val="0"/>
          <w:marTop w:val="0"/>
          <w:marBottom w:val="0"/>
          <w:divBdr>
            <w:top w:val="none" w:sz="0" w:space="0" w:color="auto"/>
            <w:left w:val="none" w:sz="0" w:space="0" w:color="auto"/>
            <w:bottom w:val="none" w:sz="0" w:space="0" w:color="auto"/>
            <w:right w:val="none" w:sz="0" w:space="0" w:color="auto"/>
          </w:divBdr>
        </w:div>
        <w:div w:id="1095441674">
          <w:marLeft w:val="0"/>
          <w:marRight w:val="0"/>
          <w:marTop w:val="0"/>
          <w:marBottom w:val="0"/>
          <w:divBdr>
            <w:top w:val="none" w:sz="0" w:space="0" w:color="auto"/>
            <w:left w:val="none" w:sz="0" w:space="0" w:color="auto"/>
            <w:bottom w:val="none" w:sz="0" w:space="0" w:color="auto"/>
            <w:right w:val="none" w:sz="0" w:space="0" w:color="auto"/>
          </w:divBdr>
        </w:div>
        <w:div w:id="11954622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footer" Target="footer2.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styles" Target="styles.xml"/><Relationship Id="rId12" Type="http://schemas.openxmlformats.org/officeDocument/2006/relationships/hyperlink" Target="mailto:submissions@ncc.govt.nz"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nelson.govt.nz/services/licensing-and-environmental-health/food-premises/"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nelson.govt.nz/building-and-property/resource-consents-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eDocument" ma:contentTypeID="0x0101000EF1B921AC7DFC458165821072207D8C" ma:contentTypeVersion="69" ma:contentTypeDescription="Create a new document." ma:contentTypeScope="" ma:versionID="f087f89c4a288dc55d129fecfb6283bb">
  <xsd:schema xmlns:xsd="http://www.w3.org/2001/XMLSchema" xmlns:xs="http://www.w3.org/2001/XMLSchema" xmlns:p="http://schemas.microsoft.com/office/2006/metadata/properties" xmlns:ns2="1134a599-27ab-4022-bd1e-18c1a4ef424c" xmlns:ns3="4f9c820c-e7e2-444d-97ee-45f2b3485c1d" xmlns:ns4="15ffb055-6eb4-45a1-bc20-bf2ac0d420da" xmlns:ns5="725c79e5-42ce-4aa0-ac78-b6418001f0d2" xmlns:ns6="c91a514c-9034-4fa3-897a-8352025b26ed" xmlns:ns7="ea9732bc-bdab-4124-94da-00ac1c8a1ca9" xmlns:ns8="a49a9246-9888-4a07-9803-1a3354f17684" targetNamespace="http://schemas.microsoft.com/office/2006/metadata/properties" ma:root="true" ma:fieldsID="9540bfa019b27c7fdeb7a8993093de13" ns2:_="" ns3:_="" ns4:_="" ns5:_="" ns6:_="" ns7:_="" ns8:_="">
    <xsd:import namespace="1134a599-27ab-4022-bd1e-18c1a4ef424c"/>
    <xsd:import namespace="4f9c820c-e7e2-444d-97ee-45f2b3485c1d"/>
    <xsd:import namespace="15ffb055-6eb4-45a1-bc20-bf2ac0d420da"/>
    <xsd:import namespace="725c79e5-42ce-4aa0-ac78-b6418001f0d2"/>
    <xsd:import namespace="c91a514c-9034-4fa3-897a-8352025b26ed"/>
    <xsd:import namespace="ea9732bc-bdab-4124-94da-00ac1c8a1ca9"/>
    <xsd:import namespace="a49a9246-9888-4a07-9803-1a3354f17684"/>
    <xsd:element name="properties">
      <xsd:complexType>
        <xsd:sequence>
          <xsd:element name="documentManagement">
            <xsd:complexType>
              <xsd:all>
                <xsd:element ref="ns2:_dlc_DocId" minOccurs="0"/>
                <xsd:element ref="ns2:_dlc_DocIdUrl" minOccurs="0"/>
                <xsd:element ref="ns2:_dlc_DocIdPersistId" minOccurs="0"/>
                <xsd:element ref="ns3:DocumentType" minOccurs="0"/>
                <xsd:element ref="ns4:KeyWords" minOccurs="0"/>
                <xsd:element ref="ns3:Narrative" minOccurs="0"/>
                <xsd:element ref="ns3:Subactivity" minOccurs="0"/>
                <xsd:element ref="ns3:Case" minOccurs="0"/>
                <xsd:element ref="ns3:RelatedPeople" minOccurs="0"/>
                <xsd:element ref="ns3:CategoryName" minOccurs="0"/>
                <xsd:element ref="ns3:CategoryValue" minOccurs="0"/>
                <xsd:element ref="ns3:BusinessValue" minOccurs="0"/>
                <xsd:element ref="ns3:FunctionGroup" minOccurs="0"/>
                <xsd:element ref="ns3:Function" minOccurs="0"/>
                <xsd:element ref="ns3:PRAType" minOccurs="0"/>
                <xsd:element ref="ns3:PRADate1" minOccurs="0"/>
                <xsd:element ref="ns3:PRADate2" minOccurs="0"/>
                <xsd:element ref="ns3:PRADate3" minOccurs="0"/>
                <xsd:element ref="ns3:PRADateDisposal" minOccurs="0"/>
                <xsd:element ref="ns3:PRADateTrigger" minOccurs="0"/>
                <xsd:element ref="ns3:PRAText1" minOccurs="0"/>
                <xsd:element ref="ns3:PRAText2" minOccurs="0"/>
                <xsd:element ref="ns3:PRAText3" minOccurs="0"/>
                <xsd:element ref="ns3:PRAText4" minOccurs="0"/>
                <xsd:element ref="ns3:PRAText5" minOccurs="0"/>
                <xsd:element ref="ns3:AggregationStatus" minOccurs="0"/>
                <xsd:element ref="ns3:Project" minOccurs="0"/>
                <xsd:element ref="ns3:Activity" minOccurs="0"/>
                <xsd:element ref="ns5:AggregationNarrative" minOccurs="0"/>
                <xsd:element ref="ns6:Channel" minOccurs="0"/>
                <xsd:element ref="ns6:Team" minOccurs="0"/>
                <xsd:element ref="ns6:Level2" minOccurs="0"/>
                <xsd:element ref="ns6:Level3" minOccurs="0"/>
                <xsd:element ref="ns6:Year" minOccurs="0"/>
                <xsd:element ref="ns7:OverrideLabel" minOccurs="0"/>
                <xsd:element ref="ns7:SetLabel" minOccurs="0"/>
                <xsd:element ref="ns7:zMigrationID" minOccurs="0"/>
                <xsd:element ref="ns7:zLegacy" minOccurs="0"/>
                <xsd:element ref="ns7:zLegacyJSON" minOccurs="0"/>
                <xsd:element ref="ns7:AccessClassification" minOccurs="0"/>
                <xsd:element ref="ns7:LegacyID" minOccurs="0"/>
                <xsd:element ref="ns7:RefNo" minOccurs="0"/>
                <xsd:element ref="ns7:Copied" minOccurs="0"/>
                <xsd:element ref="ns7:CopiedFrom" minOccurs="0"/>
                <xsd:element ref="ns7:CopiedTo" minOccurs="0"/>
                <xsd:element ref="ns7:PPR" minOccurs="0"/>
                <xsd:element ref="ns8:MediaServiceMetadata" minOccurs="0"/>
                <xsd:element ref="ns8:MediaServiceFastMetadata" minOccurs="0"/>
                <xsd:element ref="ns8:MediaServiceAutoKeyPoints" minOccurs="0"/>
                <xsd:element ref="ns8:MediaServiceKeyPoints" minOccurs="0"/>
                <xsd:element ref="ns2:SharedWithUsers" minOccurs="0"/>
                <xsd:element ref="ns2:SharedWithDetails" minOccurs="0"/>
                <xsd:element ref="ns8:lcf76f155ced4ddcb4097134ff3c332f" minOccurs="0"/>
                <xsd:element ref="ns2:TaxCatchAll" minOccurs="0"/>
                <xsd:element ref="ns8:MediaServiceOCR" minOccurs="0"/>
                <xsd:element ref="ns8:MediaServiceGenerationTime" minOccurs="0"/>
                <xsd:element ref="ns8:MediaServiceEventHashCode" minOccurs="0"/>
                <xsd:element ref="ns8:MediaServiceDateTaken" minOccurs="0"/>
                <xsd:element ref="ns8:MediaServiceLocation" minOccurs="0"/>
                <xsd:element ref="ns8:MediaLengthInSeconds" minOccurs="0"/>
                <xsd:element ref="ns8:ReadOnly" minOccurs="0"/>
                <xsd:element ref="ns8:MediaServiceObjectDetectorVersions" minOccurs="0"/>
                <xsd:element ref="ns8: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34a599-27ab-4022-bd1e-18c1a4ef424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5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9" nillable="true" ma:displayName="Shared With Details" ma:internalName="SharedWithDetails" ma:readOnly="true">
      <xsd:simpleType>
        <xsd:restriction base="dms:Note">
          <xsd:maxLength value="255"/>
        </xsd:restriction>
      </xsd:simpleType>
    </xsd:element>
    <xsd:element name="TaxCatchAll" ma:index="62" nillable="true" ma:displayName="Taxonomy Catch All Column" ma:hidden="true" ma:list="{2f802b7c-d81f-4178-af38-aa50fcdeb627}" ma:internalName="TaxCatchAll" ma:showField="CatchAllData" ma:web="1134a599-27ab-4022-bd1e-18c1a4ef424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9c820c-e7e2-444d-97ee-45f2b3485c1d" elementFormDefault="qualified">
    <xsd:import namespace="http://schemas.microsoft.com/office/2006/documentManagement/types"/>
    <xsd:import namespace="http://schemas.microsoft.com/office/infopath/2007/PartnerControls"/>
    <xsd:element name="DocumentType" ma:index="11" nillable="true" ma:displayName="Document Type" ma:format="Dropdown" ma:hidden="true" ma:internalName="DocumentType" ma:readOnly="false">
      <xsd:simpleType>
        <xsd:union memberTypes="dms:Text">
          <xsd:simpleType>
            <xsd:restriction base="dms:Choice">
              <xsd:enumeration value="APPLICATION, certificate, consent related"/>
              <xsd:enumeration value="CONTRACT, Variation, Agreement"/>
              <xsd:enumeration value="CORRESPONDENCE"/>
              <xsd:enumeration value="DRAWING, Plan, Map"/>
              <xsd:enumeration value="EMPLOYMENT related"/>
              <xsd:enumeration value="FINANCIAL related"/>
              <xsd:enumeration value="KNOWLEDGE article"/>
              <xsd:enumeration value="MEETING related"/>
              <xsd:enumeration value="MEMO, Filenote, Email"/>
              <xsd:enumeration value="MODEL, Calculation, Working"/>
              <xsd:enumeration value="PHOTO, Image or Multi-media"/>
              <xsd:enumeration value="PRESENTATION"/>
              <xsd:enumeration value="PUBLICATION material"/>
              <xsd:enumeration value="PURCHASING related"/>
              <xsd:enumeration value="REPORT, or planning related"/>
              <xsd:enumeration value="RULES, Policy, Bylaw, procedure"/>
              <xsd:enumeration value="SERVICE REQUEST related"/>
              <xsd:enumeration value="SPECIFICATION or standard"/>
              <xsd:enumeration value="SUPPLIER PRODUCT Info"/>
              <xsd:enumeration value="TEMPLATE, Checklist or Form"/>
            </xsd:restriction>
          </xsd:simpleType>
        </xsd:union>
      </xsd:simpleType>
    </xsd:element>
    <xsd:element name="Narrative" ma:index="13" nillable="true" ma:displayName="Narrative" ma:internalName="Narrative" ma:readOnly="false">
      <xsd:simpleType>
        <xsd:restriction base="dms:Note">
          <xsd:maxLength value="255"/>
        </xsd:restriction>
      </xsd:simpleType>
    </xsd:element>
    <xsd:element name="Subactivity" ma:index="14" nillable="true" ma:displayName="Subactivity" ma:default="NA" ma:hidden="true" ma:indexed="true" ma:internalName="Subactivity" ma:readOnly="false">
      <xsd:simpleType>
        <xsd:restriction base="dms:Text">
          <xsd:maxLength value="255"/>
        </xsd:restriction>
      </xsd:simpleType>
    </xsd:element>
    <xsd:element name="Case" ma:index="15" nillable="true" ma:displayName="Case" ma:default="NA" ma:hidden="true" ma:indexed="true" ma:internalName="Case" ma:readOnly="false">
      <xsd:simpleType>
        <xsd:restriction base="dms:Text">
          <xsd:maxLength value="255"/>
        </xsd:restriction>
      </xsd:simpleType>
    </xsd:element>
    <xsd:element name="RelatedPeople" ma:index="16" nillable="true" ma:displayName="Related People" ma:hidden="true" ma:list="UserInfo" ma:SharePointGroup="0" ma:internalName="RelatedPeople"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tegoryName" ma:index="17" nillable="true" ma:displayName="Category 1" ma:default="NA" ma:hidden="true" ma:internalName="CategoryName" ma:readOnly="false">
      <xsd:simpleType>
        <xsd:restriction base="dms:Text">
          <xsd:maxLength value="255"/>
        </xsd:restriction>
      </xsd:simpleType>
    </xsd:element>
    <xsd:element name="CategoryValue" ma:index="18" nillable="true" ma:displayName="Category 2" ma:default="NA" ma:hidden="true" ma:internalName="CategoryValue" ma:readOnly="false">
      <xsd:simpleType>
        <xsd:restriction base="dms:Text">
          <xsd:maxLength value="255"/>
        </xsd:restriction>
      </xsd:simpleType>
    </xsd:element>
    <xsd:element name="BusinessValue" ma:index="19" nillable="true" ma:displayName="Business Value" ma:hidden="true" ma:internalName="BusinessValue" ma:readOnly="false">
      <xsd:simpleType>
        <xsd:restriction base="dms:Text">
          <xsd:maxLength value="255"/>
        </xsd:restriction>
      </xsd:simpleType>
    </xsd:element>
    <xsd:element name="FunctionGroup" ma:index="20" nillable="true" ma:displayName="Function Group" ma:default="Internal Management" ma:hidden="true" ma:internalName="FunctionGroup" ma:readOnly="false">
      <xsd:simpleType>
        <xsd:restriction base="dms:Text">
          <xsd:maxLength value="255"/>
        </xsd:restriction>
      </xsd:simpleType>
    </xsd:element>
    <xsd:element name="Function" ma:index="21" nillable="true" ma:displayName="Function" ma:default="Communications" ma:hidden="true" ma:internalName="Function" ma:readOnly="false">
      <xsd:simpleType>
        <xsd:restriction base="dms:Text">
          <xsd:maxLength value="255"/>
        </xsd:restriction>
      </xsd:simpleType>
    </xsd:element>
    <xsd:element name="PRAType" ma:index="22" nillable="true" ma:displayName="PRA Type" ma:default="Doc" ma:hidden="true" ma:indexed="true" ma:internalName="PRAType" ma:readOnly="false">
      <xsd:simpleType>
        <xsd:restriction base="dms:Text">
          <xsd:maxLength value="255"/>
        </xsd:restriction>
      </xsd:simpleType>
    </xsd:element>
    <xsd:element name="PRADate1" ma:index="23" nillable="true" ma:displayName="PRA Date 1" ma:format="DateOnly" ma:hidden="true" ma:internalName="PRADate1" ma:readOnly="false">
      <xsd:simpleType>
        <xsd:restriction base="dms:DateTime"/>
      </xsd:simpleType>
    </xsd:element>
    <xsd:element name="PRADate2" ma:index="24" nillable="true" ma:displayName="PRA Date 2" ma:format="DateOnly" ma:hidden="true" ma:internalName="PRADate2" ma:readOnly="false">
      <xsd:simpleType>
        <xsd:restriction base="dms:DateTime"/>
      </xsd:simpleType>
    </xsd:element>
    <xsd:element name="PRADate3" ma:index="25" nillable="true" ma:displayName="PRA Date 3" ma:format="DateOnly" ma:hidden="true" ma:internalName="PRADate3" ma:readOnly="false">
      <xsd:simpleType>
        <xsd:restriction base="dms:DateTime"/>
      </xsd:simpleType>
    </xsd:element>
    <xsd:element name="PRADateDisposal" ma:index="26" nillable="true" ma:displayName="PRA Date Disposal" ma:format="DateOnly" ma:hidden="true" ma:internalName="PRADateDisposal" ma:readOnly="false">
      <xsd:simpleType>
        <xsd:restriction base="dms:DateTime"/>
      </xsd:simpleType>
    </xsd:element>
    <xsd:element name="PRADateTrigger" ma:index="27" nillable="true" ma:displayName="PRA Date Trigger" ma:format="DateOnly" ma:hidden="true" ma:internalName="PRADateTrigger" ma:readOnly="false">
      <xsd:simpleType>
        <xsd:restriction base="dms:DateTime"/>
      </xsd:simpleType>
    </xsd:element>
    <xsd:element name="PRAText1" ma:index="28" nillable="true" ma:displayName="PRA Text 1" ma:hidden="true" ma:internalName="PRAText1" ma:readOnly="false">
      <xsd:simpleType>
        <xsd:restriction base="dms:Text">
          <xsd:maxLength value="255"/>
        </xsd:restriction>
      </xsd:simpleType>
    </xsd:element>
    <xsd:element name="PRAText2" ma:index="29" nillable="true" ma:displayName="PRA Text 2" ma:hidden="true" ma:internalName="PRAText2" ma:readOnly="false">
      <xsd:simpleType>
        <xsd:restriction base="dms:Text">
          <xsd:maxLength value="255"/>
        </xsd:restriction>
      </xsd:simpleType>
    </xsd:element>
    <xsd:element name="PRAText3" ma:index="30" nillable="true" ma:displayName="PRA Text 3" ma:hidden="true" ma:internalName="PRAText3" ma:readOnly="false">
      <xsd:simpleType>
        <xsd:restriction base="dms:Text">
          <xsd:maxLength value="255"/>
        </xsd:restriction>
      </xsd:simpleType>
    </xsd:element>
    <xsd:element name="PRAText4" ma:index="31" nillable="true" ma:displayName="PRA Text 4" ma:hidden="true" ma:internalName="PRAText4" ma:readOnly="false">
      <xsd:simpleType>
        <xsd:restriction base="dms:Text">
          <xsd:maxLength value="255"/>
        </xsd:restriction>
      </xsd:simpleType>
    </xsd:element>
    <xsd:element name="PRAText5" ma:index="32" nillable="true" ma:displayName="PRA Text 5" ma:hidden="true" ma:internalName="PRAText5" ma:readOnly="false">
      <xsd:simpleType>
        <xsd:restriction base="dms:Text">
          <xsd:maxLength value="255"/>
        </xsd:restriction>
      </xsd:simpleType>
    </xsd:element>
    <xsd:element name="AggregationStatus" ma:index="33" nillable="true" ma:displayName="Aggregation Status" ma:default="Normal" ma:format="Dropdown" ma:hidden="true" ma:internalName="AggregationStatus" ma:readOnly="false">
      <xsd:simpleType>
        <xsd:union memberTypes="dms:Text">
          <xsd:simpleType>
            <xsd:restriction base="dms:Choice">
              <xsd:enumeration value="Delete Soon"/>
              <xsd:enumeration value="Transfer Soon"/>
              <xsd:enumeration value="Appraise Soon"/>
              <xsd:enumeration value="Delete"/>
              <xsd:enumeration value="Transfer"/>
              <xsd:enumeration value="Appraise"/>
              <xsd:enumeration value="Hold"/>
              <xsd:enumeration value="Normal"/>
              <xsd:enumeration value="Archive"/>
            </xsd:restriction>
          </xsd:simpleType>
        </xsd:union>
      </xsd:simpleType>
    </xsd:element>
    <xsd:element name="Project" ma:index="34" nillable="true" ma:displayName="Project" ma:default="NA" ma:hidden="true" ma:internalName="Project" ma:readOnly="false">
      <xsd:simpleType>
        <xsd:restriction base="dms:Text">
          <xsd:maxLength value="255"/>
        </xsd:restriction>
      </xsd:simpleType>
    </xsd:element>
    <xsd:element name="Activity" ma:index="35" nillable="true" ma:displayName="Activity" ma:default="External Communications" ma:hidden="true" ma:internalName="Activity"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ffb055-6eb4-45a1-bc20-bf2ac0d420da" elementFormDefault="qualified">
    <xsd:import namespace="http://schemas.microsoft.com/office/2006/documentManagement/types"/>
    <xsd:import namespace="http://schemas.microsoft.com/office/infopath/2007/PartnerControls"/>
    <xsd:element name="KeyWords" ma:index="12" nillable="true" ma:displayName="Key Words" ma:hidden="true" ma:internalName="KeyWords"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5c79e5-42ce-4aa0-ac78-b6418001f0d2" elementFormDefault="qualified">
    <xsd:import namespace="http://schemas.microsoft.com/office/2006/documentManagement/types"/>
    <xsd:import namespace="http://schemas.microsoft.com/office/infopath/2007/PartnerControls"/>
    <xsd:element name="AggregationNarrative" ma:index="36" nillable="true" ma:displayName="Aggregation Narrative" ma:hidden="true" ma:internalName="AggregationNarrativ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1a514c-9034-4fa3-897a-8352025b26ed" elementFormDefault="qualified">
    <xsd:import namespace="http://schemas.microsoft.com/office/2006/documentManagement/types"/>
    <xsd:import namespace="http://schemas.microsoft.com/office/infopath/2007/PartnerControls"/>
    <xsd:element name="Channel" ma:index="37" nillable="true" ma:displayName="Channel" ma:default="NA" ma:hidden="true" ma:internalName="Channel" ma:readOnly="false">
      <xsd:simpleType>
        <xsd:restriction base="dms:Text">
          <xsd:maxLength value="255"/>
        </xsd:restriction>
      </xsd:simpleType>
    </xsd:element>
    <xsd:element name="Team" ma:index="38" nillable="true" ma:displayName="Team" ma:default="External Communications" ma:hidden="true" ma:internalName="Team" ma:readOnly="false">
      <xsd:simpleType>
        <xsd:restriction base="dms:Text">
          <xsd:maxLength value="255"/>
        </xsd:restriction>
      </xsd:simpleType>
    </xsd:element>
    <xsd:element name="Level2" ma:index="39" nillable="true" ma:displayName="Level2" ma:default="NA" ma:hidden="true" ma:internalName="Level2" ma:readOnly="false">
      <xsd:simpleType>
        <xsd:restriction base="dms:Text">
          <xsd:maxLength value="255"/>
        </xsd:restriction>
      </xsd:simpleType>
    </xsd:element>
    <xsd:element name="Level3" ma:index="40" nillable="true" ma:displayName="Level3" ma:hidden="true" ma:internalName="Level3" ma:readOnly="false">
      <xsd:simpleType>
        <xsd:restriction base="dms:Text">
          <xsd:maxLength value="255"/>
        </xsd:restriction>
      </xsd:simpleType>
    </xsd:element>
    <xsd:element name="Year" ma:index="41" nillable="true" ma:displayName="Year" ma:default="NA" ma:hidden="true" ma:indexed="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a9732bc-bdab-4124-94da-00ac1c8a1ca9" elementFormDefault="qualified">
    <xsd:import namespace="http://schemas.microsoft.com/office/2006/documentManagement/types"/>
    <xsd:import namespace="http://schemas.microsoft.com/office/infopath/2007/PartnerControls"/>
    <xsd:element name="OverrideLabel" ma:index="42" nillable="true" ma:displayName="Override Label" ma:description="Used to override the set label for automation where multiple labels apply in a library" ma:hidden="true" ma:internalName="OverrideLabel" ma:readOnly="false">
      <xsd:simpleType>
        <xsd:restriction base="dms:Text">
          <xsd:maxLength value="255"/>
        </xsd:restriction>
      </xsd:simpleType>
    </xsd:element>
    <xsd:element name="SetLabel" ma:index="43" nillable="true" ma:displayName="Set Label" ma:default="D03M" ma:description="Used to set the retention label via automation" ma:hidden="true" ma:internalName="SetLabel">
      <xsd:simpleType>
        <xsd:restriction base="dms:Text">
          <xsd:maxLength value="255"/>
        </xsd:restriction>
      </xsd:simpleType>
    </xsd:element>
    <xsd:element name="zMigrationID" ma:index="44" nillable="true" ma:displayName="zMigrationID" ma:description="This column will be used to track each file and folder that is migrated.&#10;&#10;This is the Objective document ID plus the file extension (eg A1234576-PDF)." ma:hidden="true" ma:indexed="true" ma:internalName="zMigrationID" ma:readOnly="false">
      <xsd:simpleType>
        <xsd:restriction base="dms:Text">
          <xsd:maxLength value="255"/>
        </xsd:restriction>
      </xsd:simpleType>
    </xsd:element>
    <xsd:element name="zLegacy" ma:index="45" nillable="true" ma:displayName="zLegacy" ma:description="This is the friendly format column of Key Value pairs (Objective Field: Objective Value)." ma:hidden="true" ma:internalName="zLegacy" ma:readOnly="false">
      <xsd:simpleType>
        <xsd:restriction base="dms:Note"/>
      </xsd:simpleType>
    </xsd:element>
    <xsd:element name="zLegacyJSON" ma:index="46" nillable="true" ma:displayName="zLegacyJSON" ma:description="This is the JSON blob field for the Key Value pairs which can be used to set field values in the future if required." ma:hidden="true" ma:internalName="zLegacyJSON" ma:readOnly="false">
      <xsd:simpleType>
        <xsd:restriction base="dms:Note"/>
      </xsd:simpleType>
    </xsd:element>
    <xsd:element name="AccessClassification" ma:index="47" nillable="true" ma:displayName="Access Classification" ma:default="Internal" ma:format="Dropdown" ma:hidden="true" ma:indexed="true" ma:internalName="AccessClassification" ma:readOnly="false">
      <xsd:simpleType>
        <xsd:union memberTypes="dms:Text">
          <xsd:simpleType>
            <xsd:restriction base="dms:Choice">
              <xsd:enumeration value="Internal"/>
              <xsd:enumeration value="Public"/>
              <xsd:enumeration value="Restricted"/>
            </xsd:restriction>
          </xsd:simpleType>
        </xsd:union>
      </xsd:simpleType>
    </xsd:element>
    <xsd:element name="LegacyID" ma:index="48" nillable="true" ma:displayName="LegacyID" ma:hidden="true" ma:indexed="true" ma:internalName="LegacyID" ma:readOnly="false">
      <xsd:simpleType>
        <xsd:restriction base="dms:Text">
          <xsd:maxLength value="255"/>
        </xsd:restriction>
      </xsd:simpleType>
    </xsd:element>
    <xsd:element name="RefNo" ma:index="49" nillable="true" ma:displayName="MagiQ Reference" ma:hidden="true" ma:indexed="true" ma:internalName="RefNo" ma:readOnly="false">
      <xsd:simpleType>
        <xsd:restriction base="dms:Text">
          <xsd:maxLength value="255"/>
        </xsd:restriction>
      </xsd:simpleType>
    </xsd:element>
    <xsd:element name="Copied" ma:index="50" nillable="true" ma:displayName="Copied" ma:default="0" ma:internalName="Copied" ma:readOnly="false">
      <xsd:simpleType>
        <xsd:restriction base="dms:Boolean"/>
      </xsd:simpleType>
    </xsd:element>
    <xsd:element name="CopiedFrom" ma:index="51" nillable="true" ma:displayName="CopiedFrom" ma:hidden="true" ma:internalName="CopiedFrom" ma:readOnly="false">
      <xsd:simpleType>
        <xsd:restriction base="dms:Note"/>
      </xsd:simpleType>
    </xsd:element>
    <xsd:element name="CopiedTo" ma:index="52" nillable="true" ma:displayName="CopiedTo" ma:hidden="true" ma:internalName="CopiedTo" ma:readOnly="false">
      <xsd:simpleType>
        <xsd:restriction base="dms:Note"/>
      </xsd:simpleType>
    </xsd:element>
    <xsd:element name="PPR" ma:index="53" nillable="true" ma:displayName="PPR" ma:hidden="true" ma:indexed="true" ma:internalName="PP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49a9246-9888-4a07-9803-1a3354f17684" elementFormDefault="qualified">
    <xsd:import namespace="http://schemas.microsoft.com/office/2006/documentManagement/types"/>
    <xsd:import namespace="http://schemas.microsoft.com/office/infopath/2007/PartnerControls"/>
    <xsd:element name="MediaServiceMetadata" ma:index="54" nillable="true" ma:displayName="MediaServiceMetadata" ma:hidden="true" ma:internalName="MediaServiceMetadata" ma:readOnly="true">
      <xsd:simpleType>
        <xsd:restriction base="dms:Note"/>
      </xsd:simpleType>
    </xsd:element>
    <xsd:element name="MediaServiceFastMetadata" ma:index="55" nillable="true" ma:displayName="MediaServiceFastMetadata" ma:hidden="true" ma:internalName="MediaServiceFastMetadata" ma:readOnly="true">
      <xsd:simpleType>
        <xsd:restriction base="dms:Note"/>
      </xsd:simpleType>
    </xsd:element>
    <xsd:element name="MediaServiceAutoKeyPoints" ma:index="56" nillable="true" ma:displayName="MediaServiceAutoKeyPoints" ma:hidden="true" ma:internalName="MediaServiceAutoKeyPoints" ma:readOnly="true">
      <xsd:simpleType>
        <xsd:restriction base="dms:Note"/>
      </xsd:simpleType>
    </xsd:element>
    <xsd:element name="MediaServiceKeyPoints" ma:index="57" nillable="true" ma:displayName="KeyPoints" ma:internalName="MediaServiceKeyPoints" ma:readOnly="true">
      <xsd:simpleType>
        <xsd:restriction base="dms:Note">
          <xsd:maxLength value="255"/>
        </xsd:restriction>
      </xsd:simpleType>
    </xsd:element>
    <xsd:element name="lcf76f155ced4ddcb4097134ff3c332f" ma:index="61" nillable="true" ma:taxonomy="true" ma:internalName="lcf76f155ced4ddcb4097134ff3c332f" ma:taxonomyFieldName="MediaServiceImageTags" ma:displayName="Image Tags" ma:readOnly="false" ma:fieldId="{5cf76f15-5ced-4ddc-b409-7134ff3c332f}" ma:taxonomyMulti="true" ma:sspId="4a633eb9-49e2-4f27-abc8-94b8c9debc0a" ma:termSetId="09814cd3-568e-fe90-9814-8d621ff8fb84" ma:anchorId="fba54fb3-c3e1-fe81-a776-ca4b69148c4d" ma:open="true" ma:isKeyword="false">
      <xsd:complexType>
        <xsd:sequence>
          <xsd:element ref="pc:Terms" minOccurs="0" maxOccurs="1"/>
        </xsd:sequence>
      </xsd:complexType>
    </xsd:element>
    <xsd:element name="MediaServiceOCR" ma:index="63" nillable="true" ma:displayName="Extracted Text" ma:internalName="MediaServiceOCR" ma:readOnly="true">
      <xsd:simpleType>
        <xsd:restriction base="dms:Note">
          <xsd:maxLength value="255"/>
        </xsd:restriction>
      </xsd:simpleType>
    </xsd:element>
    <xsd:element name="MediaServiceGenerationTime" ma:index="64" nillable="true" ma:displayName="MediaServiceGenerationTime" ma:hidden="true" ma:internalName="MediaServiceGenerationTime" ma:readOnly="true">
      <xsd:simpleType>
        <xsd:restriction base="dms:Text"/>
      </xsd:simpleType>
    </xsd:element>
    <xsd:element name="MediaServiceEventHashCode" ma:index="65" nillable="true" ma:displayName="MediaServiceEventHashCode" ma:hidden="true" ma:internalName="MediaServiceEventHashCode" ma:readOnly="true">
      <xsd:simpleType>
        <xsd:restriction base="dms:Text"/>
      </xsd:simpleType>
    </xsd:element>
    <xsd:element name="MediaServiceDateTaken" ma:index="66" nillable="true" ma:displayName="MediaServiceDateTaken" ma:hidden="true" ma:internalName="MediaServiceDateTaken" ma:readOnly="true">
      <xsd:simpleType>
        <xsd:restriction base="dms:Text"/>
      </xsd:simpleType>
    </xsd:element>
    <xsd:element name="MediaServiceLocation" ma:index="67" nillable="true" ma:displayName="Location" ma:internalName="MediaServiceLocation" ma:readOnly="true">
      <xsd:simpleType>
        <xsd:restriction base="dms:Text"/>
      </xsd:simpleType>
    </xsd:element>
    <xsd:element name="MediaLengthInSeconds" ma:index="68" nillable="true" ma:displayName="MediaLengthInSeconds" ma:hidden="true" ma:internalName="MediaLengthInSeconds" ma:readOnly="true">
      <xsd:simpleType>
        <xsd:restriction base="dms:Unknown"/>
      </xsd:simpleType>
    </xsd:element>
    <xsd:element name="ReadOnly" ma:index="69" nillable="true" ma:displayName="Read Only" ma:internalName="ReadOnly">
      <xsd:simpleType>
        <xsd:restriction base="dms:Text"/>
      </xsd:simpleType>
    </xsd:element>
    <xsd:element name="MediaServiceObjectDetectorVersions" ma:index="70" nillable="true" ma:displayName="MediaServiceObjectDetectorVersions" ma:hidden="true" ma:indexed="true" ma:internalName="MediaServiceObjectDetectorVersions" ma:readOnly="true">
      <xsd:simpleType>
        <xsd:restriction base="dms:Text"/>
      </xsd:simpleType>
    </xsd:element>
    <xsd:element name="MediaServiceSearchProperties" ma:index="7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Subactivity xmlns="4f9c820c-e7e2-444d-97ee-45f2b3485c1d">NA</Subactivity>
    <BusinessValue xmlns="4f9c820c-e7e2-444d-97ee-45f2b3485c1d" xsi:nil="true"/>
    <PRADateDisposal xmlns="4f9c820c-e7e2-444d-97ee-45f2b3485c1d" xsi:nil="true"/>
    <KeyWords xmlns="15ffb055-6eb4-45a1-bc20-bf2ac0d420da" xsi:nil="true"/>
    <zLegacyJSON xmlns="ea9732bc-bdab-4124-94da-00ac1c8a1ca9" xsi:nil="true"/>
    <PRADate3 xmlns="4f9c820c-e7e2-444d-97ee-45f2b3485c1d" xsi:nil="true"/>
    <PRAText5 xmlns="4f9c820c-e7e2-444d-97ee-45f2b3485c1d" xsi:nil="true"/>
    <Level2 xmlns="c91a514c-9034-4fa3-897a-8352025b26ed">NA</Level2>
    <Activity xmlns="4f9c820c-e7e2-444d-97ee-45f2b3485c1d">Nelson City Council Fees and Charges Setting</Activity>
    <zLegacy xmlns="ea9732bc-bdab-4124-94da-00ac1c8a1ca9" xsi:nil="true"/>
    <AggregationStatus xmlns="4f9c820c-e7e2-444d-97ee-45f2b3485c1d">Normal</AggregationStatus>
    <AccessClassification xmlns="ea9732bc-bdab-4124-94da-00ac1c8a1ca9">Internal</AccessClassification>
    <CategoryValue xmlns="4f9c820c-e7e2-444d-97ee-45f2b3485c1d">NA</CategoryValue>
    <PRADate2 xmlns="4f9c820c-e7e2-444d-97ee-45f2b3485c1d" xsi:nil="true"/>
    <Case xmlns="4f9c820c-e7e2-444d-97ee-45f2b3485c1d">General</Case>
    <PRAText1 xmlns="4f9c820c-e7e2-444d-97ee-45f2b3485c1d" xsi:nil="true"/>
    <PRAText4 xmlns="4f9c820c-e7e2-444d-97ee-45f2b3485c1d" xsi:nil="true"/>
    <Level3 xmlns="c91a514c-9034-4fa3-897a-8352025b26ed" xsi:nil="true"/>
    <Team xmlns="c91a514c-9034-4fa3-897a-8352025b26ed">Nelson City Council Fees and Charges Setting</Team>
    <SetLabel xmlns="ea9732bc-bdab-4124-94da-00ac1c8a1ca9">RETAIN</SetLabel>
    <zMigrationID xmlns="ea9732bc-bdab-4124-94da-00ac1c8a1ca9" xsi:nil="true"/>
    <CopiedFrom xmlns="ea9732bc-bdab-4124-94da-00ac1c8a1ca9" xsi:nil="true"/>
    <Project xmlns="4f9c820c-e7e2-444d-97ee-45f2b3485c1d">NA</Project>
    <Copied xmlns="ea9732bc-bdab-4124-94da-00ac1c8a1ca9">false</Copied>
    <FunctionGroup xmlns="4f9c820c-e7e2-444d-97ee-45f2b3485c1d">Policy and Planning</FunctionGroup>
    <Function xmlns="4f9c820c-e7e2-444d-97ee-45f2b3485c1d">Strategic Planning and Policy</Function>
    <RefNo xmlns="ea9732bc-bdab-4124-94da-00ac1c8a1ca9" xsi:nil="true"/>
    <RelatedPeople xmlns="4f9c820c-e7e2-444d-97ee-45f2b3485c1d">
      <UserInfo>
        <DisplayName/>
        <AccountId xsi:nil="true"/>
        <AccountType/>
      </UserInfo>
    </RelatedPeople>
    <AggregationNarrative xmlns="725c79e5-42ce-4aa0-ac78-b6418001f0d2" xsi:nil="true"/>
    <Channel xmlns="c91a514c-9034-4fa3-897a-8352025b26ed">General</Channel>
    <OverrideLabel xmlns="ea9732bc-bdab-4124-94da-00ac1c8a1ca9" xsi:nil="true"/>
    <CopiedTo xmlns="ea9732bc-bdab-4124-94da-00ac1c8a1ca9" xsi:nil="true"/>
    <PPR xmlns="ea9732bc-bdab-4124-94da-00ac1c8a1ca9" xsi:nil="true"/>
    <PRAType xmlns="4f9c820c-e7e2-444d-97ee-45f2b3485c1d">Doc</PRAType>
    <PRADate1 xmlns="4f9c820c-e7e2-444d-97ee-45f2b3485c1d" xsi:nil="true"/>
    <LegacyID xmlns="ea9732bc-bdab-4124-94da-00ac1c8a1ca9" xsi:nil="true"/>
    <DocumentType xmlns="4f9c820c-e7e2-444d-97ee-45f2b3485c1d" xsi:nil="true"/>
    <PRAText3 xmlns="4f9c820c-e7e2-444d-97ee-45f2b3485c1d" xsi:nil="true"/>
    <Year xmlns="c91a514c-9034-4fa3-897a-8352025b26ed">2026-27</Year>
    <Narrative xmlns="4f9c820c-e7e2-444d-97ee-45f2b3485c1d" xsi:nil="true"/>
    <CategoryName xmlns="4f9c820c-e7e2-444d-97ee-45f2b3485c1d">Final Report</CategoryName>
    <PRADateTrigger xmlns="4f9c820c-e7e2-444d-97ee-45f2b3485c1d" xsi:nil="true"/>
    <PRAText2 xmlns="4f9c820c-e7e2-444d-97ee-45f2b3485c1d" xsi:nil="true"/>
    <_dlc_DocId xmlns="1134a599-27ab-4022-bd1e-18c1a4ef424c">NDOCS-1118612792-9985</_dlc_DocId>
    <_dlc_DocIdUrl xmlns="1134a599-27ab-4022-bd1e-18c1a4ef424c">
      <Url>https://nelsoncity.sharepoint.com/sites/ecm-extcomms/_layouts/15/DocIdRedir.aspx?ID=NDOCS-1118612792-9985</Url>
      <Description>NDOCS-1118612792-9985</Description>
    </_dlc_DocIdUrl>
    <ReadOnly xmlns="a49a9246-9888-4a07-9803-1a3354f17684" xsi:nil="true"/>
    <TaxCatchAll xmlns="1134a599-27ab-4022-bd1e-18c1a4ef424c" xsi:nil="true"/>
    <lcf76f155ced4ddcb4097134ff3c332f xmlns="a49a9246-9888-4a07-9803-1a3354f1768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EB7C095-06E0-4A2C-A33C-99FBDF5F6603}">
  <ds:schemaRefs>
    <ds:schemaRef ds:uri="http://schemas.openxmlformats.org/officeDocument/2006/bibliography"/>
  </ds:schemaRefs>
</ds:datastoreItem>
</file>

<file path=customXml/itemProps2.xml><?xml version="1.0" encoding="utf-8"?>
<ds:datastoreItem xmlns:ds="http://schemas.openxmlformats.org/officeDocument/2006/customXml" ds:itemID="{8FC2462A-5F2B-4DFE-846A-B03186CC6F69}"/>
</file>

<file path=customXml/itemProps3.xml><?xml version="1.0" encoding="utf-8"?>
<ds:datastoreItem xmlns:ds="http://schemas.openxmlformats.org/officeDocument/2006/customXml" ds:itemID="{FC2E7E7B-FA5F-4022-8F07-E4C84812FE1E}">
  <ds:schemaRefs>
    <ds:schemaRef ds:uri="http://schemas.microsoft.com/sharepoint/events"/>
  </ds:schemaRefs>
</ds:datastoreItem>
</file>

<file path=customXml/itemProps4.xml><?xml version="1.0" encoding="utf-8"?>
<ds:datastoreItem xmlns:ds="http://schemas.openxmlformats.org/officeDocument/2006/customXml" ds:itemID="{9CA5AA32-1C92-43E6-8F68-9663DFFAC5D0}">
  <ds:schemaRefs>
    <ds:schemaRef ds:uri="http://schemas.microsoft.com/sharepoint/v3/contenttype/forms"/>
  </ds:schemaRefs>
</ds:datastoreItem>
</file>

<file path=customXml/itemProps5.xml><?xml version="1.0" encoding="utf-8"?>
<ds:datastoreItem xmlns:ds="http://schemas.openxmlformats.org/officeDocument/2006/customXml" ds:itemID="{AF449248-6008-4D26-AB0F-62E5CF5A9E9E}">
  <ds:schemaRefs>
    <ds:schemaRef ds:uri="http://schemas.microsoft.com/office/2006/documentManagement/types"/>
    <ds:schemaRef ds:uri="http://purl.org/dc/elements/1.1/"/>
    <ds:schemaRef ds:uri="http://schemas.microsoft.com/office/2006/metadata/properties"/>
    <ds:schemaRef ds:uri="699788dc-f443-4c6c-94be-cd37ce638e2d"/>
    <ds:schemaRef ds:uri="15ffb055-6eb4-45a1-bc20-bf2ac0d420da"/>
    <ds:schemaRef ds:uri="4f9c820c-e7e2-444d-97ee-45f2b3485c1d"/>
    <ds:schemaRef ds:uri="http://purl.org/dc/terms/"/>
    <ds:schemaRef ds:uri="ea9732bc-bdab-4124-94da-00ac1c8a1ca9"/>
    <ds:schemaRef ds:uri="68978f38-4743-485d-8028-25390dad1b7f"/>
    <ds:schemaRef ds:uri="http://purl.org/dc/dcmitype/"/>
    <ds:schemaRef ds:uri="725c79e5-42ce-4aa0-ac78-b6418001f0d2"/>
    <ds:schemaRef ds:uri="http://schemas.openxmlformats.org/package/2006/metadata/core-properties"/>
    <ds:schemaRef ds:uri="http://schemas.microsoft.com/office/infopath/2007/PartnerControls"/>
    <ds:schemaRef ds:uri="c91a514c-9034-4fa3-897a-8352025b26ed"/>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7612</Words>
  <Characters>43268</Characters>
  <Application>Microsoft Office Word</Application>
  <DocSecurity>12</DocSecurity>
  <Lines>1730</Lines>
  <Paragraphs>1211</Paragraphs>
  <ScaleCrop>false</ScaleCrop>
  <HeadingPairs>
    <vt:vector size="2" baseType="variant">
      <vt:variant>
        <vt:lpstr>Title</vt:lpstr>
      </vt:variant>
      <vt:variant>
        <vt:i4>1</vt:i4>
      </vt:variant>
    </vt:vector>
  </HeadingPairs>
  <TitlesOfParts>
    <vt:vector size="1" baseType="lpstr">
      <vt:lpstr>Letter</vt:lpstr>
    </vt:vector>
  </TitlesOfParts>
  <Company>Nelson City Council</Company>
  <LinksUpToDate>false</LinksUpToDate>
  <CharactersWithSpaces>49669</CharactersWithSpaces>
  <SharedDoc>false</SharedDoc>
  <HLinks>
    <vt:vector size="30" baseType="variant">
      <vt:variant>
        <vt:i4>4587597</vt:i4>
      </vt:variant>
      <vt:variant>
        <vt:i4>9</vt:i4>
      </vt:variant>
      <vt:variant>
        <vt:i4>0</vt:i4>
      </vt:variant>
      <vt:variant>
        <vt:i4>5</vt:i4>
      </vt:variant>
      <vt:variant>
        <vt:lpwstr>http://www.nelson.govt.nz/services/licensing-and-environmental-health/food-premises/</vt:lpwstr>
      </vt:variant>
      <vt:variant>
        <vt:lpwstr/>
      </vt:variant>
      <vt:variant>
        <vt:i4>131074</vt:i4>
      </vt:variant>
      <vt:variant>
        <vt:i4>6</vt:i4>
      </vt:variant>
      <vt:variant>
        <vt:i4>0</vt:i4>
      </vt:variant>
      <vt:variant>
        <vt:i4>5</vt:i4>
      </vt:variant>
      <vt:variant>
        <vt:lpwstr>http://www.nelson.govt.nz/building-and-property/resource-consents-2/</vt:lpwstr>
      </vt:variant>
      <vt:variant>
        <vt:lpwstr/>
      </vt:variant>
      <vt:variant>
        <vt:i4>3997790</vt:i4>
      </vt:variant>
      <vt:variant>
        <vt:i4>3</vt:i4>
      </vt:variant>
      <vt:variant>
        <vt:i4>0</vt:i4>
      </vt:variant>
      <vt:variant>
        <vt:i4>5</vt:i4>
      </vt:variant>
      <vt:variant>
        <vt:lpwstr>mailto:submissions@ncc.govt.nz</vt:lpwstr>
      </vt:variant>
      <vt:variant>
        <vt:lpwstr/>
      </vt:variant>
      <vt:variant>
        <vt:i4>6881393</vt:i4>
      </vt:variant>
      <vt:variant>
        <vt:i4>3</vt:i4>
      </vt:variant>
      <vt:variant>
        <vt:i4>0</vt:i4>
      </vt:variant>
      <vt:variant>
        <vt:i4>5</vt:i4>
      </vt:variant>
      <vt:variant>
        <vt:lpwstr>https://www.mpi.govt.nz/legal/legislation-standards-and-reviews/legislation-fees-and-charges/food-act-2014-fees-charges-and-levies/</vt:lpwstr>
      </vt:variant>
      <vt:variant>
        <vt:lpwstr/>
      </vt:variant>
      <vt:variant>
        <vt:i4>6881393</vt:i4>
      </vt:variant>
      <vt:variant>
        <vt:i4>0</vt:i4>
      </vt:variant>
      <vt:variant>
        <vt:i4>0</vt:i4>
      </vt:variant>
      <vt:variant>
        <vt:i4>5</vt:i4>
      </vt:variant>
      <vt:variant>
        <vt:lpwstr>https://www.mpi.govt.nz/legal/legislation-standards-and-reviews/legislation-fees-and-charges/food-act-2014-fees-charges-and-levies/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dc:title>
  <dc:subject>Letter</dc:subject>
  <dc:creator>Ailish Neyland</dc:creator>
  <cp:keywords>Standard Letter Template - September 2009</cp:keywords>
  <dc:description/>
  <cp:lastModifiedBy>Ali Kimber</cp:lastModifiedBy>
  <cp:revision>2</cp:revision>
  <cp:lastPrinted>2026-03-05T03:36:00Z</cp:lastPrinted>
  <dcterms:created xsi:type="dcterms:W3CDTF">2026-03-06T01:38:00Z</dcterms:created>
  <dcterms:modified xsi:type="dcterms:W3CDTF">2026-03-06T01:38:00Z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0x0101000EF1B921AC7DFC458165821072207D8C</vt:lpwstr>
  </property>
  <property fmtid="{D5CDD505-2E9C-101B-9397-08002B2CF9AE}" pid="3" name="_dlc_DocIdItemGuid">
    <vt:lpwstr>b7c5259b-15ae-463d-a637-bfd7cad2b013</vt:lpwstr>
  </property>
  <property fmtid="{D5CDD505-2E9C-101B-9397-08002B2CF9AE}" pid="4" name="GrammarlyDocumentId">
    <vt:lpwstr>e2da32e53eaa301129be57a72b2c4ecb7139af7275e3f55be7d346bfd0717a7a</vt:lpwstr>
  </property>
</Properties>
</file>